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4" w:type="dxa"/>
        <w:tblInd w:w="-108" w:type="dxa"/>
        <w:tblLayout w:type="fixed"/>
        <w:tblCellMar>
          <w:left w:w="10" w:type="dxa"/>
          <w:right w:w="10" w:type="dxa"/>
        </w:tblCellMar>
        <w:tblLook w:val="0000" w:firstRow="0" w:lastRow="0" w:firstColumn="0" w:lastColumn="0" w:noHBand="0" w:noVBand="0"/>
      </w:tblPr>
      <w:tblGrid>
        <w:gridCol w:w="3190"/>
        <w:gridCol w:w="3190"/>
        <w:gridCol w:w="4184"/>
      </w:tblGrid>
      <w:tr w:rsidR="00465CAF" w:rsidRPr="001E738A" w14:paraId="01FAD154" w14:textId="77777777" w:rsidTr="00A43C85">
        <w:trPr>
          <w:cantSplit/>
        </w:trPr>
        <w:tc>
          <w:tcPr>
            <w:tcW w:w="3190" w:type="dxa"/>
            <w:shd w:val="clear" w:color="auto" w:fill="auto"/>
            <w:tcMar>
              <w:top w:w="0" w:type="dxa"/>
              <w:left w:w="108" w:type="dxa"/>
              <w:bottom w:w="0" w:type="dxa"/>
              <w:right w:w="108" w:type="dxa"/>
            </w:tcMar>
          </w:tcPr>
          <w:p w14:paraId="2A4135F5" w14:textId="77777777" w:rsidR="00465CAF" w:rsidRPr="001E738A" w:rsidRDefault="00465CAF" w:rsidP="00A43C85">
            <w:pPr>
              <w:pStyle w:val="Standard"/>
              <w:tabs>
                <w:tab w:val="center" w:pos="1487"/>
                <w:tab w:val="right" w:pos="2974"/>
              </w:tabs>
              <w:rPr>
                <w:rFonts w:ascii="Times New Roman" w:hAnsi="Times New Roman" w:cs="Times New Roman"/>
                <w:b/>
                <w:sz w:val="28"/>
                <w:szCs w:val="28"/>
                <w:lang w:val="uk-UA"/>
              </w:rPr>
            </w:pPr>
            <w:r w:rsidRPr="001E738A">
              <w:rPr>
                <w:rFonts w:ascii="Times New Roman" w:hAnsi="Times New Roman" w:cs="Times New Roman"/>
                <w:b/>
                <w:sz w:val="28"/>
                <w:szCs w:val="28"/>
                <w:lang w:val="uk-UA"/>
              </w:rPr>
              <w:tab/>
              <w:t xml:space="preserve">ОДЕСЬКА </w:t>
            </w:r>
            <w:r w:rsidRPr="001E738A">
              <w:rPr>
                <w:rFonts w:ascii="Times New Roman" w:hAnsi="Times New Roman" w:cs="Times New Roman"/>
                <w:b/>
                <w:sz w:val="28"/>
                <w:szCs w:val="28"/>
                <w:lang w:val="uk-UA"/>
              </w:rPr>
              <w:tab/>
            </w:r>
          </w:p>
          <w:p w14:paraId="22BFD48B" w14:textId="77777777" w:rsidR="00465CAF" w:rsidRPr="001E738A" w:rsidRDefault="00465CAF" w:rsidP="00A43C85">
            <w:pPr>
              <w:pStyle w:val="Standard"/>
              <w:jc w:val="center"/>
              <w:rPr>
                <w:rFonts w:ascii="Times New Roman" w:hAnsi="Times New Roman" w:cs="Times New Roman"/>
                <w:b/>
                <w:sz w:val="28"/>
                <w:szCs w:val="28"/>
                <w:lang w:val="uk-UA"/>
              </w:rPr>
            </w:pPr>
            <w:r w:rsidRPr="001E738A">
              <w:rPr>
                <w:rFonts w:ascii="Times New Roman" w:hAnsi="Times New Roman" w:cs="Times New Roman"/>
                <w:b/>
                <w:sz w:val="28"/>
                <w:szCs w:val="28"/>
                <w:lang w:val="uk-UA"/>
              </w:rPr>
              <w:t>МІСЬКА РАДА</w:t>
            </w:r>
          </w:p>
        </w:tc>
        <w:tc>
          <w:tcPr>
            <w:tcW w:w="3190" w:type="dxa"/>
            <w:vMerge w:val="restart"/>
            <w:shd w:val="clear" w:color="auto" w:fill="auto"/>
            <w:tcMar>
              <w:top w:w="0" w:type="dxa"/>
              <w:left w:w="108" w:type="dxa"/>
              <w:bottom w:w="0" w:type="dxa"/>
              <w:right w:w="108" w:type="dxa"/>
            </w:tcMar>
          </w:tcPr>
          <w:p w14:paraId="3449987C" w14:textId="77777777" w:rsidR="00465CAF" w:rsidRPr="001E738A" w:rsidRDefault="00465CAF" w:rsidP="00A43C85">
            <w:pPr>
              <w:pStyle w:val="Standard"/>
              <w:snapToGrid w:val="0"/>
              <w:rPr>
                <w:rFonts w:ascii="Times New Roman" w:hAnsi="Times New Roman" w:cs="Times New Roman"/>
                <w:lang w:val="uk-UA"/>
              </w:rPr>
            </w:pPr>
            <w:r w:rsidRPr="001E738A">
              <w:rPr>
                <w:rFonts w:ascii="Times New Roman" w:hAnsi="Times New Roman" w:cs="Times New Roman"/>
                <w:noProof/>
                <w:sz w:val="28"/>
                <w:szCs w:val="28"/>
                <w:lang w:eastAsia="ru-RU" w:bidi="ar-SA"/>
              </w:rPr>
              <w:drawing>
                <wp:anchor distT="0" distB="0" distL="114300" distR="114300" simplePos="0" relativeHeight="251659264" behindDoc="0" locked="0" layoutInCell="1" allowOverlap="1" wp14:anchorId="5974B841" wp14:editId="6DCD83AE">
                  <wp:simplePos x="0" y="0"/>
                  <wp:positionH relativeFrom="column">
                    <wp:posOffset>495357</wp:posOffset>
                  </wp:positionH>
                  <wp:positionV relativeFrom="paragraph">
                    <wp:posOffset>-806400</wp:posOffset>
                  </wp:positionV>
                  <wp:extent cx="794878" cy="797402"/>
                  <wp:effectExtent l="0" t="0" r="5222" b="2698"/>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94878" cy="797402"/>
                          </a:xfrm>
                          <a:prstGeom prst="rect">
                            <a:avLst/>
                          </a:prstGeom>
                          <a:solidFill>
                            <a:srgbClr val="FFFFFF"/>
                          </a:solidFill>
                          <a:ln>
                            <a:noFill/>
                            <a:prstDash/>
                          </a:ln>
                        </pic:spPr>
                      </pic:pic>
                    </a:graphicData>
                  </a:graphic>
                </wp:anchor>
              </w:drawing>
            </w:r>
          </w:p>
        </w:tc>
        <w:tc>
          <w:tcPr>
            <w:tcW w:w="4184" w:type="dxa"/>
            <w:shd w:val="clear" w:color="auto" w:fill="auto"/>
            <w:tcMar>
              <w:top w:w="0" w:type="dxa"/>
              <w:left w:w="108" w:type="dxa"/>
              <w:bottom w:w="0" w:type="dxa"/>
              <w:right w:w="108" w:type="dxa"/>
            </w:tcMar>
          </w:tcPr>
          <w:p w14:paraId="066BAB89" w14:textId="77777777" w:rsidR="00465CAF" w:rsidRPr="001E738A" w:rsidRDefault="00465CAF" w:rsidP="00A43C85">
            <w:pPr>
              <w:pStyle w:val="Standard"/>
              <w:tabs>
                <w:tab w:val="center" w:pos="1487"/>
                <w:tab w:val="right" w:pos="2974"/>
              </w:tabs>
              <w:jc w:val="center"/>
              <w:rPr>
                <w:rFonts w:ascii="Times New Roman" w:hAnsi="Times New Roman" w:cs="Times New Roman"/>
                <w:b/>
                <w:sz w:val="28"/>
                <w:szCs w:val="28"/>
                <w:lang w:val="uk-UA"/>
              </w:rPr>
            </w:pPr>
            <w:r w:rsidRPr="001E738A">
              <w:rPr>
                <w:rFonts w:ascii="Times New Roman" w:hAnsi="Times New Roman" w:cs="Times New Roman"/>
                <w:b/>
                <w:sz w:val="28"/>
                <w:szCs w:val="28"/>
                <w:lang w:val="uk-UA"/>
              </w:rPr>
              <w:t>ОДЕСЬКА</w:t>
            </w:r>
          </w:p>
          <w:p w14:paraId="6BA05C1E" w14:textId="77777777" w:rsidR="00465CAF" w:rsidRPr="001E738A" w:rsidRDefault="00465CAF" w:rsidP="00A43C85">
            <w:pPr>
              <w:pStyle w:val="Standard"/>
              <w:jc w:val="center"/>
              <w:rPr>
                <w:rFonts w:ascii="Times New Roman" w:hAnsi="Times New Roman" w:cs="Times New Roman"/>
                <w:lang w:val="uk-UA"/>
              </w:rPr>
            </w:pPr>
            <w:r w:rsidRPr="001E738A">
              <w:rPr>
                <w:rFonts w:ascii="Times New Roman" w:hAnsi="Times New Roman" w:cs="Times New Roman"/>
                <w:b/>
                <w:sz w:val="28"/>
                <w:szCs w:val="28"/>
                <w:lang w:val="uk-UA"/>
              </w:rPr>
              <w:t>МІСЬКА РАДА</w:t>
            </w:r>
          </w:p>
        </w:tc>
      </w:tr>
      <w:tr w:rsidR="00465CAF" w:rsidRPr="001E738A" w14:paraId="71E359CE" w14:textId="77777777" w:rsidTr="00A43C85">
        <w:trPr>
          <w:cantSplit/>
          <w:trHeight w:val="702"/>
        </w:trPr>
        <w:tc>
          <w:tcPr>
            <w:tcW w:w="3190" w:type="dxa"/>
            <w:shd w:val="clear" w:color="auto" w:fill="auto"/>
            <w:tcMar>
              <w:top w:w="0" w:type="dxa"/>
              <w:left w:w="108" w:type="dxa"/>
              <w:bottom w:w="0" w:type="dxa"/>
              <w:right w:w="108" w:type="dxa"/>
            </w:tcMar>
          </w:tcPr>
          <w:p w14:paraId="0E3D42AF" w14:textId="77777777" w:rsidR="00465CAF" w:rsidRPr="001E738A" w:rsidRDefault="00465CAF" w:rsidP="00A43C85">
            <w:pPr>
              <w:pStyle w:val="Standard"/>
              <w:jc w:val="center"/>
              <w:rPr>
                <w:rFonts w:ascii="Times New Roman" w:hAnsi="Times New Roman" w:cs="Times New Roman"/>
                <w:sz w:val="28"/>
                <w:szCs w:val="28"/>
                <w:lang w:val="uk-UA"/>
              </w:rPr>
            </w:pPr>
            <w:r w:rsidRPr="001E738A">
              <w:rPr>
                <w:rFonts w:ascii="Times New Roman" w:hAnsi="Times New Roman" w:cs="Times New Roman"/>
                <w:sz w:val="28"/>
                <w:szCs w:val="28"/>
                <w:lang w:val="uk-UA"/>
              </w:rPr>
              <w:t>65026, м. Одеса,</w:t>
            </w:r>
          </w:p>
          <w:p w14:paraId="5F33EBC5" w14:textId="77777777" w:rsidR="00465CAF" w:rsidRPr="001E738A" w:rsidRDefault="00465CAF" w:rsidP="00A43C85">
            <w:pPr>
              <w:pStyle w:val="Standard"/>
              <w:jc w:val="center"/>
              <w:rPr>
                <w:rFonts w:ascii="Times New Roman" w:hAnsi="Times New Roman" w:cs="Times New Roman"/>
                <w:sz w:val="28"/>
                <w:szCs w:val="28"/>
                <w:lang w:val="uk-UA"/>
              </w:rPr>
            </w:pPr>
            <w:r w:rsidRPr="001E738A">
              <w:rPr>
                <w:rFonts w:ascii="Times New Roman" w:hAnsi="Times New Roman" w:cs="Times New Roman"/>
                <w:sz w:val="28"/>
                <w:szCs w:val="28"/>
                <w:lang w:val="uk-UA"/>
              </w:rPr>
              <w:t>пл. Думська,1</w:t>
            </w:r>
          </w:p>
        </w:tc>
        <w:tc>
          <w:tcPr>
            <w:tcW w:w="3190" w:type="dxa"/>
            <w:vMerge/>
            <w:shd w:val="clear" w:color="auto" w:fill="auto"/>
            <w:tcMar>
              <w:top w:w="0" w:type="dxa"/>
              <w:left w:w="108" w:type="dxa"/>
              <w:bottom w:w="0" w:type="dxa"/>
              <w:right w:w="108" w:type="dxa"/>
            </w:tcMar>
          </w:tcPr>
          <w:p w14:paraId="65E8DE3F" w14:textId="77777777" w:rsidR="00465CAF" w:rsidRPr="001E738A" w:rsidRDefault="00465CAF" w:rsidP="00A43C85">
            <w:pPr>
              <w:rPr>
                <w:rFonts w:ascii="Times New Roman" w:hAnsi="Times New Roman" w:cs="Times New Roman"/>
                <w:lang w:val="uk-UA"/>
              </w:rPr>
            </w:pPr>
          </w:p>
        </w:tc>
        <w:tc>
          <w:tcPr>
            <w:tcW w:w="4184" w:type="dxa"/>
            <w:shd w:val="clear" w:color="auto" w:fill="auto"/>
            <w:tcMar>
              <w:top w:w="0" w:type="dxa"/>
              <w:left w:w="108" w:type="dxa"/>
              <w:bottom w:w="0" w:type="dxa"/>
              <w:right w:w="108" w:type="dxa"/>
            </w:tcMar>
          </w:tcPr>
          <w:p w14:paraId="31A3167E" w14:textId="77777777" w:rsidR="00465CAF" w:rsidRPr="001E738A" w:rsidRDefault="00465CAF" w:rsidP="00A43C85">
            <w:pPr>
              <w:pStyle w:val="Standard"/>
              <w:jc w:val="center"/>
              <w:rPr>
                <w:rFonts w:ascii="Times New Roman" w:hAnsi="Times New Roman" w:cs="Times New Roman"/>
                <w:sz w:val="28"/>
                <w:szCs w:val="28"/>
                <w:lang w:val="uk-UA"/>
              </w:rPr>
            </w:pPr>
            <w:r w:rsidRPr="001E738A">
              <w:rPr>
                <w:rFonts w:ascii="Times New Roman" w:hAnsi="Times New Roman" w:cs="Times New Roman"/>
                <w:sz w:val="28"/>
                <w:szCs w:val="28"/>
                <w:lang w:val="uk-UA"/>
              </w:rPr>
              <w:t>65026, м. Одеса,</w:t>
            </w:r>
          </w:p>
          <w:p w14:paraId="58A2A010" w14:textId="77777777" w:rsidR="00465CAF" w:rsidRPr="001E738A" w:rsidRDefault="00465CAF" w:rsidP="00A43C85">
            <w:pPr>
              <w:pStyle w:val="Standard"/>
              <w:jc w:val="center"/>
              <w:rPr>
                <w:rFonts w:ascii="Times New Roman" w:hAnsi="Times New Roman" w:cs="Times New Roman"/>
                <w:sz w:val="28"/>
                <w:szCs w:val="28"/>
                <w:lang w:val="uk-UA"/>
              </w:rPr>
            </w:pPr>
            <w:r w:rsidRPr="001E738A">
              <w:rPr>
                <w:rFonts w:ascii="Times New Roman" w:hAnsi="Times New Roman" w:cs="Times New Roman"/>
                <w:sz w:val="28"/>
                <w:szCs w:val="28"/>
                <w:lang w:val="uk-UA"/>
              </w:rPr>
              <w:t>пл. Думська,1</w:t>
            </w:r>
          </w:p>
        </w:tc>
      </w:tr>
    </w:tbl>
    <w:p w14:paraId="39F9256E" w14:textId="77777777" w:rsidR="00465CAF" w:rsidRPr="001E738A" w:rsidRDefault="00465CAF" w:rsidP="00465CAF">
      <w:pPr>
        <w:pStyle w:val="Standard"/>
        <w:rPr>
          <w:rFonts w:ascii="Times New Roman" w:hAnsi="Times New Roman" w:cs="Times New Roman"/>
          <w:lang w:val="uk-UA"/>
        </w:rPr>
      </w:pPr>
    </w:p>
    <w:p w14:paraId="261DAE86" w14:textId="77777777" w:rsidR="00465CAF" w:rsidRPr="001E738A" w:rsidRDefault="00465CAF" w:rsidP="00465CAF">
      <w:pPr>
        <w:pStyle w:val="Standard"/>
        <w:ind w:firstLine="425"/>
        <w:jc w:val="center"/>
        <w:rPr>
          <w:rFonts w:ascii="Times New Roman" w:hAnsi="Times New Roman" w:cs="Times New Roman"/>
          <w:b/>
          <w:sz w:val="28"/>
          <w:szCs w:val="28"/>
          <w:lang w:val="uk-UA"/>
        </w:rPr>
      </w:pPr>
      <w:r w:rsidRPr="001E738A">
        <w:rPr>
          <w:rFonts w:ascii="Times New Roman" w:hAnsi="Times New Roman" w:cs="Times New Roman"/>
          <w:b/>
          <w:sz w:val="28"/>
          <w:szCs w:val="28"/>
          <w:lang w:val="uk-UA"/>
        </w:rPr>
        <w:t>ПОСТІЙНА  КОМІСІЯ</w:t>
      </w:r>
    </w:p>
    <w:p w14:paraId="5BBD220B" w14:textId="77777777" w:rsidR="00465CAF" w:rsidRPr="001E738A" w:rsidRDefault="00465CAF" w:rsidP="00465CAF">
      <w:pPr>
        <w:pStyle w:val="Standard"/>
        <w:ind w:firstLine="425"/>
        <w:jc w:val="center"/>
        <w:rPr>
          <w:rFonts w:ascii="Times New Roman" w:hAnsi="Times New Roman" w:cs="Times New Roman"/>
          <w:lang w:val="uk-UA"/>
        </w:rPr>
      </w:pPr>
      <w:r w:rsidRPr="001E738A">
        <w:rPr>
          <w:rFonts w:ascii="Times New Roman" w:eastAsia="Times New Roman" w:hAnsi="Times New Roman" w:cs="Times New Roman"/>
          <w:b/>
          <w:sz w:val="28"/>
          <w:szCs w:val="28"/>
          <w:lang w:val="uk-UA"/>
        </w:rPr>
        <w:t xml:space="preserve">З  ПИТАНЬ  </w:t>
      </w:r>
      <w:r w:rsidRPr="001E738A">
        <w:rPr>
          <w:rFonts w:ascii="Times New Roman" w:hAnsi="Times New Roman" w:cs="Times New Roman"/>
          <w:b/>
          <w:sz w:val="28"/>
          <w:szCs w:val="28"/>
          <w:lang w:val="uk-UA"/>
        </w:rPr>
        <w:t>ПЛАНУВАННЯ,  БЮДЖЕТУ  ТА  ФІНАНСІВ</w:t>
      </w:r>
    </w:p>
    <w:p w14:paraId="01CFF843" w14:textId="77777777" w:rsidR="00465CAF" w:rsidRPr="001E738A" w:rsidRDefault="00465CAF" w:rsidP="00465CAF">
      <w:pPr>
        <w:pStyle w:val="Standard"/>
        <w:ind w:firstLine="425"/>
        <w:jc w:val="both"/>
        <w:rPr>
          <w:rFonts w:ascii="Times New Roman" w:hAnsi="Times New Roman" w:cs="Times New Roman"/>
          <w:b/>
          <w:sz w:val="28"/>
          <w:szCs w:val="28"/>
          <w:lang w:val="uk-UA"/>
        </w:rPr>
      </w:pPr>
    </w:p>
    <w:p w14:paraId="2273C3E9" w14:textId="77777777" w:rsidR="00465CAF" w:rsidRPr="001E738A" w:rsidRDefault="00465CAF" w:rsidP="00465CAF">
      <w:pPr>
        <w:pStyle w:val="Standard"/>
        <w:ind w:firstLine="425"/>
        <w:jc w:val="both"/>
        <w:rPr>
          <w:rFonts w:ascii="Times New Roman" w:hAnsi="Times New Roman" w:cs="Times New Roman"/>
          <w:lang w:val="uk-UA"/>
        </w:rPr>
      </w:pPr>
      <w:r w:rsidRPr="001E738A">
        <w:rPr>
          <w:rFonts w:ascii="Times New Roman" w:hAnsi="Times New Roman" w:cs="Times New Roman"/>
          <w:b/>
          <w:sz w:val="28"/>
          <w:szCs w:val="28"/>
          <w:lang w:val="uk-UA"/>
        </w:rPr>
        <w:t>_______________</w:t>
      </w:r>
      <w:r w:rsidRPr="001E738A">
        <w:rPr>
          <w:rFonts w:ascii="Times New Roman" w:hAnsi="Times New Roman" w:cs="Times New Roman"/>
          <w:sz w:val="28"/>
          <w:szCs w:val="28"/>
          <w:lang w:val="uk-UA"/>
        </w:rPr>
        <w:t>№</w:t>
      </w:r>
      <w:r>
        <w:rPr>
          <w:rFonts w:ascii="Times New Roman" w:hAnsi="Times New Roman" w:cs="Times New Roman"/>
          <w:b/>
          <w:sz w:val="28"/>
          <w:szCs w:val="28"/>
          <w:lang w:val="uk-UA"/>
        </w:rPr>
        <w:t>______________</w:t>
      </w:r>
    </w:p>
    <w:p w14:paraId="4E2F8382" w14:textId="77777777" w:rsidR="00465CAF" w:rsidRPr="001E738A" w:rsidRDefault="00465CAF" w:rsidP="00465CAF">
      <w:pPr>
        <w:pStyle w:val="Standard"/>
        <w:ind w:firstLine="425"/>
        <w:jc w:val="both"/>
        <w:rPr>
          <w:rFonts w:ascii="Times New Roman" w:hAnsi="Times New Roman" w:cs="Times New Roman"/>
          <w:b/>
          <w:sz w:val="28"/>
          <w:szCs w:val="28"/>
          <w:lang w:val="uk-UA"/>
        </w:rPr>
      </w:pPr>
    </w:p>
    <w:p w14:paraId="0FD4F61C" w14:textId="77777777" w:rsidR="00465CAF" w:rsidRPr="001E738A" w:rsidRDefault="00465CAF" w:rsidP="00465CAF">
      <w:pPr>
        <w:pStyle w:val="Standard"/>
        <w:ind w:firstLine="425"/>
        <w:jc w:val="both"/>
        <w:rPr>
          <w:rFonts w:ascii="Times New Roman" w:hAnsi="Times New Roman" w:cs="Times New Roman"/>
          <w:lang w:val="uk-UA"/>
        </w:rPr>
      </w:pPr>
      <w:r w:rsidRPr="001E738A">
        <w:rPr>
          <w:rFonts w:ascii="Times New Roman" w:hAnsi="Times New Roman" w:cs="Times New Roman"/>
          <w:sz w:val="28"/>
          <w:szCs w:val="28"/>
          <w:lang w:val="uk-UA"/>
        </w:rPr>
        <w:t>на №</w:t>
      </w:r>
      <w:r w:rsidRPr="001E738A">
        <w:rPr>
          <w:rFonts w:ascii="Times New Roman" w:hAnsi="Times New Roman" w:cs="Times New Roman"/>
          <w:b/>
          <w:sz w:val="28"/>
          <w:szCs w:val="28"/>
          <w:lang w:val="uk-UA"/>
        </w:rPr>
        <w:t>__________</w:t>
      </w:r>
      <w:r w:rsidRPr="00542538">
        <w:rPr>
          <w:rFonts w:ascii="Times New Roman" w:hAnsi="Times New Roman" w:cs="Times New Roman"/>
          <w:sz w:val="28"/>
          <w:szCs w:val="28"/>
          <w:lang w:val="uk-UA"/>
        </w:rPr>
        <w:t>від</w:t>
      </w:r>
      <w:r>
        <w:rPr>
          <w:rFonts w:ascii="Times New Roman" w:hAnsi="Times New Roman" w:cs="Times New Roman"/>
          <w:b/>
          <w:sz w:val="28"/>
          <w:szCs w:val="28"/>
          <w:lang w:val="uk-UA"/>
        </w:rPr>
        <w:t xml:space="preserve"> </w:t>
      </w:r>
      <w:r w:rsidRPr="001E738A">
        <w:rPr>
          <w:rFonts w:ascii="Times New Roman" w:hAnsi="Times New Roman" w:cs="Times New Roman"/>
          <w:b/>
          <w:sz w:val="28"/>
          <w:szCs w:val="28"/>
          <w:lang w:val="uk-UA"/>
        </w:rPr>
        <w:t>______________</w:t>
      </w:r>
    </w:p>
    <w:p w14:paraId="77F24884" w14:textId="77777777" w:rsidR="00465CAF" w:rsidRPr="001E738A" w:rsidRDefault="00465CAF" w:rsidP="00465CAF">
      <w:pPr>
        <w:pStyle w:val="Standard"/>
        <w:ind w:firstLine="425"/>
        <w:jc w:val="both"/>
        <w:rPr>
          <w:rFonts w:ascii="Times New Roman" w:hAnsi="Times New Roman" w:cs="Times New Roman"/>
          <w:lang w:val="uk-UA"/>
        </w:rPr>
      </w:pPr>
      <w:r w:rsidRPr="001E738A">
        <w:rPr>
          <w:rFonts w:ascii="Times New Roman" w:eastAsia="Times New Roman" w:hAnsi="Times New Roman" w:cs="Times New Roman"/>
          <w:b/>
          <w:sz w:val="28"/>
          <w:szCs w:val="28"/>
          <w:lang w:val="uk-UA"/>
        </w:rPr>
        <w:t>┌</w:t>
      </w:r>
      <w:r w:rsidRPr="001E738A">
        <w:rPr>
          <w:rFonts w:ascii="Times New Roman" w:hAnsi="Times New Roman" w:cs="Times New Roman"/>
          <w:b/>
          <w:sz w:val="28"/>
          <w:szCs w:val="28"/>
          <w:lang w:val="uk-UA"/>
        </w:rPr>
        <w:tab/>
      </w:r>
      <w:r w:rsidRPr="001E738A">
        <w:rPr>
          <w:rFonts w:ascii="Times New Roman" w:hAnsi="Times New Roman" w:cs="Times New Roman"/>
          <w:b/>
          <w:sz w:val="28"/>
          <w:szCs w:val="28"/>
          <w:lang w:val="uk-UA"/>
        </w:rPr>
        <w:tab/>
      </w:r>
      <w:r w:rsidRPr="001E738A">
        <w:rPr>
          <w:rFonts w:ascii="Times New Roman" w:hAnsi="Times New Roman" w:cs="Times New Roman"/>
          <w:b/>
          <w:sz w:val="28"/>
          <w:szCs w:val="28"/>
          <w:lang w:val="uk-UA"/>
        </w:rPr>
        <w:tab/>
      </w:r>
      <w:r w:rsidRPr="001E738A">
        <w:rPr>
          <w:rFonts w:ascii="Times New Roman" w:hAnsi="Times New Roman" w:cs="Times New Roman"/>
          <w:b/>
          <w:sz w:val="28"/>
          <w:szCs w:val="28"/>
          <w:lang w:val="uk-UA"/>
        </w:rPr>
        <w:tab/>
      </w:r>
      <w:r w:rsidRPr="001E738A">
        <w:rPr>
          <w:rFonts w:ascii="Times New Roman" w:hAnsi="Times New Roman" w:cs="Times New Roman"/>
          <w:b/>
          <w:sz w:val="28"/>
          <w:szCs w:val="28"/>
          <w:lang w:val="uk-UA"/>
        </w:rPr>
        <w:tab/>
      </w:r>
      <w:r w:rsidRPr="001E738A">
        <w:rPr>
          <w:rFonts w:ascii="Times New Roman" w:hAnsi="Times New Roman" w:cs="Times New Roman"/>
          <w:b/>
          <w:sz w:val="28"/>
          <w:szCs w:val="28"/>
          <w:lang w:val="uk-UA"/>
        </w:rPr>
        <w:tab/>
        <w:t>┐</w:t>
      </w:r>
    </w:p>
    <w:p w14:paraId="24D4E093" w14:textId="77777777" w:rsidR="00465CAF" w:rsidRDefault="00465CAF" w:rsidP="00465CAF">
      <w:pPr>
        <w:ind w:firstLine="567"/>
        <w:jc w:val="center"/>
        <w:rPr>
          <w:rFonts w:ascii="Times New Roman" w:hAnsi="Times New Roman" w:cs="Times New Roman"/>
          <w:b/>
          <w:sz w:val="28"/>
          <w:szCs w:val="28"/>
          <w:lang w:val="uk-UA"/>
        </w:rPr>
      </w:pPr>
    </w:p>
    <w:p w14:paraId="15B81B2E" w14:textId="77777777" w:rsidR="00465CAF" w:rsidRPr="001E738A" w:rsidRDefault="00465CAF" w:rsidP="00465CAF">
      <w:pPr>
        <w:ind w:firstLine="567"/>
        <w:jc w:val="center"/>
        <w:rPr>
          <w:rFonts w:ascii="Times New Roman" w:hAnsi="Times New Roman" w:cs="Times New Roman"/>
          <w:b/>
          <w:sz w:val="28"/>
          <w:szCs w:val="28"/>
          <w:lang w:val="uk-UA"/>
        </w:rPr>
      </w:pPr>
      <w:r w:rsidRPr="001E738A">
        <w:rPr>
          <w:rFonts w:ascii="Times New Roman" w:hAnsi="Times New Roman" w:cs="Times New Roman"/>
          <w:b/>
          <w:sz w:val="28"/>
          <w:szCs w:val="28"/>
          <w:lang w:val="uk-UA"/>
        </w:rPr>
        <w:t xml:space="preserve">ПРОТОКОЛ </w:t>
      </w:r>
    </w:p>
    <w:p w14:paraId="52F77AE4" w14:textId="77777777" w:rsidR="00465CAF" w:rsidRPr="001E738A" w:rsidRDefault="00465CAF" w:rsidP="00465CAF">
      <w:pPr>
        <w:ind w:firstLine="567"/>
        <w:jc w:val="center"/>
        <w:rPr>
          <w:rFonts w:ascii="Times New Roman" w:hAnsi="Times New Roman" w:cs="Times New Roman"/>
          <w:sz w:val="28"/>
          <w:szCs w:val="28"/>
          <w:lang w:val="uk-UA"/>
        </w:rPr>
      </w:pPr>
      <w:r w:rsidRPr="001E738A">
        <w:rPr>
          <w:rFonts w:ascii="Times New Roman" w:hAnsi="Times New Roman" w:cs="Times New Roman"/>
          <w:sz w:val="28"/>
          <w:szCs w:val="28"/>
          <w:lang w:val="uk-UA"/>
        </w:rPr>
        <w:t>засідання комісії</w:t>
      </w:r>
    </w:p>
    <w:p w14:paraId="7B326C18" w14:textId="77777777" w:rsidR="00465CAF" w:rsidRPr="001E738A" w:rsidRDefault="00465CAF" w:rsidP="00465CAF">
      <w:pPr>
        <w:ind w:firstLine="567"/>
        <w:jc w:val="center"/>
        <w:rPr>
          <w:rFonts w:ascii="Times New Roman" w:hAnsi="Times New Roman" w:cs="Times New Roman"/>
          <w:sz w:val="28"/>
          <w:szCs w:val="28"/>
          <w:lang w:val="uk-UA"/>
        </w:rPr>
      </w:pPr>
    </w:p>
    <w:p w14:paraId="5869CACE" w14:textId="77777777" w:rsidR="00465CAF" w:rsidRPr="00633CCA" w:rsidRDefault="00465CAF" w:rsidP="00465CAF">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Pr="00EE3A03">
        <w:rPr>
          <w:rFonts w:ascii="Times New Roman" w:hAnsi="Times New Roman" w:cs="Times New Roman"/>
          <w:b/>
          <w:sz w:val="28"/>
          <w:szCs w:val="28"/>
        </w:rPr>
        <w:t>2</w:t>
      </w:r>
      <w:r w:rsidRPr="00660318">
        <w:rPr>
          <w:rFonts w:ascii="Times New Roman" w:hAnsi="Times New Roman" w:cs="Times New Roman"/>
          <w:b/>
          <w:sz w:val="28"/>
          <w:szCs w:val="28"/>
          <w:lang w:val="uk-UA"/>
        </w:rPr>
        <w:t>.</w:t>
      </w:r>
      <w:r>
        <w:rPr>
          <w:rFonts w:ascii="Times New Roman" w:hAnsi="Times New Roman" w:cs="Times New Roman"/>
          <w:b/>
          <w:sz w:val="28"/>
          <w:szCs w:val="28"/>
          <w:lang w:val="uk-UA"/>
        </w:rPr>
        <w:t>1</w:t>
      </w:r>
      <w:r w:rsidRPr="001E738A">
        <w:rPr>
          <w:rFonts w:ascii="Times New Roman" w:hAnsi="Times New Roman" w:cs="Times New Roman"/>
          <w:b/>
          <w:sz w:val="28"/>
          <w:szCs w:val="28"/>
          <w:lang w:val="uk-UA"/>
        </w:rPr>
        <w:t>0</w:t>
      </w:r>
      <w:r w:rsidRPr="00660318">
        <w:rPr>
          <w:rFonts w:ascii="Times New Roman" w:hAnsi="Times New Roman" w:cs="Times New Roman"/>
          <w:b/>
          <w:sz w:val="28"/>
          <w:szCs w:val="28"/>
          <w:lang w:val="uk-UA"/>
        </w:rPr>
        <w:t>.20</w:t>
      </w:r>
      <w:r w:rsidRPr="001E738A">
        <w:rPr>
          <w:rFonts w:ascii="Times New Roman" w:hAnsi="Times New Roman" w:cs="Times New Roman"/>
          <w:b/>
          <w:sz w:val="28"/>
          <w:szCs w:val="28"/>
          <w:lang w:val="uk-UA"/>
        </w:rPr>
        <w:t>20</w:t>
      </w:r>
      <w:r w:rsidRPr="00660318">
        <w:rPr>
          <w:rFonts w:ascii="Times New Roman" w:hAnsi="Times New Roman" w:cs="Times New Roman"/>
          <w:b/>
          <w:sz w:val="28"/>
          <w:szCs w:val="28"/>
          <w:lang w:val="uk-UA"/>
        </w:rPr>
        <w:t xml:space="preserve"> </w:t>
      </w:r>
      <w:r w:rsidRPr="001E738A">
        <w:rPr>
          <w:rFonts w:ascii="Times New Roman" w:hAnsi="Times New Roman" w:cs="Times New Roman"/>
          <w:b/>
          <w:sz w:val="28"/>
          <w:szCs w:val="28"/>
          <w:lang w:val="uk-UA"/>
        </w:rPr>
        <w:t>року</w:t>
      </w:r>
      <w:r w:rsidRPr="00660318">
        <w:rPr>
          <w:rFonts w:ascii="Times New Roman" w:hAnsi="Times New Roman" w:cs="Times New Roman"/>
          <w:b/>
          <w:sz w:val="28"/>
          <w:szCs w:val="28"/>
          <w:lang w:val="uk-UA"/>
        </w:rPr>
        <w:t xml:space="preserve">        1</w:t>
      </w:r>
      <w:r w:rsidR="0014649E">
        <w:rPr>
          <w:rFonts w:ascii="Times New Roman" w:hAnsi="Times New Roman" w:cs="Times New Roman"/>
          <w:b/>
          <w:sz w:val="28"/>
          <w:szCs w:val="28"/>
          <w:lang w:val="uk-UA"/>
        </w:rPr>
        <w:t>4</w:t>
      </w:r>
      <w:r w:rsidRPr="00660318">
        <w:rPr>
          <w:rFonts w:ascii="Times New Roman" w:hAnsi="Times New Roman" w:cs="Times New Roman"/>
          <w:b/>
          <w:sz w:val="28"/>
          <w:szCs w:val="28"/>
          <w:lang w:val="uk-UA"/>
        </w:rPr>
        <w:t>-</w:t>
      </w:r>
      <w:r>
        <w:rPr>
          <w:rFonts w:ascii="Times New Roman" w:hAnsi="Times New Roman" w:cs="Times New Roman"/>
          <w:b/>
          <w:sz w:val="28"/>
          <w:szCs w:val="28"/>
          <w:lang w:val="uk-UA"/>
        </w:rPr>
        <w:t>00</w:t>
      </w:r>
      <w:r w:rsidRPr="0066031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Дистанційне засідання                    </w:t>
      </w:r>
    </w:p>
    <w:p w14:paraId="6D9624DD" w14:textId="77777777" w:rsidR="00465CAF" w:rsidRPr="001E738A" w:rsidRDefault="00465CAF" w:rsidP="00465CAF">
      <w:pPr>
        <w:ind w:firstLine="567"/>
        <w:jc w:val="center"/>
        <w:rPr>
          <w:rFonts w:ascii="Times New Roman" w:hAnsi="Times New Roman" w:cs="Times New Roman"/>
          <w:b/>
          <w:sz w:val="28"/>
          <w:szCs w:val="28"/>
          <w:lang w:val="uk-UA"/>
        </w:rPr>
      </w:pPr>
    </w:p>
    <w:p w14:paraId="34111EEF" w14:textId="77777777" w:rsidR="00465CAF" w:rsidRPr="001E738A" w:rsidRDefault="00465CAF" w:rsidP="00465CAF">
      <w:pPr>
        <w:ind w:firstLine="567"/>
        <w:jc w:val="both"/>
        <w:rPr>
          <w:rFonts w:ascii="Times New Roman" w:hAnsi="Times New Roman" w:cs="Times New Roman"/>
          <w:b/>
          <w:sz w:val="28"/>
          <w:szCs w:val="28"/>
          <w:u w:val="single"/>
          <w:lang w:val="uk-UA"/>
        </w:rPr>
      </w:pPr>
      <w:r w:rsidRPr="001E738A">
        <w:rPr>
          <w:rFonts w:ascii="Times New Roman" w:hAnsi="Times New Roman" w:cs="Times New Roman"/>
          <w:b/>
          <w:sz w:val="28"/>
          <w:szCs w:val="28"/>
          <w:u w:val="single"/>
          <w:lang w:val="uk-UA"/>
        </w:rPr>
        <w:t>Присутні:</w:t>
      </w:r>
    </w:p>
    <w:p w14:paraId="0FDC78FD" w14:textId="77777777" w:rsidR="00465CAF" w:rsidRPr="006E517E" w:rsidRDefault="00465CAF" w:rsidP="00465CAF">
      <w:pPr>
        <w:pStyle w:val="a3"/>
        <w:numPr>
          <w:ilvl w:val="0"/>
          <w:numId w:val="1"/>
        </w:numPr>
        <w:jc w:val="both"/>
        <w:rPr>
          <w:rFonts w:ascii="Times New Roman" w:hAnsi="Times New Roman" w:cs="Times New Roman"/>
          <w:sz w:val="28"/>
          <w:szCs w:val="28"/>
          <w:lang w:val="en-US"/>
        </w:rPr>
      </w:pPr>
      <w:r w:rsidRPr="006E517E">
        <w:rPr>
          <w:rFonts w:ascii="Times New Roman" w:hAnsi="Times New Roman" w:cs="Times New Roman"/>
          <w:sz w:val="28"/>
          <w:szCs w:val="28"/>
          <w:lang w:val="uk-UA"/>
        </w:rPr>
        <w:t>Гончарук Оксана Віталіївна</w:t>
      </w:r>
    </w:p>
    <w:p w14:paraId="181A444D" w14:textId="77777777" w:rsidR="00465CAF" w:rsidRDefault="00465CAF" w:rsidP="00465CAF">
      <w:pPr>
        <w:pStyle w:val="a3"/>
        <w:numPr>
          <w:ilvl w:val="0"/>
          <w:numId w:val="1"/>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Гапуніч</w:t>
      </w:r>
      <w:proofErr w:type="spellEnd"/>
      <w:r>
        <w:rPr>
          <w:rFonts w:ascii="Times New Roman" w:hAnsi="Times New Roman" w:cs="Times New Roman"/>
          <w:sz w:val="28"/>
          <w:szCs w:val="28"/>
          <w:lang w:val="uk-UA"/>
        </w:rPr>
        <w:t xml:space="preserve"> Валентин Вікторович </w:t>
      </w:r>
    </w:p>
    <w:p w14:paraId="42BAEEE7" w14:textId="77777777" w:rsidR="00465CAF" w:rsidRDefault="00465CAF" w:rsidP="00465CAF">
      <w:pPr>
        <w:pStyle w:val="a3"/>
        <w:numPr>
          <w:ilvl w:val="0"/>
          <w:numId w:val="1"/>
        </w:numPr>
        <w:jc w:val="both"/>
        <w:rPr>
          <w:rFonts w:ascii="Times New Roman" w:hAnsi="Times New Roman" w:cs="Times New Roman"/>
          <w:sz w:val="28"/>
          <w:szCs w:val="28"/>
          <w:lang w:val="uk-UA"/>
        </w:rPr>
      </w:pPr>
      <w:proofErr w:type="spellStart"/>
      <w:r w:rsidRPr="00426733">
        <w:rPr>
          <w:rFonts w:ascii="Times New Roman" w:hAnsi="Times New Roman" w:cs="Times New Roman"/>
          <w:sz w:val="28"/>
          <w:szCs w:val="28"/>
          <w:lang w:val="uk-UA"/>
        </w:rPr>
        <w:t>Звягін</w:t>
      </w:r>
      <w:proofErr w:type="spellEnd"/>
      <w:r w:rsidRPr="00426733">
        <w:rPr>
          <w:rFonts w:ascii="Times New Roman" w:hAnsi="Times New Roman" w:cs="Times New Roman"/>
          <w:sz w:val="28"/>
          <w:szCs w:val="28"/>
          <w:lang w:val="uk-UA"/>
        </w:rPr>
        <w:t xml:space="preserve"> Олег Сергійович</w:t>
      </w:r>
    </w:p>
    <w:p w14:paraId="186BDED9" w14:textId="77777777" w:rsidR="00465CAF" w:rsidRPr="009961ED" w:rsidRDefault="00465CAF" w:rsidP="00465CA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Страшний Сергій Анатолійович </w:t>
      </w:r>
    </w:p>
    <w:p w14:paraId="7D50F6E1" w14:textId="77777777" w:rsidR="00465CAF" w:rsidRPr="001E738A" w:rsidRDefault="00465CAF" w:rsidP="00465CAF">
      <w:pPr>
        <w:ind w:firstLine="567"/>
        <w:jc w:val="both"/>
        <w:rPr>
          <w:rFonts w:ascii="Times New Roman" w:hAnsi="Times New Roman" w:cs="Times New Roman"/>
          <w:sz w:val="28"/>
          <w:szCs w:val="28"/>
          <w:lang w:val="uk-UA"/>
        </w:rPr>
      </w:pPr>
    </w:p>
    <w:p w14:paraId="261C23F4" w14:textId="77777777" w:rsidR="00465CAF" w:rsidRDefault="00465CAF" w:rsidP="00465CAF">
      <w:pPr>
        <w:ind w:firstLine="567"/>
        <w:jc w:val="both"/>
        <w:rPr>
          <w:rFonts w:ascii="Times New Roman" w:hAnsi="Times New Roman" w:cs="Times New Roman"/>
          <w:b/>
          <w:sz w:val="28"/>
          <w:szCs w:val="28"/>
          <w:u w:val="single"/>
          <w:lang w:val="uk-UA"/>
        </w:rPr>
      </w:pPr>
      <w:r w:rsidRPr="001E738A">
        <w:rPr>
          <w:rFonts w:ascii="Times New Roman" w:hAnsi="Times New Roman" w:cs="Times New Roman"/>
          <w:b/>
          <w:sz w:val="28"/>
          <w:szCs w:val="28"/>
          <w:u w:val="single"/>
          <w:lang w:val="uk-UA"/>
        </w:rPr>
        <w:t>Запрошені:</w:t>
      </w:r>
    </w:p>
    <w:p w14:paraId="209C1831" w14:textId="77777777" w:rsidR="00465CAF" w:rsidRPr="001E738A" w:rsidRDefault="00465CAF" w:rsidP="00465CAF">
      <w:pPr>
        <w:ind w:firstLine="567"/>
        <w:jc w:val="both"/>
        <w:rPr>
          <w:rFonts w:ascii="Times New Roman" w:hAnsi="Times New Roman" w:cs="Times New Roman"/>
          <w:b/>
          <w:sz w:val="28"/>
          <w:szCs w:val="28"/>
          <w:u w:val="single"/>
          <w:lang w:val="uk-UA"/>
        </w:rPr>
      </w:pPr>
    </w:p>
    <w:tbl>
      <w:tblPr>
        <w:tblStyle w:val="a4"/>
        <w:tblW w:w="0" w:type="auto"/>
        <w:tblLook w:val="04A0" w:firstRow="1" w:lastRow="0" w:firstColumn="1" w:lastColumn="0" w:noHBand="0" w:noVBand="1"/>
      </w:tblPr>
      <w:tblGrid>
        <w:gridCol w:w="3085"/>
        <w:gridCol w:w="6237"/>
      </w:tblGrid>
      <w:tr w:rsidR="00465CAF" w:rsidRPr="001E738A" w14:paraId="218EDF7B" w14:textId="77777777" w:rsidTr="00A43C85">
        <w:tc>
          <w:tcPr>
            <w:tcW w:w="3085" w:type="dxa"/>
          </w:tcPr>
          <w:p w14:paraId="1F58CD65" w14:textId="77777777" w:rsidR="00465CAF" w:rsidRDefault="00465CAF" w:rsidP="00A43C85">
            <w:pPr>
              <w:ind w:right="6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w:t>
            </w:r>
          </w:p>
          <w:p w14:paraId="2CCC5B02" w14:textId="77777777" w:rsidR="00465CAF" w:rsidRPr="001E738A" w:rsidRDefault="00465CAF" w:rsidP="00465CAF">
            <w:pPr>
              <w:ind w:right="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Світлана Миколаївна </w:t>
            </w:r>
          </w:p>
        </w:tc>
        <w:tc>
          <w:tcPr>
            <w:tcW w:w="6237" w:type="dxa"/>
          </w:tcPr>
          <w:p w14:paraId="36CC21DC" w14:textId="77777777" w:rsidR="00465CAF" w:rsidRPr="001E738A" w:rsidRDefault="00465CAF" w:rsidP="00A43C85">
            <w:pPr>
              <w:ind w:right="61"/>
              <w:jc w:val="both"/>
              <w:rPr>
                <w:rFonts w:ascii="Times New Roman" w:hAnsi="Times New Roman" w:cs="Times New Roman"/>
                <w:sz w:val="28"/>
                <w:szCs w:val="28"/>
                <w:lang w:val="uk-UA"/>
              </w:rPr>
            </w:pPr>
          </w:p>
          <w:p w14:paraId="503BCF5C" w14:textId="77777777" w:rsidR="00465CAF" w:rsidRPr="001E738A" w:rsidRDefault="00465CAF" w:rsidP="00465CAF">
            <w:pPr>
              <w:ind w:right="61"/>
              <w:jc w:val="both"/>
              <w:rPr>
                <w:rFonts w:ascii="Times New Roman" w:hAnsi="Times New Roman" w:cs="Times New Roman"/>
                <w:sz w:val="28"/>
                <w:szCs w:val="28"/>
                <w:lang w:val="uk-UA"/>
              </w:rPr>
            </w:pPr>
            <w:r w:rsidRPr="001E73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міського голови - </w:t>
            </w:r>
            <w:r w:rsidRPr="001E738A">
              <w:rPr>
                <w:rFonts w:ascii="Times New Roman" w:hAnsi="Times New Roman" w:cs="Times New Roman"/>
                <w:sz w:val="28"/>
                <w:szCs w:val="28"/>
                <w:lang w:val="uk-UA"/>
              </w:rPr>
              <w:t xml:space="preserve">директор департаменту фінансів Одеської міської ради; </w:t>
            </w:r>
          </w:p>
        </w:tc>
      </w:tr>
      <w:tr w:rsidR="00465CAF" w:rsidRPr="000E5178" w14:paraId="435576BD" w14:textId="77777777" w:rsidTr="00A43C85">
        <w:tc>
          <w:tcPr>
            <w:tcW w:w="3085" w:type="dxa"/>
          </w:tcPr>
          <w:p w14:paraId="01202A1C" w14:textId="77777777" w:rsidR="00465CAF" w:rsidRDefault="00465CAF" w:rsidP="00A43C85">
            <w:pPr>
              <w:ind w:right="6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Сіваш</w:t>
            </w:r>
            <w:proofErr w:type="spellEnd"/>
          </w:p>
          <w:p w14:paraId="49FC1F08" w14:textId="77777777" w:rsidR="00465CAF" w:rsidRDefault="00465CAF" w:rsidP="00A43C85">
            <w:pPr>
              <w:ind w:right="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 Сергійович </w:t>
            </w:r>
          </w:p>
        </w:tc>
        <w:tc>
          <w:tcPr>
            <w:tcW w:w="6237" w:type="dxa"/>
          </w:tcPr>
          <w:p w14:paraId="683F4BD9" w14:textId="77777777" w:rsidR="00465CAF" w:rsidRPr="009961ED" w:rsidRDefault="00465CAF" w:rsidP="00A43C85">
            <w:pPr>
              <w:ind w:left="33"/>
              <w:jc w:val="both"/>
              <w:rPr>
                <w:rFonts w:ascii="Times New Roman" w:hAnsi="Times New Roman" w:cs="Times New Roman"/>
                <w:sz w:val="28"/>
                <w:szCs w:val="28"/>
                <w:lang w:val="uk-UA"/>
              </w:rPr>
            </w:pPr>
          </w:p>
          <w:p w14:paraId="5F4DB63F" w14:textId="77777777" w:rsidR="00465CAF" w:rsidRPr="009961ED" w:rsidRDefault="00465CAF" w:rsidP="00A43C85">
            <w:pPr>
              <w:ind w:left="3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61ED">
              <w:rPr>
                <w:rFonts w:ascii="Times New Roman" w:hAnsi="Times New Roman" w:cs="Times New Roman"/>
                <w:sz w:val="28"/>
                <w:szCs w:val="28"/>
                <w:lang w:val="uk-UA"/>
              </w:rPr>
              <w:t>директор департаменту інформації та зв</w:t>
            </w:r>
            <w:r w:rsidRPr="009961ED">
              <w:rPr>
                <w:rFonts w:ascii="Times New Roman" w:hAnsi="Times New Roman" w:cs="Times New Roman"/>
                <w:sz w:val="28"/>
                <w:szCs w:val="28"/>
              </w:rPr>
              <w:t>’</w:t>
            </w:r>
            <w:proofErr w:type="spellStart"/>
            <w:r w:rsidRPr="009961ED">
              <w:rPr>
                <w:rFonts w:ascii="Times New Roman" w:hAnsi="Times New Roman" w:cs="Times New Roman"/>
                <w:sz w:val="28"/>
                <w:szCs w:val="28"/>
                <w:lang w:val="uk-UA"/>
              </w:rPr>
              <w:t>язків</w:t>
            </w:r>
            <w:proofErr w:type="spellEnd"/>
            <w:r w:rsidRPr="009961ED">
              <w:rPr>
                <w:rFonts w:ascii="Times New Roman" w:hAnsi="Times New Roman" w:cs="Times New Roman"/>
                <w:sz w:val="28"/>
                <w:szCs w:val="28"/>
                <w:lang w:val="uk-UA"/>
              </w:rPr>
              <w:t xml:space="preserve"> с громадськістю Одеської міської ради</w:t>
            </w:r>
            <w:r>
              <w:rPr>
                <w:rFonts w:ascii="Times New Roman" w:hAnsi="Times New Roman" w:cs="Times New Roman"/>
                <w:sz w:val="28"/>
                <w:szCs w:val="28"/>
                <w:lang w:val="uk-UA"/>
              </w:rPr>
              <w:t>.</w:t>
            </w:r>
            <w:r w:rsidRPr="009961ED">
              <w:rPr>
                <w:rFonts w:ascii="Times New Roman" w:hAnsi="Times New Roman" w:cs="Times New Roman"/>
                <w:sz w:val="28"/>
                <w:szCs w:val="28"/>
                <w:lang w:val="uk-UA"/>
              </w:rPr>
              <w:t xml:space="preserve"> </w:t>
            </w:r>
          </w:p>
        </w:tc>
      </w:tr>
    </w:tbl>
    <w:p w14:paraId="40B9010F" w14:textId="77777777" w:rsidR="00465CAF" w:rsidRDefault="00465CAF" w:rsidP="00465CAF">
      <w:pPr>
        <w:rPr>
          <w:lang w:val="uk-UA"/>
        </w:rPr>
      </w:pPr>
    </w:p>
    <w:p w14:paraId="146A7278" w14:textId="77777777" w:rsidR="00465CAF" w:rsidRDefault="00465CAF" w:rsidP="00465CAF">
      <w:pPr>
        <w:rPr>
          <w:lang w:val="uk-UA"/>
        </w:rPr>
      </w:pPr>
    </w:p>
    <w:p w14:paraId="52B62D26" w14:textId="77777777" w:rsidR="00465CAF" w:rsidRDefault="00465CAF" w:rsidP="00465CAF">
      <w:pPr>
        <w:ind w:firstLine="567"/>
        <w:jc w:val="both"/>
        <w:rPr>
          <w:rFonts w:ascii="Times New Roman" w:hAnsi="Times New Roman" w:cs="Times New Roman"/>
          <w:sz w:val="28"/>
          <w:szCs w:val="28"/>
          <w:lang w:val="uk-UA"/>
        </w:rPr>
      </w:pPr>
      <w:r w:rsidRPr="002230F4">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заступника міського голови - </w:t>
      </w:r>
      <w:r w:rsidRPr="001E738A">
        <w:rPr>
          <w:rFonts w:ascii="Times New Roman" w:hAnsi="Times New Roman" w:cs="Times New Roman"/>
          <w:sz w:val="28"/>
          <w:szCs w:val="28"/>
          <w:lang w:val="uk-UA"/>
        </w:rPr>
        <w:t>директор</w:t>
      </w:r>
      <w:r w:rsidR="00BD2BE3">
        <w:rPr>
          <w:rFonts w:ascii="Times New Roman" w:hAnsi="Times New Roman" w:cs="Times New Roman"/>
          <w:sz w:val="28"/>
          <w:szCs w:val="28"/>
          <w:lang w:val="uk-UA"/>
        </w:rPr>
        <w:t>а</w:t>
      </w:r>
      <w:r w:rsidRPr="001E738A">
        <w:rPr>
          <w:rFonts w:ascii="Times New Roman" w:hAnsi="Times New Roman" w:cs="Times New Roman"/>
          <w:sz w:val="28"/>
          <w:szCs w:val="28"/>
          <w:lang w:val="uk-UA"/>
        </w:rPr>
        <w:t xml:space="preserve"> департаменту фінансів Одеської міської ради</w:t>
      </w:r>
      <w:r w:rsidRPr="002230F4">
        <w:rPr>
          <w:rFonts w:ascii="Times New Roman" w:hAnsi="Times New Roman" w:cs="Times New Roman"/>
          <w:sz w:val="28"/>
          <w:szCs w:val="28"/>
          <w:lang w:val="uk-UA"/>
        </w:rPr>
        <w:t xml:space="preserve">  </w:t>
      </w:r>
      <w:proofErr w:type="spellStart"/>
      <w:r w:rsidR="00BD2BE3">
        <w:rPr>
          <w:rFonts w:ascii="Times New Roman" w:hAnsi="Times New Roman" w:cs="Times New Roman"/>
          <w:sz w:val="28"/>
          <w:szCs w:val="28"/>
          <w:lang w:val="uk-UA"/>
        </w:rPr>
        <w:t>Бедреги</w:t>
      </w:r>
      <w:proofErr w:type="spellEnd"/>
      <w:r w:rsidR="00BD2BE3">
        <w:rPr>
          <w:rFonts w:ascii="Times New Roman" w:hAnsi="Times New Roman" w:cs="Times New Roman"/>
          <w:sz w:val="28"/>
          <w:szCs w:val="28"/>
          <w:lang w:val="uk-UA"/>
        </w:rPr>
        <w:t xml:space="preserve"> С.М. по коригуванню</w:t>
      </w:r>
      <w:r w:rsidRPr="002230F4">
        <w:rPr>
          <w:rFonts w:ascii="Times New Roman" w:hAnsi="Times New Roman" w:cs="Times New Roman"/>
          <w:sz w:val="28"/>
          <w:szCs w:val="28"/>
          <w:lang w:val="uk-UA"/>
        </w:rPr>
        <w:t xml:space="preserve"> бюджету міста Одеси на 2020 рік (лист департаменту фінансів </w:t>
      </w:r>
      <w:r w:rsidR="0034222D">
        <w:rPr>
          <w:rFonts w:ascii="Times New Roman" w:hAnsi="Times New Roman" w:cs="Times New Roman"/>
          <w:sz w:val="28"/>
          <w:szCs w:val="28"/>
          <w:lang w:val="uk-UA"/>
        </w:rPr>
        <w:t>Одеської міської ради</w:t>
      </w:r>
      <w:r w:rsidR="0034222D" w:rsidRPr="00B0311E">
        <w:rPr>
          <w:rFonts w:ascii="Times New Roman" w:hAnsi="Times New Roman" w:cs="Times New Roman"/>
          <w:sz w:val="28"/>
          <w:szCs w:val="28"/>
          <w:lang w:val="uk-UA"/>
        </w:rPr>
        <w:t xml:space="preserve"> </w:t>
      </w:r>
      <w:r w:rsidR="00BD2BE3" w:rsidRPr="00B0311E">
        <w:rPr>
          <w:rFonts w:ascii="Times New Roman" w:hAnsi="Times New Roman" w:cs="Times New Roman"/>
          <w:sz w:val="28"/>
          <w:szCs w:val="28"/>
          <w:lang w:val="uk-UA"/>
        </w:rPr>
        <w:t>№ 04-14/379/1518</w:t>
      </w:r>
      <w:r w:rsidR="00BD2BE3">
        <w:rPr>
          <w:rFonts w:ascii="Times New Roman" w:hAnsi="Times New Roman" w:cs="Times New Roman"/>
          <w:sz w:val="28"/>
          <w:szCs w:val="28"/>
          <w:lang w:val="uk-UA"/>
        </w:rPr>
        <w:t xml:space="preserve">   </w:t>
      </w:r>
      <w:r w:rsidR="00BD2BE3" w:rsidRPr="00B0311E">
        <w:rPr>
          <w:rFonts w:ascii="Times New Roman" w:hAnsi="Times New Roman" w:cs="Times New Roman"/>
          <w:sz w:val="28"/>
          <w:szCs w:val="28"/>
          <w:lang w:val="uk-UA"/>
        </w:rPr>
        <w:t>від  08.10.2020</w:t>
      </w:r>
      <w:r w:rsidR="00BD2BE3">
        <w:rPr>
          <w:rFonts w:ascii="Times New Roman" w:hAnsi="Times New Roman" w:cs="Times New Roman"/>
          <w:sz w:val="28"/>
          <w:szCs w:val="28"/>
          <w:lang w:val="uk-UA"/>
        </w:rPr>
        <w:t xml:space="preserve"> року</w:t>
      </w:r>
      <w:r w:rsidRPr="002230F4">
        <w:rPr>
          <w:rFonts w:ascii="Times New Roman" w:hAnsi="Times New Roman" w:cs="Times New Roman"/>
          <w:sz w:val="28"/>
          <w:szCs w:val="28"/>
          <w:lang w:val="uk-UA"/>
        </w:rPr>
        <w:t xml:space="preserve">). </w:t>
      </w:r>
    </w:p>
    <w:p w14:paraId="31EEF68E" w14:textId="77777777" w:rsidR="00465CAF" w:rsidRDefault="00465CAF" w:rsidP="00465CA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наступні коригування бюджету:</w:t>
      </w:r>
    </w:p>
    <w:p w14:paraId="377560B5" w14:textId="77777777" w:rsidR="00BD2BE3" w:rsidRPr="00BD2BE3" w:rsidRDefault="00BD2BE3" w:rsidP="00BD2BE3">
      <w:pPr>
        <w:tabs>
          <w:tab w:val="left" w:pos="709"/>
        </w:tabs>
        <w:ind w:firstLine="567"/>
        <w:contextualSpacing/>
        <w:jc w:val="both"/>
        <w:rPr>
          <w:rFonts w:ascii="Times New Roman" w:eastAsia="Calibri" w:hAnsi="Times New Roman" w:cs="Times New Roman"/>
          <w:lang w:val="uk-UA"/>
        </w:rPr>
      </w:pPr>
      <w:r w:rsidRPr="00BD2BE3">
        <w:rPr>
          <w:rFonts w:ascii="Times New Roman" w:hAnsi="Times New Roman" w:cs="Times New Roman"/>
          <w:lang w:val="uk-UA"/>
        </w:rPr>
        <w:t>Враховуючи пункт 15</w:t>
      </w:r>
      <w:r w:rsidRPr="00BD2BE3">
        <w:rPr>
          <w:rFonts w:ascii="Times New Roman" w:hAnsi="Times New Roman" w:cs="Times New Roman"/>
          <w:vertAlign w:val="superscript"/>
          <w:lang w:val="uk-UA"/>
        </w:rPr>
        <w:t xml:space="preserve">1 </w:t>
      </w:r>
      <w:r w:rsidRPr="00BD2BE3">
        <w:rPr>
          <w:rFonts w:ascii="Times New Roman" w:hAnsi="Times New Roman" w:cs="Times New Roman"/>
          <w:lang w:val="uk-UA"/>
        </w:rPr>
        <w:t xml:space="preserve">рішення Одеської міської ради від 11 грудня 2019 року              № 5453-VII «Про бюджет міста Одеси на 2020 рік», яким дозволено міському голові своїми розпорядженнями в період між пленарними засіданнями Одеської міської ради за погодженням з комісією з питань техногенно-екологічної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 бюджету та фінансів вносити зміни до </w:t>
      </w:r>
      <w:r w:rsidRPr="00BD2BE3">
        <w:rPr>
          <w:rFonts w:ascii="Times New Roman" w:hAnsi="Times New Roman" w:cs="Times New Roman"/>
          <w:lang w:val="uk-UA"/>
        </w:rPr>
        <w:lastRenderedPageBreak/>
        <w:t>бюджету міста Одеси на 2020 рік з подальшим затвердженням Одеською міською радою, департамент фінансів Одеської міської ради н</w:t>
      </w:r>
      <w:r w:rsidRPr="00BD2BE3">
        <w:rPr>
          <w:rFonts w:ascii="Times New Roman" w:eastAsia="Calibri" w:hAnsi="Times New Roman" w:cs="Times New Roman"/>
          <w:lang w:val="uk-UA"/>
        </w:rPr>
        <w:t xml:space="preserve">аправляє пропозиції по внесенню змін до бюджету міста Одеси на 2020 рік, які також направлені на розгляд </w:t>
      </w:r>
      <w:r w:rsidRPr="00BD2BE3">
        <w:rPr>
          <w:rFonts w:ascii="Times New Roman" w:hAnsi="Times New Roman" w:cs="Times New Roman"/>
          <w:lang w:val="uk-UA"/>
        </w:rPr>
        <w:t>комісії з питань техногенно-екологічної безпеки і надзвичайних ситуацій виконавчого комітету Одеської міської ради</w:t>
      </w:r>
      <w:r w:rsidRPr="00BD2BE3">
        <w:rPr>
          <w:rFonts w:ascii="Times New Roman" w:eastAsia="Calibri" w:hAnsi="Times New Roman" w:cs="Times New Roman"/>
          <w:lang w:val="uk-UA"/>
        </w:rPr>
        <w:t>:</w:t>
      </w:r>
    </w:p>
    <w:p w14:paraId="2D0BBF4B" w14:textId="77777777" w:rsidR="00BD2BE3" w:rsidRPr="00BD2BE3" w:rsidRDefault="00BD2BE3" w:rsidP="00BD2BE3">
      <w:pPr>
        <w:pStyle w:val="a3"/>
        <w:numPr>
          <w:ilvl w:val="0"/>
          <w:numId w:val="3"/>
        </w:numPr>
        <w:tabs>
          <w:tab w:val="left" w:pos="709"/>
          <w:tab w:val="left" w:pos="993"/>
        </w:tabs>
        <w:suppressAutoHyphens w:val="0"/>
        <w:autoSpaceDN/>
        <w:ind w:left="0" w:firstLine="567"/>
        <w:jc w:val="both"/>
        <w:textAlignment w:val="auto"/>
        <w:rPr>
          <w:rFonts w:ascii="Times New Roman" w:hAnsi="Times New Roman" w:cs="Times New Roman"/>
          <w:szCs w:val="24"/>
          <w:lang w:val="uk-UA"/>
        </w:rPr>
      </w:pPr>
      <w:r w:rsidRPr="00BD2BE3">
        <w:rPr>
          <w:rFonts w:ascii="Times New Roman" w:hAnsi="Times New Roman" w:cs="Times New Roman"/>
          <w:szCs w:val="24"/>
          <w:lang w:val="uk-UA"/>
        </w:rPr>
        <w:t>Відповідно до протоколу засідання робочої групи Одеської міської ради з розгляду пропозицій депутатів з використання коштів Депутатського фонду від                      02 жовтня 2020 року № 12 необхідно внести зміни до найменування об’єктів бюджету розвитку по департаменту охорони здоров’я Одеської міської ради, які наведені до додатку до цього листа (</w:t>
      </w:r>
      <w:r w:rsidRPr="00BD2BE3">
        <w:rPr>
          <w:rFonts w:ascii="Times New Roman" w:hAnsi="Times New Roman" w:cs="Times New Roman"/>
          <w:i/>
          <w:iCs/>
          <w:szCs w:val="24"/>
          <w:lang w:val="uk-UA"/>
        </w:rPr>
        <w:t>додається</w:t>
      </w:r>
      <w:r w:rsidRPr="00BD2BE3">
        <w:rPr>
          <w:rFonts w:ascii="Times New Roman" w:hAnsi="Times New Roman" w:cs="Times New Roman"/>
          <w:szCs w:val="24"/>
          <w:lang w:val="uk-UA"/>
        </w:rPr>
        <w:t xml:space="preserve">). </w:t>
      </w:r>
    </w:p>
    <w:p w14:paraId="36B67B49" w14:textId="77777777" w:rsidR="00BD2BE3" w:rsidRPr="00BD2BE3" w:rsidRDefault="00BD2BE3" w:rsidP="00BD2BE3">
      <w:pPr>
        <w:pStyle w:val="a3"/>
        <w:numPr>
          <w:ilvl w:val="0"/>
          <w:numId w:val="3"/>
        </w:numPr>
        <w:tabs>
          <w:tab w:val="left" w:pos="1134"/>
        </w:tabs>
        <w:suppressAutoHyphens w:val="0"/>
        <w:autoSpaceDN/>
        <w:ind w:left="0" w:firstLine="567"/>
        <w:jc w:val="both"/>
        <w:textAlignment w:val="auto"/>
        <w:rPr>
          <w:rFonts w:ascii="Times New Roman" w:hAnsi="Times New Roman" w:cs="Times New Roman"/>
          <w:szCs w:val="24"/>
          <w:lang w:val="uk-UA"/>
        </w:rPr>
      </w:pPr>
      <w:r w:rsidRPr="00BD2BE3">
        <w:rPr>
          <w:rFonts w:ascii="Times New Roman" w:hAnsi="Times New Roman" w:cs="Times New Roman"/>
          <w:szCs w:val="24"/>
          <w:lang w:val="uk-UA"/>
        </w:rPr>
        <w:t xml:space="preserve">У зв’язку із значним збільшенням кількості пацієнтів, що проходять стаціонарне лікування гострої респіраторної хвороби, спричиненої </w:t>
      </w:r>
      <w:proofErr w:type="spellStart"/>
      <w:r w:rsidRPr="00BD2BE3">
        <w:rPr>
          <w:rFonts w:ascii="Times New Roman" w:hAnsi="Times New Roman" w:cs="Times New Roman"/>
          <w:szCs w:val="24"/>
          <w:lang w:val="uk-UA"/>
        </w:rPr>
        <w:t>коронавірусом</w:t>
      </w:r>
      <w:proofErr w:type="spellEnd"/>
      <w:r w:rsidRPr="00BD2BE3">
        <w:rPr>
          <w:rFonts w:ascii="Times New Roman" w:hAnsi="Times New Roman" w:cs="Times New Roman"/>
          <w:szCs w:val="24"/>
          <w:lang w:val="uk-UA"/>
        </w:rPr>
        <w:t xml:space="preserve"> </w:t>
      </w:r>
      <w:r w:rsidRPr="00BD2BE3">
        <w:rPr>
          <w:rFonts w:ascii="Times New Roman" w:hAnsi="Times New Roman" w:cs="Times New Roman"/>
          <w:szCs w:val="24"/>
          <w:lang w:val="en-US"/>
        </w:rPr>
        <w:t>COVID</w:t>
      </w:r>
      <w:r w:rsidRPr="00BD2BE3">
        <w:rPr>
          <w:rFonts w:ascii="Times New Roman" w:hAnsi="Times New Roman" w:cs="Times New Roman"/>
          <w:szCs w:val="24"/>
          <w:lang w:val="uk-UA"/>
        </w:rPr>
        <w:t xml:space="preserve">-19, в КНП «Міська клінічна інфекційна лікарня», з метою створення умов для належного лікування хворих на </w:t>
      </w:r>
      <w:proofErr w:type="spellStart"/>
      <w:r w:rsidRPr="00BD2BE3">
        <w:rPr>
          <w:rFonts w:ascii="Times New Roman" w:hAnsi="Times New Roman" w:cs="Times New Roman"/>
          <w:szCs w:val="24"/>
          <w:lang w:val="uk-UA"/>
        </w:rPr>
        <w:t>коронавірусну</w:t>
      </w:r>
      <w:proofErr w:type="spellEnd"/>
      <w:r w:rsidRPr="00BD2BE3">
        <w:rPr>
          <w:rFonts w:ascii="Times New Roman" w:hAnsi="Times New Roman" w:cs="Times New Roman"/>
          <w:szCs w:val="24"/>
          <w:lang w:val="uk-UA"/>
        </w:rPr>
        <w:t xml:space="preserve"> хворобу та забезпечення в повному обсязі видатків на проведення муніципальних виплат медичним працівникам, у зв’язку з їх збільшенням з вищезазначених причин, головним розпорядником бюджетних коштів - департаментом охорони здоров’я Одеської міської ради надані пропозиції (</w:t>
      </w:r>
      <w:r w:rsidRPr="00BD2BE3">
        <w:rPr>
          <w:rFonts w:ascii="Times New Roman" w:hAnsi="Times New Roman" w:cs="Times New Roman"/>
          <w:i/>
          <w:iCs/>
          <w:szCs w:val="24"/>
          <w:lang w:val="uk-UA"/>
        </w:rPr>
        <w:t>копії листів додаються</w:t>
      </w:r>
      <w:r w:rsidRPr="00BD2BE3">
        <w:rPr>
          <w:rFonts w:ascii="Times New Roman" w:hAnsi="Times New Roman" w:cs="Times New Roman"/>
          <w:szCs w:val="24"/>
          <w:lang w:val="uk-UA"/>
        </w:rPr>
        <w:t>) щодо перерозподілу бюджетних призначень бюджету міста Одеси за КПКВКМБ в межах затвердженої суми по галузі «Охорона здоров’я», у тому числі:</w:t>
      </w:r>
    </w:p>
    <w:p w14:paraId="11A46D99" w14:textId="77777777" w:rsidR="00BD2BE3" w:rsidRPr="00BD2BE3" w:rsidRDefault="00BD2BE3" w:rsidP="00BD2BE3">
      <w:pPr>
        <w:pStyle w:val="a3"/>
        <w:ind w:left="0" w:firstLine="567"/>
        <w:jc w:val="both"/>
        <w:rPr>
          <w:rFonts w:ascii="Times New Roman" w:hAnsi="Times New Roman" w:cs="Times New Roman"/>
          <w:b/>
          <w:i/>
          <w:szCs w:val="24"/>
          <w:lang w:val="uk-UA"/>
        </w:rPr>
      </w:pPr>
      <w:r w:rsidRPr="00BD2BE3">
        <w:rPr>
          <w:rFonts w:ascii="Times New Roman" w:hAnsi="Times New Roman" w:cs="Times New Roman"/>
          <w:b/>
          <w:i/>
          <w:szCs w:val="24"/>
          <w:lang w:val="uk-UA"/>
        </w:rPr>
        <w:t>Загальний фонд бюджету міста Одеси:</w:t>
      </w:r>
    </w:p>
    <w:p w14:paraId="6C0D4465" w14:textId="77777777" w:rsidR="00BD2BE3" w:rsidRPr="00BD2BE3" w:rsidRDefault="00BD2BE3" w:rsidP="00BD2BE3">
      <w:pPr>
        <w:tabs>
          <w:tab w:val="left" w:pos="1560"/>
          <w:tab w:val="left" w:pos="2268"/>
        </w:tabs>
        <w:ind w:firstLine="567"/>
        <w:jc w:val="both"/>
        <w:rPr>
          <w:rFonts w:ascii="Times New Roman" w:hAnsi="Times New Roman" w:cs="Times New Roman"/>
          <w:lang w:val="uk-UA"/>
        </w:rPr>
      </w:pPr>
      <w:r w:rsidRPr="00BD2BE3">
        <w:rPr>
          <w:rFonts w:ascii="Times New Roman" w:hAnsi="Times New Roman" w:cs="Times New Roman"/>
          <w:lang w:val="uk-UA"/>
        </w:rPr>
        <w:t xml:space="preserve">- </w:t>
      </w:r>
      <w:r w:rsidRPr="00BD2BE3">
        <w:rPr>
          <w:rFonts w:ascii="Times New Roman" w:hAnsi="Times New Roman" w:cs="Times New Roman"/>
          <w:u w:val="single"/>
          <w:lang w:val="uk-UA"/>
        </w:rPr>
        <w:t>Зменшити</w:t>
      </w:r>
      <w:r w:rsidRPr="00BD2BE3">
        <w:rPr>
          <w:rFonts w:ascii="Times New Roman" w:hAnsi="Times New Roman" w:cs="Times New Roman"/>
          <w:lang w:val="uk-UA"/>
        </w:rPr>
        <w:t xml:space="preserve"> бюджетні призначення за КПКВКМБ 0712010 «Багатопрофільна стаціонарна медична допомога населенню» на суму 500 000 грн за напрямком «Оплата праці і нарахування на заробітну плату»;</w:t>
      </w:r>
    </w:p>
    <w:p w14:paraId="5405D146" w14:textId="77777777" w:rsidR="00BD2BE3" w:rsidRPr="00BD2BE3" w:rsidRDefault="00BD2BE3" w:rsidP="00BD2BE3">
      <w:pPr>
        <w:tabs>
          <w:tab w:val="left" w:pos="1560"/>
          <w:tab w:val="left" w:pos="2268"/>
        </w:tabs>
        <w:ind w:firstLine="567"/>
        <w:jc w:val="both"/>
        <w:rPr>
          <w:rFonts w:ascii="Times New Roman" w:hAnsi="Times New Roman" w:cs="Times New Roman"/>
          <w:lang w:val="uk-UA"/>
        </w:rPr>
      </w:pPr>
      <w:r w:rsidRPr="00BD2BE3">
        <w:rPr>
          <w:rFonts w:ascii="Times New Roman" w:hAnsi="Times New Roman" w:cs="Times New Roman"/>
          <w:lang w:val="uk-UA"/>
        </w:rPr>
        <w:t xml:space="preserve">- </w:t>
      </w:r>
      <w:r w:rsidRPr="00BD2BE3">
        <w:rPr>
          <w:rFonts w:ascii="Times New Roman" w:hAnsi="Times New Roman" w:cs="Times New Roman"/>
          <w:u w:val="single"/>
          <w:lang w:val="uk-UA"/>
        </w:rPr>
        <w:t>Збільшити</w:t>
      </w:r>
      <w:r w:rsidRPr="00BD2BE3">
        <w:rPr>
          <w:rFonts w:ascii="Times New Roman" w:hAnsi="Times New Roman" w:cs="Times New Roman"/>
          <w:lang w:val="uk-UA"/>
        </w:rPr>
        <w:t xml:space="preserve"> бюджетні призначення за КПКВКМБ 0712020 «Спеціалізована стаціонарна медична допомога населенню» на суму 500 000 грн за напрямком «Інші виплати населенню».</w:t>
      </w:r>
    </w:p>
    <w:p w14:paraId="7E3A4A8F" w14:textId="77777777" w:rsidR="00BD2BE3" w:rsidRPr="00BD2BE3" w:rsidRDefault="00BD2BE3" w:rsidP="00BD2BE3">
      <w:pPr>
        <w:pStyle w:val="a3"/>
        <w:ind w:left="0" w:firstLine="567"/>
        <w:jc w:val="both"/>
        <w:rPr>
          <w:rFonts w:ascii="Times New Roman" w:hAnsi="Times New Roman" w:cs="Times New Roman"/>
          <w:b/>
          <w:i/>
          <w:szCs w:val="24"/>
          <w:lang w:val="uk-UA"/>
        </w:rPr>
      </w:pPr>
      <w:r w:rsidRPr="00BD2BE3">
        <w:rPr>
          <w:rFonts w:ascii="Times New Roman" w:hAnsi="Times New Roman" w:cs="Times New Roman"/>
          <w:b/>
          <w:i/>
          <w:szCs w:val="24"/>
          <w:lang w:val="uk-UA"/>
        </w:rPr>
        <w:t>Спеціальний фонд (бюджет розвитку) міста Одеси:</w:t>
      </w:r>
    </w:p>
    <w:p w14:paraId="1D4B51E1" w14:textId="77777777" w:rsidR="00BD2BE3" w:rsidRPr="00BD2BE3" w:rsidRDefault="00BD2BE3" w:rsidP="00BD2BE3">
      <w:pPr>
        <w:tabs>
          <w:tab w:val="left" w:pos="1560"/>
          <w:tab w:val="left" w:pos="2268"/>
        </w:tabs>
        <w:ind w:firstLine="567"/>
        <w:jc w:val="both"/>
        <w:rPr>
          <w:rFonts w:ascii="Times New Roman" w:hAnsi="Times New Roman" w:cs="Times New Roman"/>
          <w:lang w:val="uk-UA"/>
        </w:rPr>
      </w:pPr>
      <w:r w:rsidRPr="00BD2BE3">
        <w:rPr>
          <w:rFonts w:ascii="Times New Roman" w:hAnsi="Times New Roman" w:cs="Times New Roman"/>
          <w:lang w:val="uk-UA"/>
        </w:rPr>
        <w:t xml:space="preserve">- </w:t>
      </w:r>
      <w:r w:rsidRPr="00BD2BE3">
        <w:rPr>
          <w:rFonts w:ascii="Times New Roman" w:hAnsi="Times New Roman" w:cs="Times New Roman"/>
          <w:u w:val="single"/>
          <w:lang w:val="uk-UA"/>
        </w:rPr>
        <w:t>Зменшити</w:t>
      </w:r>
      <w:r w:rsidRPr="00BD2BE3">
        <w:rPr>
          <w:rFonts w:ascii="Times New Roman" w:hAnsi="Times New Roman" w:cs="Times New Roman"/>
          <w:lang w:val="uk-UA"/>
        </w:rPr>
        <w:t xml:space="preserve"> бюджетні призначення за КПКВКМБ 0712152 «Інші програми та заходи у сфері охорони здоров'я» на суму 2 056 000 грн (найменування об’єкту бюджету розвитку:  «Капітальні видатки на програми та заходи у сфері охорони здоров'я»);</w:t>
      </w:r>
    </w:p>
    <w:p w14:paraId="6D90D703" w14:textId="77777777" w:rsidR="00BD2BE3" w:rsidRPr="00BD2BE3" w:rsidRDefault="00BD2BE3" w:rsidP="00BD2BE3">
      <w:pPr>
        <w:tabs>
          <w:tab w:val="left" w:pos="1560"/>
          <w:tab w:val="left" w:pos="2268"/>
        </w:tabs>
        <w:ind w:firstLine="567"/>
        <w:jc w:val="both"/>
        <w:rPr>
          <w:rFonts w:ascii="Times New Roman" w:hAnsi="Times New Roman" w:cs="Times New Roman"/>
          <w:lang w:val="uk-UA"/>
        </w:rPr>
      </w:pPr>
      <w:r w:rsidRPr="00BD2BE3">
        <w:rPr>
          <w:rFonts w:ascii="Times New Roman" w:hAnsi="Times New Roman" w:cs="Times New Roman"/>
          <w:lang w:val="uk-UA"/>
        </w:rPr>
        <w:t xml:space="preserve">- </w:t>
      </w:r>
      <w:r w:rsidRPr="00BD2BE3">
        <w:rPr>
          <w:rFonts w:ascii="Times New Roman" w:hAnsi="Times New Roman" w:cs="Times New Roman"/>
          <w:u w:val="single"/>
          <w:lang w:val="uk-UA"/>
        </w:rPr>
        <w:t>Збільшити</w:t>
      </w:r>
      <w:r w:rsidRPr="00BD2BE3">
        <w:rPr>
          <w:rFonts w:ascii="Times New Roman" w:hAnsi="Times New Roman" w:cs="Times New Roman"/>
          <w:lang w:val="uk-UA"/>
        </w:rPr>
        <w:t xml:space="preserve"> бюджетні призначення за КПКВКМБ 0712020 «Спеціалізована стаціонарна медична допомога населенню» на суму 2 056 000 грн (найменування об’єкту бюджету розвитку: «Капітальні видатки по установам спеціалізованої стаціонарної медичної допомоги населенню»).</w:t>
      </w:r>
    </w:p>
    <w:p w14:paraId="689589B8" w14:textId="77777777" w:rsidR="00BD2BE3" w:rsidRPr="00BD2BE3" w:rsidRDefault="00BD2BE3" w:rsidP="00BD2BE3">
      <w:pPr>
        <w:pStyle w:val="a3"/>
        <w:numPr>
          <w:ilvl w:val="0"/>
          <w:numId w:val="3"/>
        </w:numPr>
        <w:tabs>
          <w:tab w:val="left" w:pos="1134"/>
          <w:tab w:val="left" w:pos="2268"/>
        </w:tabs>
        <w:suppressAutoHyphens w:val="0"/>
        <w:autoSpaceDN/>
        <w:ind w:left="0" w:firstLine="567"/>
        <w:jc w:val="both"/>
        <w:textAlignment w:val="auto"/>
        <w:rPr>
          <w:rFonts w:ascii="Times New Roman" w:hAnsi="Times New Roman" w:cs="Times New Roman"/>
          <w:szCs w:val="24"/>
          <w:lang w:val="uk-UA"/>
        </w:rPr>
      </w:pPr>
      <w:r w:rsidRPr="00BD2BE3">
        <w:rPr>
          <w:rFonts w:ascii="Times New Roman" w:hAnsi="Times New Roman" w:cs="Times New Roman"/>
          <w:szCs w:val="24"/>
          <w:lang w:val="uk-UA"/>
        </w:rPr>
        <w:t xml:space="preserve">З метою забезпечення медикаментами та виробами медичного призначення, згідно протоколу лікування «Надання медичної допомоги для лікування </w:t>
      </w:r>
      <w:proofErr w:type="spellStart"/>
      <w:r w:rsidRPr="00BD2BE3">
        <w:rPr>
          <w:rFonts w:ascii="Times New Roman" w:hAnsi="Times New Roman" w:cs="Times New Roman"/>
          <w:szCs w:val="24"/>
          <w:lang w:val="uk-UA"/>
        </w:rPr>
        <w:t>коронавірусної</w:t>
      </w:r>
      <w:proofErr w:type="spellEnd"/>
      <w:r w:rsidRPr="00BD2BE3">
        <w:rPr>
          <w:rFonts w:ascii="Times New Roman" w:hAnsi="Times New Roman" w:cs="Times New Roman"/>
          <w:szCs w:val="24"/>
          <w:lang w:val="uk-UA"/>
        </w:rPr>
        <w:t xml:space="preserve"> хвороби (</w:t>
      </w:r>
      <w:r w:rsidRPr="00BD2BE3">
        <w:rPr>
          <w:rFonts w:ascii="Times New Roman" w:hAnsi="Times New Roman" w:cs="Times New Roman"/>
          <w:szCs w:val="24"/>
          <w:lang w:val="en-US"/>
        </w:rPr>
        <w:t>COVID</w:t>
      </w:r>
      <w:r w:rsidRPr="00BD2BE3">
        <w:rPr>
          <w:rFonts w:ascii="Times New Roman" w:hAnsi="Times New Roman" w:cs="Times New Roman"/>
          <w:szCs w:val="24"/>
          <w:lang w:val="uk-UA"/>
        </w:rPr>
        <w:t>-19), КНП «Міська клінічна інфекційна лікарня», головним розпорядником бюджетних коштів - департаментом охорони здоров’я Одеської міської ради надані пропозиції (</w:t>
      </w:r>
      <w:r w:rsidRPr="00BD2BE3">
        <w:rPr>
          <w:rFonts w:ascii="Times New Roman" w:hAnsi="Times New Roman" w:cs="Times New Roman"/>
          <w:i/>
          <w:iCs/>
          <w:szCs w:val="24"/>
          <w:lang w:val="uk-UA"/>
        </w:rPr>
        <w:t>копія листа додається</w:t>
      </w:r>
      <w:r w:rsidRPr="00BD2BE3">
        <w:rPr>
          <w:rFonts w:ascii="Times New Roman" w:hAnsi="Times New Roman" w:cs="Times New Roman"/>
          <w:szCs w:val="24"/>
          <w:lang w:val="uk-UA"/>
        </w:rPr>
        <w:t>) щодо перерозподілу бюджетних призначень загального фонду бюджету міста Одеси за КПКВКМБ в межах затвердженої суми по галузі «Охорона здоров’я», у тому числі:</w:t>
      </w:r>
    </w:p>
    <w:p w14:paraId="4BD14CF5" w14:textId="77777777" w:rsidR="00BD2BE3" w:rsidRPr="00BD2BE3" w:rsidRDefault="00BD2BE3" w:rsidP="00BD2BE3">
      <w:pPr>
        <w:pStyle w:val="a3"/>
        <w:numPr>
          <w:ilvl w:val="0"/>
          <w:numId w:val="2"/>
        </w:numPr>
        <w:tabs>
          <w:tab w:val="left" w:pos="1134"/>
          <w:tab w:val="left" w:pos="2268"/>
        </w:tabs>
        <w:suppressAutoHyphens w:val="0"/>
        <w:autoSpaceDN/>
        <w:ind w:left="0" w:firstLine="567"/>
        <w:contextualSpacing w:val="0"/>
        <w:jc w:val="both"/>
        <w:textAlignment w:val="auto"/>
        <w:rPr>
          <w:rFonts w:ascii="Times New Roman" w:hAnsi="Times New Roman" w:cs="Times New Roman"/>
          <w:szCs w:val="24"/>
          <w:lang w:val="uk-UA"/>
        </w:rPr>
      </w:pPr>
      <w:r w:rsidRPr="00BD2BE3">
        <w:rPr>
          <w:rFonts w:ascii="Times New Roman" w:hAnsi="Times New Roman" w:cs="Times New Roman"/>
          <w:szCs w:val="24"/>
          <w:u w:val="single"/>
          <w:lang w:val="uk-UA"/>
        </w:rPr>
        <w:t>Зменшити</w:t>
      </w:r>
      <w:r w:rsidRPr="00BD2BE3">
        <w:rPr>
          <w:rFonts w:ascii="Times New Roman" w:hAnsi="Times New Roman" w:cs="Times New Roman"/>
          <w:szCs w:val="24"/>
          <w:lang w:val="uk-UA"/>
        </w:rPr>
        <w:t xml:space="preserve"> видатки за:</w:t>
      </w:r>
    </w:p>
    <w:p w14:paraId="3782292C" w14:textId="77777777" w:rsidR="00BD2BE3" w:rsidRPr="00BD2BE3" w:rsidRDefault="00BD2BE3" w:rsidP="00BD2BE3">
      <w:pPr>
        <w:pStyle w:val="a3"/>
        <w:tabs>
          <w:tab w:val="left" w:pos="1560"/>
          <w:tab w:val="left" w:pos="2268"/>
        </w:tabs>
        <w:ind w:left="0" w:firstLine="567"/>
        <w:jc w:val="both"/>
        <w:rPr>
          <w:rFonts w:ascii="Times New Roman" w:hAnsi="Times New Roman" w:cs="Times New Roman"/>
          <w:iCs/>
          <w:szCs w:val="24"/>
          <w:lang w:val="uk-UA"/>
        </w:rPr>
      </w:pPr>
      <w:r w:rsidRPr="00BD2BE3">
        <w:rPr>
          <w:rFonts w:ascii="Times New Roman" w:hAnsi="Times New Roman" w:cs="Times New Roman"/>
          <w:szCs w:val="24"/>
          <w:lang w:val="uk-UA"/>
        </w:rPr>
        <w:t xml:space="preserve"> - КПКВКМБ 0712080 «Амбулаторно-поліклінічна допомога населенню, крім первинної медичної допомоги» на суму 1 000 000 грн за напрямком </w:t>
      </w:r>
      <w:r w:rsidRPr="00BD2BE3">
        <w:rPr>
          <w:rFonts w:ascii="Times New Roman" w:hAnsi="Times New Roman" w:cs="Times New Roman"/>
          <w:iCs/>
          <w:szCs w:val="24"/>
          <w:lang w:val="uk-UA"/>
        </w:rPr>
        <w:t>«Інші виплати населенню»;</w:t>
      </w:r>
    </w:p>
    <w:p w14:paraId="1772527B" w14:textId="77777777" w:rsidR="00BD2BE3" w:rsidRPr="00CD1742" w:rsidRDefault="00BD2BE3" w:rsidP="00BD2BE3">
      <w:pPr>
        <w:pStyle w:val="a3"/>
        <w:tabs>
          <w:tab w:val="left" w:pos="1560"/>
          <w:tab w:val="left" w:pos="2268"/>
        </w:tabs>
        <w:ind w:left="0" w:firstLine="709"/>
        <w:jc w:val="both"/>
        <w:rPr>
          <w:iCs/>
          <w:sz w:val="25"/>
          <w:szCs w:val="25"/>
          <w:lang w:val="uk-UA"/>
        </w:rPr>
      </w:pPr>
      <w:r w:rsidRPr="00CD1742">
        <w:rPr>
          <w:sz w:val="25"/>
          <w:szCs w:val="25"/>
          <w:lang w:val="uk-UA"/>
        </w:rPr>
        <w:t xml:space="preserve">- КПКВКМБ 0712152 «Інші програми та заходи у сфері охорони здоров'я» на суму 1 286 200 грн за напрямком </w:t>
      </w:r>
      <w:r w:rsidRPr="00CD1742">
        <w:rPr>
          <w:iCs/>
          <w:sz w:val="25"/>
          <w:szCs w:val="25"/>
          <w:lang w:val="uk-UA"/>
        </w:rPr>
        <w:t>«Інші виплати населенню»;</w:t>
      </w:r>
    </w:p>
    <w:p w14:paraId="17D2F5D4" w14:textId="77777777" w:rsidR="00BD2BE3" w:rsidRPr="00CD1742" w:rsidRDefault="00BD2BE3" w:rsidP="00BD2BE3">
      <w:pPr>
        <w:pStyle w:val="a3"/>
        <w:numPr>
          <w:ilvl w:val="0"/>
          <w:numId w:val="4"/>
        </w:numPr>
        <w:tabs>
          <w:tab w:val="left" w:pos="1134"/>
          <w:tab w:val="left" w:pos="1276"/>
          <w:tab w:val="left" w:pos="2268"/>
        </w:tabs>
        <w:suppressAutoHyphens w:val="0"/>
        <w:autoSpaceDN/>
        <w:ind w:left="0" w:firstLine="709"/>
        <w:contextualSpacing w:val="0"/>
        <w:jc w:val="both"/>
        <w:textAlignment w:val="auto"/>
        <w:rPr>
          <w:iCs/>
          <w:sz w:val="25"/>
          <w:szCs w:val="25"/>
          <w:lang w:val="uk-UA"/>
        </w:rPr>
      </w:pPr>
      <w:r w:rsidRPr="00CD1742">
        <w:rPr>
          <w:sz w:val="25"/>
          <w:szCs w:val="25"/>
          <w:u w:val="single"/>
          <w:lang w:val="uk-UA"/>
        </w:rPr>
        <w:t>Збільшити</w:t>
      </w:r>
      <w:r w:rsidRPr="00CD1742">
        <w:rPr>
          <w:sz w:val="25"/>
          <w:szCs w:val="25"/>
          <w:lang w:val="uk-UA"/>
        </w:rPr>
        <w:t xml:space="preserve"> видатки за</w:t>
      </w:r>
      <w:r>
        <w:rPr>
          <w:sz w:val="25"/>
          <w:szCs w:val="25"/>
          <w:lang w:val="uk-UA"/>
        </w:rPr>
        <w:t xml:space="preserve"> </w:t>
      </w:r>
      <w:r w:rsidRPr="00CD1742">
        <w:rPr>
          <w:sz w:val="25"/>
          <w:szCs w:val="25"/>
          <w:lang w:val="uk-UA"/>
        </w:rPr>
        <w:t xml:space="preserve">КПКВКМБ 0712020 «Спеціалізована стаціонарна медична допомога населенню» на суму 2 286 200 грн за напрямком </w:t>
      </w:r>
      <w:r w:rsidRPr="00CD1742">
        <w:rPr>
          <w:iCs/>
          <w:sz w:val="25"/>
          <w:szCs w:val="25"/>
          <w:lang w:val="uk-UA"/>
        </w:rPr>
        <w:t>«Медикаменти та перев'язувальні матеріали».</w:t>
      </w:r>
    </w:p>
    <w:p w14:paraId="132D81E3" w14:textId="77777777" w:rsidR="00BD2BE3" w:rsidRPr="00CD1742" w:rsidRDefault="00BD2BE3" w:rsidP="00BD2BE3">
      <w:pPr>
        <w:pStyle w:val="a3"/>
        <w:ind w:left="0" w:firstLine="851"/>
        <w:jc w:val="both"/>
        <w:rPr>
          <w:iCs/>
          <w:sz w:val="25"/>
          <w:szCs w:val="25"/>
          <w:lang w:val="uk-UA"/>
        </w:rPr>
      </w:pPr>
    </w:p>
    <w:p w14:paraId="53DC99F6" w14:textId="77777777" w:rsidR="00BD2BE3" w:rsidRPr="00BD2BE3" w:rsidRDefault="00BD2BE3" w:rsidP="00BD2BE3">
      <w:pPr>
        <w:pStyle w:val="a3"/>
        <w:numPr>
          <w:ilvl w:val="0"/>
          <w:numId w:val="3"/>
        </w:numPr>
        <w:tabs>
          <w:tab w:val="left" w:pos="993"/>
        </w:tabs>
        <w:suppressAutoHyphens w:val="0"/>
        <w:autoSpaceDN/>
        <w:ind w:left="0" w:firstLine="567"/>
        <w:jc w:val="both"/>
        <w:textAlignment w:val="auto"/>
        <w:rPr>
          <w:rFonts w:ascii="Times New Roman" w:hAnsi="Times New Roman" w:cs="Times New Roman"/>
          <w:szCs w:val="24"/>
          <w:lang w:val="uk-UA" w:eastAsia="ru-RU"/>
        </w:rPr>
      </w:pPr>
      <w:r w:rsidRPr="00BD2BE3">
        <w:rPr>
          <w:rFonts w:ascii="Times New Roman" w:hAnsi="Times New Roman" w:cs="Times New Roman"/>
          <w:szCs w:val="24"/>
          <w:lang w:val="uk-UA" w:eastAsia="ru-RU"/>
        </w:rPr>
        <w:lastRenderedPageBreak/>
        <w:t xml:space="preserve">Відповідно до Виборчого Кодексу України, постанови Кабінету Міністрів України від 14 вересня 2020 року № 846 «Про внесення змін до постанови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BD2BE3">
        <w:rPr>
          <w:rFonts w:ascii="Times New Roman" w:hAnsi="Times New Roman" w:cs="Times New Roman"/>
          <w:szCs w:val="24"/>
          <w:lang w:val="uk-UA" w:eastAsia="ru-RU"/>
        </w:rPr>
        <w:t>коронавірусом</w:t>
      </w:r>
      <w:proofErr w:type="spellEnd"/>
      <w:r w:rsidRPr="00BD2BE3">
        <w:rPr>
          <w:rFonts w:ascii="Times New Roman" w:hAnsi="Times New Roman" w:cs="Times New Roman"/>
          <w:szCs w:val="24"/>
          <w:lang w:val="uk-UA" w:eastAsia="ru-RU"/>
        </w:rPr>
        <w:t xml:space="preserve"> SARS-CoV-2», на виконання пункту 3 протоколу позачергового засідання комісії з питань техногенно-екологічної безпеки і надзвичайних ситуацій виконавчого комітету Одеської міської ради від 05 жовтня 2020 року № 35 з метою забезпечення здійснення протиепідемічних заходів у зв'язку з організацією та проведенням виборів та, враховуючи листи головних розпорядників бюджетних коштів – виконавчого комітету Одеської міської ради та районних адміністрацій Одеської міської ради</w:t>
      </w:r>
      <w:r w:rsidRPr="00BD2BE3">
        <w:rPr>
          <w:rFonts w:ascii="Times New Roman" w:hAnsi="Times New Roman" w:cs="Times New Roman"/>
          <w:b/>
          <w:szCs w:val="24"/>
          <w:lang w:val="uk-UA" w:eastAsia="ru-RU"/>
        </w:rPr>
        <w:t xml:space="preserve"> </w:t>
      </w:r>
      <w:r w:rsidRPr="00BD2BE3">
        <w:rPr>
          <w:rFonts w:ascii="Times New Roman" w:hAnsi="Times New Roman" w:cs="Times New Roman"/>
          <w:szCs w:val="24"/>
          <w:lang w:val="uk-UA" w:eastAsia="ru-RU"/>
        </w:rPr>
        <w:t>(</w:t>
      </w:r>
      <w:r w:rsidRPr="00BD2BE3">
        <w:rPr>
          <w:rFonts w:ascii="Times New Roman" w:hAnsi="Times New Roman" w:cs="Times New Roman"/>
          <w:i/>
          <w:iCs/>
          <w:szCs w:val="24"/>
          <w:lang w:val="uk-UA" w:eastAsia="ru-RU"/>
        </w:rPr>
        <w:t>копії листів додаються</w:t>
      </w:r>
      <w:r w:rsidRPr="00BD2BE3">
        <w:rPr>
          <w:rFonts w:ascii="Times New Roman" w:hAnsi="Times New Roman" w:cs="Times New Roman"/>
          <w:szCs w:val="24"/>
          <w:lang w:val="uk-UA" w:eastAsia="ru-RU"/>
        </w:rPr>
        <w:t>), пропонуються наступні зміни до бюджету міста Одеси на 2020 рік:</w:t>
      </w:r>
    </w:p>
    <w:tbl>
      <w:tblPr>
        <w:tblStyle w:val="a4"/>
        <w:tblW w:w="9735" w:type="dxa"/>
        <w:tblInd w:w="108" w:type="dxa"/>
        <w:tblLook w:val="04A0" w:firstRow="1" w:lastRow="0" w:firstColumn="1" w:lastColumn="0" w:noHBand="0" w:noVBand="1"/>
      </w:tblPr>
      <w:tblGrid>
        <w:gridCol w:w="3261"/>
        <w:gridCol w:w="3544"/>
        <w:gridCol w:w="15"/>
        <w:gridCol w:w="1276"/>
        <w:gridCol w:w="126"/>
        <w:gridCol w:w="1498"/>
        <w:gridCol w:w="15"/>
      </w:tblGrid>
      <w:tr w:rsidR="00BD2BE3" w:rsidRPr="007929D5" w14:paraId="5D8456D9" w14:textId="77777777" w:rsidTr="00C146C3">
        <w:trPr>
          <w:gridAfter w:val="1"/>
          <w:wAfter w:w="15" w:type="dxa"/>
        </w:trPr>
        <w:tc>
          <w:tcPr>
            <w:tcW w:w="3261" w:type="dxa"/>
          </w:tcPr>
          <w:p w14:paraId="510B4A8F" w14:textId="77777777" w:rsidR="00BD2BE3" w:rsidRPr="007929D5" w:rsidRDefault="00BD2BE3" w:rsidP="00A43C85">
            <w:pPr>
              <w:pStyle w:val="a3"/>
              <w:ind w:left="0"/>
              <w:jc w:val="center"/>
              <w:rPr>
                <w:szCs w:val="24"/>
                <w:lang w:val="uk-UA" w:eastAsia="ru-RU"/>
              </w:rPr>
            </w:pPr>
            <w:r w:rsidRPr="007929D5">
              <w:rPr>
                <w:szCs w:val="24"/>
                <w:lang w:val="uk-UA" w:eastAsia="ru-RU"/>
              </w:rPr>
              <w:t>Головний розпорядник бюджетних коштів</w:t>
            </w:r>
          </w:p>
        </w:tc>
        <w:tc>
          <w:tcPr>
            <w:tcW w:w="3544" w:type="dxa"/>
          </w:tcPr>
          <w:p w14:paraId="393821C6" w14:textId="77777777" w:rsidR="00BD2BE3" w:rsidRPr="007929D5" w:rsidRDefault="00BD2BE3" w:rsidP="00A43C85">
            <w:pPr>
              <w:pStyle w:val="a3"/>
              <w:ind w:left="0"/>
              <w:jc w:val="center"/>
              <w:rPr>
                <w:szCs w:val="24"/>
                <w:lang w:val="uk-UA" w:eastAsia="ru-RU"/>
              </w:rPr>
            </w:pPr>
            <w:r w:rsidRPr="007929D5">
              <w:rPr>
                <w:szCs w:val="24"/>
                <w:lang w:val="uk-UA" w:eastAsia="ru-RU"/>
              </w:rPr>
              <w:t>КПКВКМБ</w:t>
            </w:r>
          </w:p>
        </w:tc>
        <w:tc>
          <w:tcPr>
            <w:tcW w:w="1417" w:type="dxa"/>
            <w:gridSpan w:val="3"/>
          </w:tcPr>
          <w:p w14:paraId="397469E5" w14:textId="77777777" w:rsidR="00BD2BE3" w:rsidRPr="007929D5" w:rsidRDefault="00BD2BE3" w:rsidP="00A43C85">
            <w:pPr>
              <w:pStyle w:val="a3"/>
              <w:ind w:left="0"/>
              <w:jc w:val="center"/>
              <w:rPr>
                <w:szCs w:val="24"/>
                <w:lang w:val="uk-UA" w:eastAsia="ru-RU"/>
              </w:rPr>
            </w:pPr>
            <w:r w:rsidRPr="007929D5">
              <w:rPr>
                <w:szCs w:val="24"/>
                <w:lang w:val="uk-UA" w:eastAsia="ru-RU"/>
              </w:rPr>
              <w:t>Сума, грн</w:t>
            </w:r>
          </w:p>
        </w:tc>
        <w:tc>
          <w:tcPr>
            <w:tcW w:w="1498" w:type="dxa"/>
          </w:tcPr>
          <w:p w14:paraId="420F3C2D" w14:textId="77777777" w:rsidR="00BD2BE3" w:rsidRPr="007929D5" w:rsidRDefault="00BD2BE3" w:rsidP="00A43C85">
            <w:pPr>
              <w:pStyle w:val="a3"/>
              <w:ind w:left="0"/>
              <w:jc w:val="center"/>
              <w:rPr>
                <w:szCs w:val="24"/>
                <w:lang w:val="uk-UA" w:eastAsia="ru-RU"/>
              </w:rPr>
            </w:pPr>
            <w:r w:rsidRPr="007929D5">
              <w:rPr>
                <w:szCs w:val="24"/>
                <w:lang w:val="uk-UA" w:eastAsia="ru-RU"/>
              </w:rPr>
              <w:t>Примітка</w:t>
            </w:r>
          </w:p>
        </w:tc>
      </w:tr>
      <w:tr w:rsidR="00BD2BE3" w:rsidRPr="007929D5" w14:paraId="1C057019" w14:textId="77777777" w:rsidTr="00C146C3">
        <w:trPr>
          <w:gridAfter w:val="1"/>
          <w:wAfter w:w="15" w:type="dxa"/>
        </w:trPr>
        <w:tc>
          <w:tcPr>
            <w:tcW w:w="3261" w:type="dxa"/>
          </w:tcPr>
          <w:p w14:paraId="3904AE21" w14:textId="77777777" w:rsidR="00BD2BE3" w:rsidRPr="007929D5" w:rsidRDefault="00BD2BE3" w:rsidP="00A43C85">
            <w:pPr>
              <w:pStyle w:val="a3"/>
              <w:ind w:left="0"/>
              <w:rPr>
                <w:szCs w:val="24"/>
                <w:lang w:val="uk-UA" w:eastAsia="ru-RU"/>
              </w:rPr>
            </w:pPr>
            <w:proofErr w:type="spellStart"/>
            <w:r w:rsidRPr="007929D5">
              <w:rPr>
                <w:rFonts w:eastAsia="Calibri"/>
                <w:szCs w:val="24"/>
              </w:rPr>
              <w:t>Виконавчий</w:t>
            </w:r>
            <w:proofErr w:type="spellEnd"/>
            <w:r w:rsidRPr="007929D5">
              <w:rPr>
                <w:rFonts w:eastAsia="Calibri"/>
                <w:szCs w:val="24"/>
              </w:rPr>
              <w:t xml:space="preserve"> </w:t>
            </w:r>
            <w:proofErr w:type="spellStart"/>
            <w:r w:rsidRPr="007929D5">
              <w:rPr>
                <w:rFonts w:eastAsia="Calibri"/>
                <w:szCs w:val="24"/>
              </w:rPr>
              <w:t>комітет</w:t>
            </w:r>
            <w:proofErr w:type="spellEnd"/>
            <w:r w:rsidRPr="007929D5">
              <w:rPr>
                <w:rFonts w:eastAsia="Calibri"/>
                <w:szCs w:val="24"/>
              </w:rPr>
              <w:t xml:space="preserve"> </w:t>
            </w:r>
            <w:proofErr w:type="spellStart"/>
            <w:r w:rsidRPr="007929D5">
              <w:rPr>
                <w:rFonts w:eastAsia="Calibri"/>
                <w:szCs w:val="24"/>
              </w:rPr>
              <w:t>Одеської</w:t>
            </w:r>
            <w:proofErr w:type="spellEnd"/>
            <w:r w:rsidRPr="007929D5">
              <w:rPr>
                <w:rFonts w:eastAsia="Calibri"/>
                <w:szCs w:val="24"/>
              </w:rPr>
              <w:t xml:space="preserve"> </w:t>
            </w:r>
            <w:proofErr w:type="spellStart"/>
            <w:r w:rsidRPr="007929D5">
              <w:rPr>
                <w:rFonts w:eastAsia="Calibri"/>
                <w:szCs w:val="24"/>
              </w:rPr>
              <w:t>міської</w:t>
            </w:r>
            <w:proofErr w:type="spellEnd"/>
            <w:r w:rsidRPr="007929D5">
              <w:rPr>
                <w:rFonts w:eastAsia="Calibri"/>
                <w:szCs w:val="24"/>
              </w:rPr>
              <w:t xml:space="preserve"> ради</w:t>
            </w:r>
          </w:p>
        </w:tc>
        <w:tc>
          <w:tcPr>
            <w:tcW w:w="3544" w:type="dxa"/>
          </w:tcPr>
          <w:p w14:paraId="03990607" w14:textId="77777777" w:rsidR="00BD2BE3" w:rsidRPr="007929D5" w:rsidRDefault="00BD2BE3" w:rsidP="00A43C85">
            <w:pPr>
              <w:pStyle w:val="a3"/>
              <w:ind w:left="0"/>
              <w:rPr>
                <w:szCs w:val="24"/>
                <w:lang w:val="uk-UA" w:eastAsia="ru-RU"/>
              </w:rPr>
            </w:pPr>
            <w:r w:rsidRPr="007929D5">
              <w:rPr>
                <w:rFonts w:eastAsia="Calibri"/>
                <w:szCs w:val="24"/>
              </w:rPr>
              <w:t xml:space="preserve">0210191 </w:t>
            </w:r>
            <w:r w:rsidRPr="007929D5">
              <w:rPr>
                <w:rFonts w:eastAsia="Calibri"/>
                <w:szCs w:val="24"/>
                <w:lang w:val="uk-UA"/>
              </w:rPr>
              <w:t>«</w:t>
            </w:r>
            <w:proofErr w:type="spellStart"/>
            <w:r w:rsidRPr="007929D5">
              <w:rPr>
                <w:rFonts w:eastAsia="Calibri"/>
                <w:szCs w:val="24"/>
              </w:rPr>
              <w:t>Проведення</w:t>
            </w:r>
            <w:proofErr w:type="spellEnd"/>
            <w:r w:rsidRPr="007929D5">
              <w:rPr>
                <w:rFonts w:eastAsia="Calibri"/>
                <w:szCs w:val="24"/>
              </w:rPr>
              <w:t xml:space="preserve"> </w:t>
            </w:r>
            <w:proofErr w:type="spellStart"/>
            <w:r w:rsidRPr="007929D5">
              <w:rPr>
                <w:rFonts w:eastAsia="Calibri"/>
                <w:szCs w:val="24"/>
              </w:rPr>
              <w:t>місцевих</w:t>
            </w:r>
            <w:proofErr w:type="spellEnd"/>
            <w:r w:rsidRPr="007929D5">
              <w:rPr>
                <w:rFonts w:eastAsia="Calibri"/>
                <w:szCs w:val="24"/>
              </w:rPr>
              <w:t xml:space="preserve"> </w:t>
            </w:r>
            <w:proofErr w:type="spellStart"/>
            <w:r w:rsidRPr="007929D5">
              <w:rPr>
                <w:rFonts w:eastAsia="Calibri"/>
                <w:szCs w:val="24"/>
              </w:rPr>
              <w:t>виборів</w:t>
            </w:r>
            <w:proofErr w:type="spellEnd"/>
            <w:r w:rsidRPr="007929D5">
              <w:rPr>
                <w:rFonts w:eastAsia="Calibri"/>
                <w:szCs w:val="24"/>
                <w:lang w:val="uk-UA"/>
              </w:rPr>
              <w:t>»</w:t>
            </w:r>
          </w:p>
        </w:tc>
        <w:tc>
          <w:tcPr>
            <w:tcW w:w="1417" w:type="dxa"/>
            <w:gridSpan w:val="3"/>
          </w:tcPr>
          <w:p w14:paraId="2088EC73" w14:textId="77777777" w:rsidR="00BD2BE3" w:rsidRPr="007929D5" w:rsidRDefault="00BD2BE3" w:rsidP="00A43C85">
            <w:pPr>
              <w:pStyle w:val="a3"/>
              <w:ind w:left="0"/>
              <w:rPr>
                <w:szCs w:val="24"/>
                <w:lang w:val="uk-UA" w:eastAsia="ru-RU"/>
              </w:rPr>
            </w:pPr>
            <w:r w:rsidRPr="007929D5">
              <w:rPr>
                <w:szCs w:val="24"/>
                <w:lang w:val="uk-UA" w:eastAsia="ru-RU"/>
              </w:rPr>
              <w:t>+ 5 400</w:t>
            </w:r>
          </w:p>
        </w:tc>
        <w:tc>
          <w:tcPr>
            <w:tcW w:w="1498" w:type="dxa"/>
            <w:vMerge w:val="restart"/>
            <w:vAlign w:val="center"/>
          </w:tcPr>
          <w:p w14:paraId="3FE3AA34" w14:textId="77777777" w:rsidR="00BD2BE3" w:rsidRPr="007929D5" w:rsidRDefault="00BD2BE3" w:rsidP="00A43C85">
            <w:pPr>
              <w:pStyle w:val="a3"/>
              <w:ind w:left="0"/>
              <w:jc w:val="center"/>
              <w:rPr>
                <w:szCs w:val="24"/>
                <w:lang w:val="uk-UA" w:eastAsia="ru-RU"/>
              </w:rPr>
            </w:pPr>
            <w:r w:rsidRPr="007929D5">
              <w:rPr>
                <w:szCs w:val="24"/>
                <w:lang w:val="uk-UA" w:eastAsia="ru-RU"/>
              </w:rPr>
              <w:t>Видатки споживання</w:t>
            </w:r>
          </w:p>
        </w:tc>
      </w:tr>
      <w:tr w:rsidR="00BD2BE3" w:rsidRPr="007929D5" w14:paraId="6DD8EF4D" w14:textId="77777777" w:rsidTr="00C146C3">
        <w:trPr>
          <w:gridAfter w:val="1"/>
          <w:wAfter w:w="15" w:type="dxa"/>
        </w:trPr>
        <w:tc>
          <w:tcPr>
            <w:tcW w:w="3261" w:type="dxa"/>
          </w:tcPr>
          <w:p w14:paraId="17AA3571" w14:textId="77777777" w:rsidR="00BD2BE3" w:rsidRPr="007929D5" w:rsidRDefault="00BD2BE3" w:rsidP="00A43C85">
            <w:pPr>
              <w:pStyle w:val="a3"/>
              <w:ind w:left="0"/>
              <w:rPr>
                <w:szCs w:val="24"/>
                <w:lang w:val="uk-UA" w:eastAsia="ru-RU"/>
              </w:rPr>
            </w:pPr>
            <w:r w:rsidRPr="007929D5">
              <w:rPr>
                <w:rFonts w:eastAsia="Calibri"/>
                <w:szCs w:val="24"/>
                <w:lang w:val="uk-UA"/>
              </w:rPr>
              <w:t>Київська районна адміністрація Одеської міської ради</w:t>
            </w:r>
          </w:p>
        </w:tc>
        <w:tc>
          <w:tcPr>
            <w:tcW w:w="3544" w:type="dxa"/>
          </w:tcPr>
          <w:p w14:paraId="77D0F907" w14:textId="77777777" w:rsidR="00BD2BE3" w:rsidRPr="007929D5" w:rsidRDefault="00BD2BE3" w:rsidP="00A43C85">
            <w:pPr>
              <w:pStyle w:val="a3"/>
              <w:ind w:left="0"/>
              <w:rPr>
                <w:szCs w:val="24"/>
                <w:lang w:val="uk-UA" w:eastAsia="ru-RU"/>
              </w:rPr>
            </w:pPr>
            <w:r w:rsidRPr="007929D5">
              <w:rPr>
                <w:rFonts w:eastAsia="Calibri"/>
                <w:szCs w:val="24"/>
                <w:lang w:val="uk-UA"/>
              </w:rPr>
              <w:t>40</w:t>
            </w:r>
            <w:r w:rsidRPr="007929D5">
              <w:rPr>
                <w:rFonts w:eastAsia="Calibri"/>
                <w:szCs w:val="24"/>
              </w:rPr>
              <w:t xml:space="preserve">10191 </w:t>
            </w:r>
            <w:r w:rsidRPr="007929D5">
              <w:rPr>
                <w:rFonts w:eastAsia="Calibri"/>
                <w:szCs w:val="24"/>
                <w:lang w:val="uk-UA"/>
              </w:rPr>
              <w:t>«</w:t>
            </w:r>
            <w:proofErr w:type="spellStart"/>
            <w:r w:rsidRPr="007929D5">
              <w:rPr>
                <w:rFonts w:eastAsia="Calibri"/>
                <w:szCs w:val="24"/>
              </w:rPr>
              <w:t>Проведення</w:t>
            </w:r>
            <w:proofErr w:type="spellEnd"/>
            <w:r w:rsidRPr="007929D5">
              <w:rPr>
                <w:rFonts w:eastAsia="Calibri"/>
                <w:szCs w:val="24"/>
              </w:rPr>
              <w:t xml:space="preserve"> </w:t>
            </w:r>
            <w:proofErr w:type="spellStart"/>
            <w:r w:rsidRPr="007929D5">
              <w:rPr>
                <w:rFonts w:eastAsia="Calibri"/>
                <w:szCs w:val="24"/>
              </w:rPr>
              <w:t>місцевих</w:t>
            </w:r>
            <w:proofErr w:type="spellEnd"/>
            <w:r w:rsidRPr="007929D5">
              <w:rPr>
                <w:rFonts w:eastAsia="Calibri"/>
                <w:szCs w:val="24"/>
              </w:rPr>
              <w:t xml:space="preserve"> </w:t>
            </w:r>
            <w:proofErr w:type="spellStart"/>
            <w:r w:rsidRPr="007929D5">
              <w:rPr>
                <w:rFonts w:eastAsia="Calibri"/>
                <w:szCs w:val="24"/>
              </w:rPr>
              <w:t>виборів</w:t>
            </w:r>
            <w:proofErr w:type="spellEnd"/>
            <w:r w:rsidRPr="007929D5">
              <w:rPr>
                <w:rFonts w:eastAsia="Calibri"/>
                <w:szCs w:val="24"/>
                <w:lang w:val="uk-UA"/>
              </w:rPr>
              <w:t>»</w:t>
            </w:r>
          </w:p>
        </w:tc>
        <w:tc>
          <w:tcPr>
            <w:tcW w:w="1417" w:type="dxa"/>
            <w:gridSpan w:val="3"/>
          </w:tcPr>
          <w:p w14:paraId="26EE7E9A" w14:textId="77777777" w:rsidR="00BD2BE3" w:rsidRPr="007929D5" w:rsidRDefault="00BD2BE3" w:rsidP="00A43C85">
            <w:pPr>
              <w:pStyle w:val="a3"/>
              <w:ind w:left="0"/>
              <w:rPr>
                <w:szCs w:val="24"/>
                <w:lang w:val="uk-UA" w:eastAsia="ru-RU"/>
              </w:rPr>
            </w:pPr>
            <w:r w:rsidRPr="007929D5">
              <w:rPr>
                <w:szCs w:val="24"/>
                <w:lang w:val="uk-UA" w:eastAsia="ru-RU"/>
              </w:rPr>
              <w:t>+ 361 535</w:t>
            </w:r>
          </w:p>
        </w:tc>
        <w:tc>
          <w:tcPr>
            <w:tcW w:w="1498" w:type="dxa"/>
            <w:vMerge/>
          </w:tcPr>
          <w:p w14:paraId="267B9391" w14:textId="77777777" w:rsidR="00BD2BE3" w:rsidRPr="007929D5" w:rsidRDefault="00BD2BE3" w:rsidP="00A43C85">
            <w:pPr>
              <w:pStyle w:val="a3"/>
              <w:ind w:left="0"/>
              <w:rPr>
                <w:szCs w:val="24"/>
                <w:lang w:val="uk-UA" w:eastAsia="ru-RU"/>
              </w:rPr>
            </w:pPr>
          </w:p>
        </w:tc>
      </w:tr>
      <w:tr w:rsidR="00BD2BE3" w:rsidRPr="007929D5" w14:paraId="49D974A9" w14:textId="77777777" w:rsidTr="00C146C3">
        <w:trPr>
          <w:gridAfter w:val="1"/>
          <w:wAfter w:w="15" w:type="dxa"/>
        </w:trPr>
        <w:tc>
          <w:tcPr>
            <w:tcW w:w="3261" w:type="dxa"/>
          </w:tcPr>
          <w:p w14:paraId="36613DB5" w14:textId="77777777" w:rsidR="00BD2BE3" w:rsidRPr="007929D5" w:rsidRDefault="00BD2BE3" w:rsidP="00A43C85">
            <w:pPr>
              <w:pStyle w:val="a3"/>
              <w:ind w:left="0"/>
              <w:rPr>
                <w:szCs w:val="24"/>
                <w:lang w:val="uk-UA" w:eastAsia="ru-RU"/>
              </w:rPr>
            </w:pPr>
            <w:r w:rsidRPr="007929D5">
              <w:rPr>
                <w:rFonts w:eastAsia="Calibri"/>
                <w:szCs w:val="24"/>
                <w:lang w:val="uk-UA"/>
              </w:rPr>
              <w:t>Малиновська районна адміністрація Одеської міської ради</w:t>
            </w:r>
          </w:p>
        </w:tc>
        <w:tc>
          <w:tcPr>
            <w:tcW w:w="3544" w:type="dxa"/>
          </w:tcPr>
          <w:p w14:paraId="4B890F69" w14:textId="77777777" w:rsidR="00BD2BE3" w:rsidRPr="007929D5" w:rsidRDefault="00BD2BE3" w:rsidP="00A43C85">
            <w:pPr>
              <w:pStyle w:val="a3"/>
              <w:ind w:left="0"/>
              <w:rPr>
                <w:szCs w:val="24"/>
                <w:lang w:val="uk-UA" w:eastAsia="ru-RU"/>
              </w:rPr>
            </w:pPr>
            <w:r w:rsidRPr="007929D5">
              <w:rPr>
                <w:rFonts w:eastAsia="Calibri"/>
                <w:szCs w:val="24"/>
                <w:lang w:val="uk-UA"/>
              </w:rPr>
              <w:t>41</w:t>
            </w:r>
            <w:r w:rsidRPr="007929D5">
              <w:rPr>
                <w:rFonts w:eastAsia="Calibri"/>
                <w:szCs w:val="24"/>
              </w:rPr>
              <w:t xml:space="preserve">10191 </w:t>
            </w:r>
            <w:r w:rsidRPr="007929D5">
              <w:rPr>
                <w:rFonts w:eastAsia="Calibri"/>
                <w:szCs w:val="24"/>
                <w:lang w:val="uk-UA"/>
              </w:rPr>
              <w:t>«</w:t>
            </w:r>
            <w:proofErr w:type="spellStart"/>
            <w:r w:rsidRPr="007929D5">
              <w:rPr>
                <w:rFonts w:eastAsia="Calibri"/>
                <w:szCs w:val="24"/>
              </w:rPr>
              <w:t>Проведення</w:t>
            </w:r>
            <w:proofErr w:type="spellEnd"/>
            <w:r w:rsidRPr="007929D5">
              <w:rPr>
                <w:rFonts w:eastAsia="Calibri"/>
                <w:szCs w:val="24"/>
              </w:rPr>
              <w:t xml:space="preserve"> </w:t>
            </w:r>
            <w:proofErr w:type="spellStart"/>
            <w:r w:rsidRPr="007929D5">
              <w:rPr>
                <w:rFonts w:eastAsia="Calibri"/>
                <w:szCs w:val="24"/>
              </w:rPr>
              <w:t>місцевих</w:t>
            </w:r>
            <w:proofErr w:type="spellEnd"/>
            <w:r w:rsidRPr="007929D5">
              <w:rPr>
                <w:rFonts w:eastAsia="Calibri"/>
                <w:szCs w:val="24"/>
              </w:rPr>
              <w:t xml:space="preserve"> </w:t>
            </w:r>
            <w:proofErr w:type="spellStart"/>
            <w:r w:rsidRPr="007929D5">
              <w:rPr>
                <w:rFonts w:eastAsia="Calibri"/>
                <w:szCs w:val="24"/>
              </w:rPr>
              <w:t>виборів</w:t>
            </w:r>
            <w:proofErr w:type="spellEnd"/>
            <w:r w:rsidRPr="007929D5">
              <w:rPr>
                <w:rFonts w:eastAsia="Calibri"/>
                <w:szCs w:val="24"/>
                <w:lang w:val="uk-UA"/>
              </w:rPr>
              <w:t>»</w:t>
            </w:r>
          </w:p>
        </w:tc>
        <w:tc>
          <w:tcPr>
            <w:tcW w:w="1417" w:type="dxa"/>
            <w:gridSpan w:val="3"/>
          </w:tcPr>
          <w:p w14:paraId="642113FF" w14:textId="77777777" w:rsidR="00BD2BE3" w:rsidRPr="007929D5" w:rsidRDefault="00BD2BE3" w:rsidP="00A43C85">
            <w:pPr>
              <w:pStyle w:val="a3"/>
              <w:ind w:left="0"/>
              <w:rPr>
                <w:szCs w:val="24"/>
                <w:lang w:val="uk-UA" w:eastAsia="ru-RU"/>
              </w:rPr>
            </w:pPr>
            <w:r w:rsidRPr="007929D5">
              <w:rPr>
                <w:szCs w:val="24"/>
                <w:lang w:val="uk-UA" w:eastAsia="ru-RU"/>
              </w:rPr>
              <w:t>+ 280 414</w:t>
            </w:r>
          </w:p>
        </w:tc>
        <w:tc>
          <w:tcPr>
            <w:tcW w:w="1498" w:type="dxa"/>
            <w:vMerge/>
          </w:tcPr>
          <w:p w14:paraId="64090A35" w14:textId="77777777" w:rsidR="00BD2BE3" w:rsidRPr="007929D5" w:rsidRDefault="00BD2BE3" w:rsidP="00A43C85">
            <w:pPr>
              <w:pStyle w:val="a3"/>
              <w:ind w:left="0"/>
              <w:rPr>
                <w:szCs w:val="24"/>
                <w:lang w:val="uk-UA" w:eastAsia="ru-RU"/>
              </w:rPr>
            </w:pPr>
          </w:p>
        </w:tc>
      </w:tr>
      <w:tr w:rsidR="00BD2BE3" w:rsidRPr="007929D5" w14:paraId="366BF9C6" w14:textId="77777777" w:rsidTr="00C146C3">
        <w:trPr>
          <w:gridAfter w:val="1"/>
          <w:wAfter w:w="15" w:type="dxa"/>
        </w:trPr>
        <w:tc>
          <w:tcPr>
            <w:tcW w:w="3261" w:type="dxa"/>
          </w:tcPr>
          <w:p w14:paraId="365D5654" w14:textId="77777777" w:rsidR="00BD2BE3" w:rsidRPr="007929D5" w:rsidRDefault="00BD2BE3" w:rsidP="00A43C85">
            <w:pPr>
              <w:pStyle w:val="a3"/>
              <w:ind w:left="0"/>
              <w:rPr>
                <w:szCs w:val="24"/>
                <w:lang w:val="uk-UA" w:eastAsia="ru-RU"/>
              </w:rPr>
            </w:pPr>
            <w:r w:rsidRPr="007929D5">
              <w:rPr>
                <w:rFonts w:eastAsia="Calibri"/>
                <w:szCs w:val="24"/>
                <w:lang w:val="uk-UA"/>
              </w:rPr>
              <w:t>Приморська районна адміністрація Одеської міської ради</w:t>
            </w:r>
          </w:p>
        </w:tc>
        <w:tc>
          <w:tcPr>
            <w:tcW w:w="3544" w:type="dxa"/>
          </w:tcPr>
          <w:p w14:paraId="35C5B3AD" w14:textId="77777777" w:rsidR="00BD2BE3" w:rsidRPr="007929D5" w:rsidRDefault="00BD2BE3" w:rsidP="00A43C85">
            <w:pPr>
              <w:pStyle w:val="a3"/>
              <w:ind w:left="0"/>
              <w:rPr>
                <w:szCs w:val="24"/>
                <w:lang w:val="uk-UA" w:eastAsia="ru-RU"/>
              </w:rPr>
            </w:pPr>
            <w:r w:rsidRPr="007929D5">
              <w:rPr>
                <w:rFonts w:eastAsia="Calibri"/>
                <w:szCs w:val="24"/>
                <w:lang w:val="uk-UA"/>
              </w:rPr>
              <w:t>42</w:t>
            </w:r>
            <w:r w:rsidRPr="007929D5">
              <w:rPr>
                <w:rFonts w:eastAsia="Calibri"/>
                <w:szCs w:val="24"/>
              </w:rPr>
              <w:t xml:space="preserve">10191 </w:t>
            </w:r>
            <w:r w:rsidRPr="007929D5">
              <w:rPr>
                <w:rFonts w:eastAsia="Calibri"/>
                <w:szCs w:val="24"/>
                <w:lang w:val="uk-UA"/>
              </w:rPr>
              <w:t>«</w:t>
            </w:r>
            <w:proofErr w:type="spellStart"/>
            <w:r w:rsidRPr="007929D5">
              <w:rPr>
                <w:rFonts w:eastAsia="Calibri"/>
                <w:szCs w:val="24"/>
              </w:rPr>
              <w:t>Проведення</w:t>
            </w:r>
            <w:proofErr w:type="spellEnd"/>
            <w:r w:rsidRPr="007929D5">
              <w:rPr>
                <w:rFonts w:eastAsia="Calibri"/>
                <w:szCs w:val="24"/>
              </w:rPr>
              <w:t xml:space="preserve"> </w:t>
            </w:r>
            <w:proofErr w:type="spellStart"/>
            <w:r w:rsidRPr="007929D5">
              <w:rPr>
                <w:rFonts w:eastAsia="Calibri"/>
                <w:szCs w:val="24"/>
              </w:rPr>
              <w:t>місцевих</w:t>
            </w:r>
            <w:proofErr w:type="spellEnd"/>
            <w:r w:rsidRPr="007929D5">
              <w:rPr>
                <w:rFonts w:eastAsia="Calibri"/>
                <w:szCs w:val="24"/>
              </w:rPr>
              <w:t xml:space="preserve"> </w:t>
            </w:r>
            <w:proofErr w:type="spellStart"/>
            <w:r w:rsidRPr="007929D5">
              <w:rPr>
                <w:rFonts w:eastAsia="Calibri"/>
                <w:szCs w:val="24"/>
              </w:rPr>
              <w:t>виборів</w:t>
            </w:r>
            <w:proofErr w:type="spellEnd"/>
            <w:r w:rsidRPr="007929D5">
              <w:rPr>
                <w:rFonts w:eastAsia="Calibri"/>
                <w:szCs w:val="24"/>
                <w:lang w:val="uk-UA"/>
              </w:rPr>
              <w:t>»</w:t>
            </w:r>
          </w:p>
        </w:tc>
        <w:tc>
          <w:tcPr>
            <w:tcW w:w="1417" w:type="dxa"/>
            <w:gridSpan w:val="3"/>
          </w:tcPr>
          <w:p w14:paraId="7C8AC18C" w14:textId="77777777" w:rsidR="00BD2BE3" w:rsidRPr="007929D5" w:rsidRDefault="00BD2BE3" w:rsidP="00A43C85">
            <w:pPr>
              <w:pStyle w:val="a3"/>
              <w:ind w:left="0"/>
              <w:rPr>
                <w:szCs w:val="24"/>
                <w:lang w:val="uk-UA" w:eastAsia="ru-RU"/>
              </w:rPr>
            </w:pPr>
            <w:r w:rsidRPr="007929D5">
              <w:rPr>
                <w:szCs w:val="24"/>
                <w:lang w:val="uk-UA" w:eastAsia="ru-RU"/>
              </w:rPr>
              <w:t>+ 355 806</w:t>
            </w:r>
          </w:p>
        </w:tc>
        <w:tc>
          <w:tcPr>
            <w:tcW w:w="1498" w:type="dxa"/>
            <w:vMerge/>
          </w:tcPr>
          <w:p w14:paraId="722FFF8F" w14:textId="77777777" w:rsidR="00BD2BE3" w:rsidRPr="007929D5" w:rsidRDefault="00BD2BE3" w:rsidP="00A43C85">
            <w:pPr>
              <w:pStyle w:val="a3"/>
              <w:ind w:left="0"/>
              <w:rPr>
                <w:szCs w:val="24"/>
                <w:lang w:val="uk-UA" w:eastAsia="ru-RU"/>
              </w:rPr>
            </w:pPr>
          </w:p>
        </w:tc>
      </w:tr>
      <w:tr w:rsidR="00BD2BE3" w:rsidRPr="007929D5" w14:paraId="7581DDAB" w14:textId="77777777" w:rsidTr="00C146C3">
        <w:trPr>
          <w:gridAfter w:val="1"/>
          <w:wAfter w:w="15" w:type="dxa"/>
        </w:trPr>
        <w:tc>
          <w:tcPr>
            <w:tcW w:w="3261" w:type="dxa"/>
          </w:tcPr>
          <w:p w14:paraId="6759FF43" w14:textId="77777777" w:rsidR="00BD2BE3" w:rsidRPr="007929D5" w:rsidRDefault="00BD2BE3" w:rsidP="00A43C85">
            <w:pPr>
              <w:pStyle w:val="a3"/>
              <w:ind w:left="0"/>
              <w:rPr>
                <w:szCs w:val="24"/>
                <w:lang w:val="uk-UA" w:eastAsia="ru-RU"/>
              </w:rPr>
            </w:pPr>
            <w:r w:rsidRPr="007929D5">
              <w:rPr>
                <w:rFonts w:eastAsia="Calibri"/>
                <w:szCs w:val="24"/>
                <w:lang w:val="uk-UA"/>
              </w:rPr>
              <w:t>Суворовська районна адміністрація Одеської міської ради</w:t>
            </w:r>
          </w:p>
        </w:tc>
        <w:tc>
          <w:tcPr>
            <w:tcW w:w="3544" w:type="dxa"/>
          </w:tcPr>
          <w:p w14:paraId="02A2A17C" w14:textId="77777777" w:rsidR="00BD2BE3" w:rsidRPr="007929D5" w:rsidRDefault="00BD2BE3" w:rsidP="00A43C85">
            <w:pPr>
              <w:pStyle w:val="a3"/>
              <w:ind w:left="0"/>
              <w:rPr>
                <w:rFonts w:eastAsia="Calibri"/>
                <w:szCs w:val="24"/>
                <w:lang w:val="uk-UA"/>
              </w:rPr>
            </w:pPr>
            <w:r w:rsidRPr="007929D5">
              <w:rPr>
                <w:rFonts w:eastAsia="Calibri"/>
                <w:szCs w:val="24"/>
                <w:lang w:val="uk-UA"/>
              </w:rPr>
              <w:t>43</w:t>
            </w:r>
            <w:r w:rsidRPr="007929D5">
              <w:rPr>
                <w:rFonts w:eastAsia="Calibri"/>
                <w:szCs w:val="24"/>
              </w:rPr>
              <w:t xml:space="preserve">10191 </w:t>
            </w:r>
            <w:r w:rsidRPr="007929D5">
              <w:rPr>
                <w:rFonts w:eastAsia="Calibri"/>
                <w:szCs w:val="24"/>
                <w:lang w:val="uk-UA"/>
              </w:rPr>
              <w:t>«</w:t>
            </w:r>
            <w:proofErr w:type="spellStart"/>
            <w:r w:rsidRPr="007929D5">
              <w:rPr>
                <w:rFonts w:eastAsia="Calibri"/>
                <w:szCs w:val="24"/>
              </w:rPr>
              <w:t>Проведення</w:t>
            </w:r>
            <w:proofErr w:type="spellEnd"/>
            <w:r w:rsidRPr="007929D5">
              <w:rPr>
                <w:rFonts w:eastAsia="Calibri"/>
                <w:szCs w:val="24"/>
              </w:rPr>
              <w:t xml:space="preserve"> </w:t>
            </w:r>
            <w:proofErr w:type="spellStart"/>
            <w:r w:rsidRPr="007929D5">
              <w:rPr>
                <w:rFonts w:eastAsia="Calibri"/>
                <w:szCs w:val="24"/>
              </w:rPr>
              <w:t>місцевих</w:t>
            </w:r>
            <w:proofErr w:type="spellEnd"/>
            <w:r w:rsidRPr="007929D5">
              <w:rPr>
                <w:rFonts w:eastAsia="Calibri"/>
                <w:szCs w:val="24"/>
              </w:rPr>
              <w:t xml:space="preserve"> </w:t>
            </w:r>
            <w:proofErr w:type="spellStart"/>
            <w:r w:rsidRPr="007929D5">
              <w:rPr>
                <w:rFonts w:eastAsia="Calibri"/>
                <w:szCs w:val="24"/>
              </w:rPr>
              <w:t>виборів</w:t>
            </w:r>
            <w:proofErr w:type="spellEnd"/>
            <w:r w:rsidRPr="007929D5">
              <w:rPr>
                <w:rFonts w:eastAsia="Calibri"/>
                <w:szCs w:val="24"/>
                <w:lang w:val="uk-UA"/>
              </w:rPr>
              <w:t>»</w:t>
            </w:r>
          </w:p>
        </w:tc>
        <w:tc>
          <w:tcPr>
            <w:tcW w:w="1417" w:type="dxa"/>
            <w:gridSpan w:val="3"/>
          </w:tcPr>
          <w:p w14:paraId="3419B3FE" w14:textId="77777777" w:rsidR="00BD2BE3" w:rsidRPr="007929D5" w:rsidRDefault="00BD2BE3" w:rsidP="00A43C85">
            <w:pPr>
              <w:pStyle w:val="a3"/>
              <w:ind w:left="0"/>
              <w:rPr>
                <w:szCs w:val="24"/>
                <w:lang w:val="uk-UA" w:eastAsia="ru-RU"/>
              </w:rPr>
            </w:pPr>
            <w:r w:rsidRPr="007929D5">
              <w:rPr>
                <w:szCs w:val="24"/>
                <w:lang w:val="uk-UA" w:eastAsia="ru-RU"/>
              </w:rPr>
              <w:t>+ 298 779</w:t>
            </w:r>
          </w:p>
        </w:tc>
        <w:tc>
          <w:tcPr>
            <w:tcW w:w="1498" w:type="dxa"/>
            <w:vMerge/>
          </w:tcPr>
          <w:p w14:paraId="591AD59D" w14:textId="77777777" w:rsidR="00BD2BE3" w:rsidRPr="007929D5" w:rsidRDefault="00BD2BE3" w:rsidP="00A43C85">
            <w:pPr>
              <w:pStyle w:val="a3"/>
              <w:ind w:left="0"/>
              <w:rPr>
                <w:szCs w:val="24"/>
                <w:lang w:val="uk-UA" w:eastAsia="ru-RU"/>
              </w:rPr>
            </w:pPr>
          </w:p>
        </w:tc>
      </w:tr>
      <w:tr w:rsidR="00BD2BE3" w:rsidRPr="007929D5" w14:paraId="79A33E5C" w14:textId="77777777" w:rsidTr="00A43C85">
        <w:tc>
          <w:tcPr>
            <w:tcW w:w="6820" w:type="dxa"/>
            <w:gridSpan w:val="3"/>
          </w:tcPr>
          <w:p w14:paraId="1221F012" w14:textId="77777777" w:rsidR="00BD2BE3" w:rsidRPr="007929D5" w:rsidRDefault="00BD2BE3" w:rsidP="00A43C85">
            <w:pPr>
              <w:pStyle w:val="a3"/>
              <w:ind w:left="0"/>
              <w:jc w:val="right"/>
              <w:rPr>
                <w:b/>
                <w:bCs/>
                <w:szCs w:val="24"/>
                <w:lang w:val="uk-UA" w:eastAsia="ru-RU"/>
              </w:rPr>
            </w:pPr>
            <w:r w:rsidRPr="007929D5">
              <w:rPr>
                <w:b/>
                <w:bCs/>
                <w:szCs w:val="24"/>
                <w:lang w:val="uk-UA" w:eastAsia="ru-RU"/>
              </w:rPr>
              <w:t>Разом</w:t>
            </w:r>
          </w:p>
        </w:tc>
        <w:tc>
          <w:tcPr>
            <w:tcW w:w="1276" w:type="dxa"/>
          </w:tcPr>
          <w:p w14:paraId="3B039B43" w14:textId="77777777" w:rsidR="00BD2BE3" w:rsidRPr="007929D5" w:rsidRDefault="00BD2BE3" w:rsidP="00A43C85">
            <w:pPr>
              <w:pStyle w:val="a3"/>
              <w:ind w:left="-110" w:right="-115"/>
              <w:rPr>
                <w:b/>
                <w:bCs/>
                <w:szCs w:val="24"/>
                <w:lang w:val="uk-UA" w:eastAsia="ru-RU"/>
              </w:rPr>
            </w:pPr>
            <w:r w:rsidRPr="007929D5">
              <w:rPr>
                <w:b/>
                <w:bCs/>
                <w:szCs w:val="24"/>
                <w:lang w:val="uk-UA" w:eastAsia="ru-RU"/>
              </w:rPr>
              <w:t>+1 301 934</w:t>
            </w:r>
          </w:p>
        </w:tc>
        <w:tc>
          <w:tcPr>
            <w:tcW w:w="1639" w:type="dxa"/>
            <w:gridSpan w:val="3"/>
          </w:tcPr>
          <w:p w14:paraId="14682013" w14:textId="77777777" w:rsidR="00BD2BE3" w:rsidRPr="007929D5" w:rsidRDefault="00BD2BE3" w:rsidP="00A43C85">
            <w:pPr>
              <w:pStyle w:val="a3"/>
              <w:ind w:left="0"/>
              <w:rPr>
                <w:szCs w:val="24"/>
                <w:lang w:val="uk-UA" w:eastAsia="ru-RU"/>
              </w:rPr>
            </w:pPr>
          </w:p>
        </w:tc>
      </w:tr>
    </w:tbl>
    <w:p w14:paraId="069C37E0" w14:textId="77777777" w:rsidR="00BD2BE3" w:rsidRPr="00BD2BE3" w:rsidRDefault="00BD2BE3" w:rsidP="00BD2BE3">
      <w:pPr>
        <w:ind w:firstLine="708"/>
        <w:jc w:val="both"/>
        <w:rPr>
          <w:rFonts w:ascii="Times New Roman" w:hAnsi="Times New Roman" w:cs="Times New Roman"/>
          <w:lang w:val="uk-UA"/>
        </w:rPr>
      </w:pPr>
      <w:r w:rsidRPr="00BD2BE3">
        <w:rPr>
          <w:rFonts w:ascii="Times New Roman" w:hAnsi="Times New Roman" w:cs="Times New Roman"/>
          <w:lang w:val="uk-UA"/>
        </w:rPr>
        <w:t>Визначення додаткових бюджетних призначень загального фонду бюджету міста Одеси за пунктом 4 цього листа пропонується за рахунок зменшення бюджетних призначень за головним розпорядником бюджетних коштів – департаментом фінансів Одеської міської ради за КПКВКМБ 3710160 «</w:t>
      </w:r>
      <w:r w:rsidRPr="00BD2BE3">
        <w:rPr>
          <w:rFonts w:ascii="Times New Roman" w:hAnsi="Times New Roman" w:cs="Times New Roman"/>
          <w:lang w:val="uk-UA" w:eastAsia="ru-RU"/>
        </w:rPr>
        <w:t>Керівництво і управління у відповідній сфері у містах (місті Києві), селищах, селах, об`єднаних територіальних громадах</w:t>
      </w:r>
      <w:r w:rsidRPr="00BD2BE3">
        <w:rPr>
          <w:rFonts w:ascii="Times New Roman" w:hAnsi="Times New Roman" w:cs="Times New Roman"/>
          <w:lang w:val="uk-UA"/>
        </w:rPr>
        <w:t>»</w:t>
      </w:r>
      <w:r w:rsidRPr="00BD2BE3">
        <w:rPr>
          <w:rFonts w:ascii="Times New Roman" w:hAnsi="Times New Roman" w:cs="Times New Roman"/>
          <w:lang w:val="uk-UA" w:eastAsia="ru-RU"/>
        </w:rPr>
        <w:t xml:space="preserve"> (резерв видатків на непередбачувані потреби – 1 301 934 грн, з них о</w:t>
      </w:r>
      <w:r w:rsidRPr="00BD2BE3">
        <w:rPr>
          <w:rFonts w:ascii="Times New Roman" w:eastAsia="Calibri" w:hAnsi="Times New Roman" w:cs="Times New Roman"/>
          <w:lang w:val="uk-UA"/>
        </w:rPr>
        <w:t>плата праці і нарахування на заробітну плату</w:t>
      </w:r>
      <w:r w:rsidRPr="00BD2BE3">
        <w:rPr>
          <w:rFonts w:ascii="Times New Roman" w:hAnsi="Times New Roman" w:cs="Times New Roman"/>
          <w:lang w:val="uk-UA"/>
        </w:rPr>
        <w:t xml:space="preserve"> – 1 109 634 грн).</w:t>
      </w:r>
    </w:p>
    <w:p w14:paraId="321847F2" w14:textId="77777777" w:rsidR="00BD2BE3" w:rsidRPr="00FE6E79" w:rsidRDefault="000835E1" w:rsidP="00BD2BE3">
      <w:pPr>
        <w:ind w:firstLine="567"/>
        <w:jc w:val="both"/>
        <w:rPr>
          <w:rFonts w:ascii="Times New Roman" w:hAnsi="Times New Roman" w:cs="Times New Roman"/>
          <w:b/>
          <w:sz w:val="28"/>
          <w:szCs w:val="28"/>
          <w:lang w:val="uk-UA"/>
        </w:rPr>
      </w:pPr>
      <w:r w:rsidRPr="00FE6E79">
        <w:rPr>
          <w:rFonts w:ascii="Times New Roman" w:hAnsi="Times New Roman" w:cs="Times New Roman"/>
          <w:b/>
          <w:sz w:val="28"/>
          <w:szCs w:val="28"/>
          <w:lang w:val="uk-UA"/>
        </w:rPr>
        <w:t>З</w:t>
      </w:r>
      <w:r w:rsidR="00BD2BE3" w:rsidRPr="00FE6E79">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 одноголосно</w:t>
      </w:r>
    </w:p>
    <w:p w14:paraId="688CD1E6" w14:textId="77777777" w:rsidR="00BD2BE3" w:rsidRDefault="00BD2BE3" w:rsidP="00BD2BE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 Погодити коригування бюджету міста Одеси на 2020 рік за листом департаменту фінансів № </w:t>
      </w:r>
      <w:r w:rsidRPr="00B0311E">
        <w:rPr>
          <w:rFonts w:ascii="Times New Roman" w:hAnsi="Times New Roman" w:cs="Times New Roman"/>
          <w:sz w:val="28"/>
          <w:szCs w:val="28"/>
          <w:lang w:val="uk-UA"/>
        </w:rPr>
        <w:t>04-14/379/1518</w:t>
      </w:r>
      <w:r>
        <w:rPr>
          <w:rFonts w:ascii="Times New Roman" w:hAnsi="Times New Roman" w:cs="Times New Roman"/>
          <w:sz w:val="28"/>
          <w:szCs w:val="28"/>
          <w:lang w:val="uk-UA"/>
        </w:rPr>
        <w:t xml:space="preserve">  </w:t>
      </w:r>
      <w:r w:rsidRPr="00B0311E">
        <w:rPr>
          <w:rFonts w:ascii="Times New Roman" w:hAnsi="Times New Roman" w:cs="Times New Roman"/>
          <w:sz w:val="28"/>
          <w:szCs w:val="28"/>
          <w:lang w:val="uk-UA"/>
        </w:rPr>
        <w:t>від  08.10.2020</w:t>
      </w:r>
      <w:r>
        <w:rPr>
          <w:rFonts w:ascii="Times New Roman" w:hAnsi="Times New Roman" w:cs="Times New Roman"/>
          <w:sz w:val="28"/>
          <w:szCs w:val="28"/>
          <w:lang w:val="uk-UA"/>
        </w:rPr>
        <w:t xml:space="preserve"> року.</w:t>
      </w:r>
    </w:p>
    <w:p w14:paraId="7D5D4D3A" w14:textId="77777777" w:rsidR="00BD2BE3" w:rsidRPr="00AB4E10" w:rsidRDefault="00BD2BE3" w:rsidP="00BD2BE3">
      <w:pPr>
        <w:ind w:firstLine="567"/>
        <w:jc w:val="both"/>
        <w:rPr>
          <w:rFonts w:ascii="Times New Roman" w:hAnsi="Times New Roman" w:cs="Times New Roman"/>
          <w:sz w:val="28"/>
          <w:szCs w:val="28"/>
        </w:rPr>
      </w:pPr>
    </w:p>
    <w:p w14:paraId="7F68A0C1" w14:textId="77777777" w:rsidR="00C146C3" w:rsidRPr="00AB4E10" w:rsidRDefault="00C146C3" w:rsidP="00BD2BE3">
      <w:pPr>
        <w:ind w:firstLine="567"/>
        <w:jc w:val="both"/>
        <w:rPr>
          <w:rFonts w:ascii="Times New Roman" w:hAnsi="Times New Roman" w:cs="Times New Roman"/>
          <w:sz w:val="28"/>
          <w:szCs w:val="28"/>
        </w:rPr>
      </w:pPr>
    </w:p>
    <w:p w14:paraId="6BEC0186" w14:textId="77777777" w:rsidR="00116E3F" w:rsidRDefault="00116E3F" w:rsidP="00116E3F">
      <w:pPr>
        <w:ind w:firstLine="567"/>
        <w:jc w:val="both"/>
        <w:rPr>
          <w:rFonts w:ascii="Times New Roman" w:hAnsi="Times New Roman" w:cs="Times New Roman"/>
          <w:sz w:val="28"/>
          <w:szCs w:val="28"/>
          <w:lang w:val="uk-UA"/>
        </w:rPr>
      </w:pPr>
      <w:r w:rsidRPr="002230F4">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заступника міського голови - </w:t>
      </w:r>
      <w:r w:rsidRPr="001E738A">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1E738A">
        <w:rPr>
          <w:rFonts w:ascii="Times New Roman" w:hAnsi="Times New Roman" w:cs="Times New Roman"/>
          <w:sz w:val="28"/>
          <w:szCs w:val="28"/>
          <w:lang w:val="uk-UA"/>
        </w:rPr>
        <w:t xml:space="preserve"> департаменту фінансів Одеської міської ради</w:t>
      </w:r>
      <w:r w:rsidRPr="002230F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по коригуванню</w:t>
      </w:r>
      <w:r w:rsidRPr="002230F4">
        <w:rPr>
          <w:rFonts w:ascii="Times New Roman" w:hAnsi="Times New Roman" w:cs="Times New Roman"/>
          <w:sz w:val="28"/>
          <w:szCs w:val="28"/>
          <w:lang w:val="uk-UA"/>
        </w:rPr>
        <w:t xml:space="preserve"> бюджету міста Одеси на 2020 рік (лист департаменту фінансів </w:t>
      </w:r>
      <w:r w:rsidR="0034222D">
        <w:rPr>
          <w:rFonts w:ascii="Times New Roman" w:hAnsi="Times New Roman" w:cs="Times New Roman"/>
          <w:sz w:val="28"/>
          <w:szCs w:val="28"/>
          <w:lang w:val="uk-UA"/>
        </w:rPr>
        <w:t>Одеської міської ради</w:t>
      </w:r>
      <w:r w:rsidR="0034222D" w:rsidRPr="008A779C">
        <w:rPr>
          <w:rFonts w:ascii="Times New Roman" w:hAnsi="Times New Roman" w:cs="Times New Roman"/>
          <w:sz w:val="28"/>
          <w:szCs w:val="28"/>
          <w:lang w:val="uk-UA"/>
        </w:rPr>
        <w:t xml:space="preserve"> </w:t>
      </w:r>
      <w:r w:rsidRPr="008A779C">
        <w:rPr>
          <w:rFonts w:ascii="Times New Roman" w:hAnsi="Times New Roman" w:cs="Times New Roman"/>
          <w:sz w:val="28"/>
          <w:szCs w:val="28"/>
          <w:lang w:val="uk-UA"/>
        </w:rPr>
        <w:t>№ 04-14/384/1536</w:t>
      </w:r>
      <w:r>
        <w:rPr>
          <w:rFonts w:ascii="Times New Roman" w:hAnsi="Times New Roman" w:cs="Times New Roman"/>
          <w:sz w:val="28"/>
          <w:szCs w:val="28"/>
          <w:lang w:val="uk-UA"/>
        </w:rPr>
        <w:t xml:space="preserve"> від 12.10.2020 року</w:t>
      </w:r>
      <w:r w:rsidRPr="002230F4">
        <w:rPr>
          <w:rFonts w:ascii="Times New Roman" w:hAnsi="Times New Roman" w:cs="Times New Roman"/>
          <w:sz w:val="28"/>
          <w:szCs w:val="28"/>
          <w:lang w:val="uk-UA"/>
        </w:rPr>
        <w:t xml:space="preserve">). </w:t>
      </w:r>
    </w:p>
    <w:p w14:paraId="580363CB" w14:textId="77777777" w:rsidR="00116E3F" w:rsidRDefault="00116E3F" w:rsidP="00116E3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наступні коригування бюджету:</w:t>
      </w:r>
    </w:p>
    <w:p w14:paraId="1518552A" w14:textId="77777777" w:rsidR="00C146C3" w:rsidRPr="00C146C3" w:rsidRDefault="00116E3F" w:rsidP="00C146C3">
      <w:pPr>
        <w:tabs>
          <w:tab w:val="left" w:pos="709"/>
        </w:tabs>
        <w:ind w:firstLine="567"/>
        <w:contextualSpacing/>
        <w:jc w:val="both"/>
        <w:rPr>
          <w:rFonts w:ascii="Times New Roman" w:eastAsia="Calibri" w:hAnsi="Times New Roman" w:cs="Times New Roman"/>
          <w:lang w:val="uk-UA"/>
        </w:rPr>
      </w:pPr>
      <w:r w:rsidRPr="00C146C3">
        <w:rPr>
          <w:rFonts w:ascii="Times New Roman" w:hAnsi="Times New Roman" w:cs="Times New Roman"/>
          <w:lang w:val="uk-UA"/>
        </w:rPr>
        <w:tab/>
      </w:r>
      <w:r w:rsidR="00C146C3" w:rsidRPr="00C146C3">
        <w:rPr>
          <w:rFonts w:ascii="Times New Roman" w:hAnsi="Times New Roman" w:cs="Times New Roman"/>
          <w:lang w:val="uk-UA"/>
        </w:rPr>
        <w:t>В доповнення до листа департаменту фінансів Одеської міської ради від                       08 жовтня 2020 року № 04-14/379/1518, враховуючи пункт 15</w:t>
      </w:r>
      <w:r w:rsidR="00C146C3" w:rsidRPr="00C146C3">
        <w:rPr>
          <w:rFonts w:ascii="Times New Roman" w:hAnsi="Times New Roman" w:cs="Times New Roman"/>
          <w:vertAlign w:val="superscript"/>
          <w:lang w:val="uk-UA"/>
        </w:rPr>
        <w:t xml:space="preserve">1 </w:t>
      </w:r>
      <w:r w:rsidR="00C146C3" w:rsidRPr="00C146C3">
        <w:rPr>
          <w:rFonts w:ascii="Times New Roman" w:hAnsi="Times New Roman" w:cs="Times New Roman"/>
          <w:lang w:val="uk-UA"/>
        </w:rPr>
        <w:t xml:space="preserve">рішення Одеської міської ради від 11 грудня 2019 року № 5453-VII «Про бюджет міста Одеси на 2020 рік», яким дозволено міському голові своїми розпорядженнями в період між пленарними засіданнями </w:t>
      </w:r>
      <w:r w:rsidR="00C146C3" w:rsidRPr="00C146C3">
        <w:rPr>
          <w:rFonts w:ascii="Times New Roman" w:hAnsi="Times New Roman" w:cs="Times New Roman"/>
          <w:lang w:val="uk-UA"/>
        </w:rPr>
        <w:lastRenderedPageBreak/>
        <w:t>Одеської міської ради за погодженням з комісією з питань техногенно-екологічної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 бюджету та фінансів вносити зміни до бюджету міста Одеси на 2020 рік з подальшим затвердженням Одеською міською радою, департамент фінансів Одеської міської ради н</w:t>
      </w:r>
      <w:r w:rsidR="00C146C3" w:rsidRPr="00C146C3">
        <w:rPr>
          <w:rFonts w:ascii="Times New Roman" w:eastAsia="Calibri" w:hAnsi="Times New Roman" w:cs="Times New Roman"/>
          <w:lang w:val="uk-UA"/>
        </w:rPr>
        <w:t xml:space="preserve">аправляє пропозиції по внесенню змін до бюджету міста Одеси на 2020 рік, які також направлені на розгляд </w:t>
      </w:r>
      <w:r w:rsidR="00C146C3" w:rsidRPr="00C146C3">
        <w:rPr>
          <w:rFonts w:ascii="Times New Roman" w:hAnsi="Times New Roman" w:cs="Times New Roman"/>
          <w:lang w:val="uk-UA"/>
        </w:rPr>
        <w:t>комісії з питань техногенно-екологічної безпеки і надзвичайних ситуацій виконавчого комітету Одеської міської ради</w:t>
      </w:r>
      <w:r w:rsidR="00C146C3" w:rsidRPr="00C146C3">
        <w:rPr>
          <w:rFonts w:ascii="Times New Roman" w:eastAsia="Calibri" w:hAnsi="Times New Roman" w:cs="Times New Roman"/>
          <w:lang w:val="uk-UA"/>
        </w:rPr>
        <w:t>:</w:t>
      </w:r>
    </w:p>
    <w:p w14:paraId="6187EDBE" w14:textId="77777777" w:rsidR="00C146C3" w:rsidRPr="00C146C3" w:rsidRDefault="00C146C3" w:rsidP="00C146C3">
      <w:pPr>
        <w:pStyle w:val="a3"/>
        <w:numPr>
          <w:ilvl w:val="0"/>
          <w:numId w:val="5"/>
        </w:numPr>
        <w:shd w:val="clear" w:color="auto" w:fill="FFFFFF"/>
        <w:tabs>
          <w:tab w:val="left" w:pos="993"/>
        </w:tabs>
        <w:suppressAutoHyphens w:val="0"/>
        <w:autoSpaceDN/>
        <w:ind w:left="0" w:firstLine="567"/>
        <w:jc w:val="both"/>
        <w:textAlignment w:val="auto"/>
        <w:rPr>
          <w:rFonts w:ascii="Times New Roman" w:hAnsi="Times New Roman" w:cs="Times New Roman"/>
          <w:szCs w:val="24"/>
          <w:lang w:val="uk-UA"/>
        </w:rPr>
      </w:pPr>
      <w:bookmarkStart w:id="0" w:name="_Hlk53382969"/>
      <w:r w:rsidRPr="00C146C3">
        <w:rPr>
          <w:rFonts w:ascii="Times New Roman" w:hAnsi="Times New Roman" w:cs="Times New Roman"/>
          <w:szCs w:val="24"/>
          <w:lang w:val="uk-UA"/>
        </w:rPr>
        <w:t xml:space="preserve">У бюджеті міста Одеси на 2020 рік головному розпоряднику бюджетних коштів – управлінню капітального будівництва Одеської міської ради визначені бюджетні призначення спеціального фонду (бюджету розвитку) на об’єкт «Капітальні видатки» за КПКВКМБ 1517322 «Будівництво медичних установ та закладів», зокрема, 250 000 грн на проектування та капітальний ремонт інженерних мереж медичних газів КНП «Міська клінічна лікарня № 1» Одеської міської ради за адресою: м. Одеса,  вул. </w:t>
      </w:r>
      <w:proofErr w:type="spellStart"/>
      <w:r w:rsidRPr="00C146C3">
        <w:rPr>
          <w:rFonts w:ascii="Times New Roman" w:hAnsi="Times New Roman" w:cs="Times New Roman"/>
          <w:szCs w:val="24"/>
          <w:lang w:val="uk-UA"/>
        </w:rPr>
        <w:t>М'ясоєдовська</w:t>
      </w:r>
      <w:proofErr w:type="spellEnd"/>
      <w:r w:rsidRPr="00C146C3">
        <w:rPr>
          <w:rFonts w:ascii="Times New Roman" w:hAnsi="Times New Roman" w:cs="Times New Roman"/>
          <w:szCs w:val="24"/>
          <w:lang w:val="uk-UA"/>
        </w:rPr>
        <w:t xml:space="preserve">, 32, фінансування склало 238 201 грн. На сьогоднішній день на замовлення управління капітального будівництва Одеської міської ради розроблено </w:t>
      </w:r>
      <w:proofErr w:type="spellStart"/>
      <w:r w:rsidRPr="00C146C3">
        <w:rPr>
          <w:rFonts w:ascii="Times New Roman" w:hAnsi="Times New Roman" w:cs="Times New Roman"/>
          <w:szCs w:val="24"/>
          <w:lang w:val="uk-UA"/>
        </w:rPr>
        <w:t>проєктно</w:t>
      </w:r>
      <w:proofErr w:type="spellEnd"/>
      <w:r w:rsidRPr="00C146C3">
        <w:rPr>
          <w:rFonts w:ascii="Times New Roman" w:hAnsi="Times New Roman" w:cs="Times New Roman"/>
          <w:szCs w:val="24"/>
          <w:lang w:val="uk-UA"/>
        </w:rPr>
        <w:t xml:space="preserve">-кошторисну документацію, яка отримала позитивний висновок експертизи і вартість робіт складає 8 273 501 грн. </w:t>
      </w:r>
    </w:p>
    <w:p w14:paraId="36B888C9" w14:textId="77777777" w:rsidR="00C146C3" w:rsidRPr="00C146C3" w:rsidRDefault="00C146C3" w:rsidP="00C146C3">
      <w:pPr>
        <w:shd w:val="clear" w:color="auto" w:fill="FFFFFF"/>
        <w:tabs>
          <w:tab w:val="left" w:pos="993"/>
        </w:tabs>
        <w:ind w:firstLine="567"/>
        <w:jc w:val="both"/>
        <w:rPr>
          <w:rFonts w:ascii="Times New Roman" w:hAnsi="Times New Roman" w:cs="Times New Roman"/>
          <w:lang w:val="uk-UA"/>
        </w:rPr>
      </w:pPr>
      <w:r w:rsidRPr="00C146C3">
        <w:rPr>
          <w:rFonts w:ascii="Times New Roman" w:hAnsi="Times New Roman" w:cs="Times New Roman"/>
          <w:lang w:val="uk-UA"/>
        </w:rPr>
        <w:t xml:space="preserve">Крім того, у зв’язку із розповсюдженням вірусу COVID-19 та необхідністю збільшення кількості ліжок з підключенням до централізованої системи </w:t>
      </w:r>
      <w:proofErr w:type="spellStart"/>
      <w:r w:rsidRPr="00C146C3">
        <w:rPr>
          <w:rFonts w:ascii="Times New Roman" w:hAnsi="Times New Roman" w:cs="Times New Roman"/>
          <w:lang w:val="uk-UA"/>
        </w:rPr>
        <w:t>киснезабезпечення</w:t>
      </w:r>
      <w:proofErr w:type="spellEnd"/>
      <w:r w:rsidRPr="00C146C3">
        <w:rPr>
          <w:rFonts w:ascii="Times New Roman" w:hAnsi="Times New Roman" w:cs="Times New Roman"/>
          <w:lang w:val="uk-UA"/>
        </w:rPr>
        <w:t xml:space="preserve"> у лікарнях міста, необхідно визначити додаткові бюджетні призначення на проектування та капітальний ремонт інженерних мереж медичних газів КНП «Міська лікарня № 8» Одеської міської ради за адресою: м. Одеса,  </w:t>
      </w:r>
      <w:proofErr w:type="spellStart"/>
      <w:r w:rsidRPr="00C146C3">
        <w:rPr>
          <w:rFonts w:ascii="Times New Roman" w:hAnsi="Times New Roman" w:cs="Times New Roman"/>
          <w:lang w:val="uk-UA"/>
        </w:rPr>
        <w:t>Фонтанська</w:t>
      </w:r>
      <w:proofErr w:type="spellEnd"/>
      <w:r w:rsidRPr="00C146C3">
        <w:rPr>
          <w:rFonts w:ascii="Times New Roman" w:hAnsi="Times New Roman" w:cs="Times New Roman"/>
          <w:lang w:val="uk-UA"/>
        </w:rPr>
        <w:t xml:space="preserve"> дорога,110.</w:t>
      </w:r>
    </w:p>
    <w:p w14:paraId="60645D09" w14:textId="77777777" w:rsidR="00C146C3" w:rsidRPr="00C146C3" w:rsidRDefault="00C146C3" w:rsidP="00C146C3">
      <w:pPr>
        <w:shd w:val="clear" w:color="auto" w:fill="FFFFFF"/>
        <w:tabs>
          <w:tab w:val="left" w:pos="993"/>
        </w:tabs>
        <w:ind w:firstLine="567"/>
        <w:jc w:val="both"/>
        <w:rPr>
          <w:rFonts w:ascii="Times New Roman" w:hAnsi="Times New Roman" w:cs="Times New Roman"/>
          <w:lang w:val="uk-UA"/>
        </w:rPr>
      </w:pPr>
      <w:bookmarkStart w:id="1" w:name="_Hlk53383497"/>
      <w:r w:rsidRPr="00C146C3">
        <w:rPr>
          <w:rFonts w:ascii="Times New Roman" w:hAnsi="Times New Roman" w:cs="Times New Roman"/>
          <w:lang w:val="uk-UA"/>
        </w:rPr>
        <w:t>Пропонується визначити додаткові бюджетні призначення спеціального фонду (бюджету розвитку) управлінню капітального будівництва Одеської міської ради (</w:t>
      </w:r>
      <w:r w:rsidRPr="00C146C3">
        <w:rPr>
          <w:rFonts w:ascii="Times New Roman" w:hAnsi="Times New Roman" w:cs="Times New Roman"/>
          <w:i/>
          <w:iCs/>
          <w:lang w:val="uk-UA"/>
        </w:rPr>
        <w:t>копія листа додається</w:t>
      </w:r>
      <w:r w:rsidRPr="00C146C3">
        <w:rPr>
          <w:rFonts w:ascii="Times New Roman" w:hAnsi="Times New Roman" w:cs="Times New Roman"/>
          <w:lang w:val="uk-UA"/>
        </w:rPr>
        <w:t>) за КПКВКМБ 1517322 «Будівництво медичних установ та закладів» у загальній сумі 13 000 000 грн, у тому числі:</w:t>
      </w:r>
    </w:p>
    <w:tbl>
      <w:tblPr>
        <w:tblStyle w:val="a4"/>
        <w:tblW w:w="9356" w:type="dxa"/>
        <w:tblInd w:w="108" w:type="dxa"/>
        <w:tblLook w:val="04A0" w:firstRow="1" w:lastRow="0" w:firstColumn="1" w:lastColumn="0" w:noHBand="0" w:noVBand="1"/>
      </w:tblPr>
      <w:tblGrid>
        <w:gridCol w:w="7230"/>
        <w:gridCol w:w="2126"/>
      </w:tblGrid>
      <w:tr w:rsidR="00C146C3" w:rsidRPr="00C146C3" w14:paraId="20EF058F" w14:textId="77777777" w:rsidTr="00C146C3">
        <w:tc>
          <w:tcPr>
            <w:tcW w:w="7230" w:type="dxa"/>
          </w:tcPr>
          <w:p w14:paraId="05521031" w14:textId="77777777" w:rsidR="00C146C3" w:rsidRPr="00C146C3" w:rsidRDefault="00C146C3" w:rsidP="003945FB">
            <w:pPr>
              <w:ind w:firstLine="567"/>
              <w:jc w:val="center"/>
              <w:rPr>
                <w:rFonts w:ascii="Times New Roman" w:hAnsi="Times New Roman" w:cs="Times New Roman"/>
                <w:bCs/>
                <w:lang w:val="uk-UA"/>
              </w:rPr>
            </w:pPr>
            <w:r w:rsidRPr="00C146C3">
              <w:rPr>
                <w:rFonts w:ascii="Times New Roman" w:hAnsi="Times New Roman" w:cs="Times New Roman"/>
                <w:bCs/>
                <w:lang w:val="uk-UA"/>
              </w:rPr>
              <w:t>Найменування об’єкту бюджету розвитку</w:t>
            </w:r>
          </w:p>
        </w:tc>
        <w:tc>
          <w:tcPr>
            <w:tcW w:w="2126" w:type="dxa"/>
          </w:tcPr>
          <w:p w14:paraId="3843ED2F" w14:textId="77777777" w:rsidR="00C146C3" w:rsidRPr="00C146C3" w:rsidRDefault="00C146C3" w:rsidP="003945FB">
            <w:pPr>
              <w:ind w:firstLine="567"/>
              <w:jc w:val="center"/>
              <w:rPr>
                <w:rFonts w:ascii="Times New Roman" w:hAnsi="Times New Roman" w:cs="Times New Roman"/>
                <w:bCs/>
                <w:lang w:val="uk-UA"/>
              </w:rPr>
            </w:pPr>
            <w:r w:rsidRPr="00C146C3">
              <w:rPr>
                <w:rFonts w:ascii="Times New Roman" w:hAnsi="Times New Roman" w:cs="Times New Roman"/>
                <w:bCs/>
                <w:lang w:val="uk-UA"/>
              </w:rPr>
              <w:t>Сума, грн</w:t>
            </w:r>
          </w:p>
        </w:tc>
      </w:tr>
      <w:tr w:rsidR="00C146C3" w:rsidRPr="00C146C3" w14:paraId="417CF5DA" w14:textId="77777777" w:rsidTr="00C146C3">
        <w:tc>
          <w:tcPr>
            <w:tcW w:w="7230" w:type="dxa"/>
          </w:tcPr>
          <w:p w14:paraId="0CB4FE7E" w14:textId="77777777" w:rsidR="00C146C3" w:rsidRPr="00C146C3" w:rsidRDefault="00C146C3" w:rsidP="003945FB">
            <w:pPr>
              <w:ind w:firstLine="567"/>
              <w:jc w:val="both"/>
              <w:rPr>
                <w:rFonts w:ascii="Times New Roman" w:hAnsi="Times New Roman" w:cs="Times New Roman"/>
                <w:bCs/>
                <w:lang w:val="uk-UA"/>
              </w:rPr>
            </w:pPr>
            <w:r w:rsidRPr="00C146C3">
              <w:rPr>
                <w:rFonts w:ascii="Times New Roman" w:hAnsi="Times New Roman" w:cs="Times New Roman"/>
                <w:bCs/>
                <w:lang w:val="uk-UA"/>
              </w:rPr>
              <w:t>Капітальні видатки</w:t>
            </w:r>
          </w:p>
        </w:tc>
        <w:tc>
          <w:tcPr>
            <w:tcW w:w="2126" w:type="dxa"/>
          </w:tcPr>
          <w:p w14:paraId="1693DC73" w14:textId="77777777" w:rsidR="00C146C3" w:rsidRPr="00C146C3" w:rsidRDefault="00C146C3" w:rsidP="003945FB">
            <w:pPr>
              <w:ind w:firstLine="567"/>
              <w:jc w:val="both"/>
              <w:rPr>
                <w:rFonts w:ascii="Times New Roman" w:hAnsi="Times New Roman" w:cs="Times New Roman"/>
                <w:bCs/>
                <w:lang w:val="uk-UA"/>
              </w:rPr>
            </w:pPr>
            <w:r w:rsidRPr="00C146C3">
              <w:rPr>
                <w:rFonts w:ascii="Times New Roman" w:hAnsi="Times New Roman" w:cs="Times New Roman"/>
                <w:bCs/>
                <w:lang w:val="uk-UA"/>
              </w:rPr>
              <w:t>+ 8 000 000</w:t>
            </w:r>
          </w:p>
        </w:tc>
      </w:tr>
      <w:tr w:rsidR="00C146C3" w:rsidRPr="00C146C3" w14:paraId="7E4E83D9" w14:textId="77777777" w:rsidTr="00C146C3">
        <w:tc>
          <w:tcPr>
            <w:tcW w:w="7230" w:type="dxa"/>
          </w:tcPr>
          <w:p w14:paraId="71F0905F" w14:textId="77777777" w:rsidR="00C146C3" w:rsidRPr="00C146C3" w:rsidRDefault="00C146C3" w:rsidP="003945FB">
            <w:pPr>
              <w:ind w:firstLine="567"/>
              <w:rPr>
                <w:rFonts w:ascii="Times New Roman" w:hAnsi="Times New Roman" w:cs="Times New Roman"/>
                <w:bCs/>
                <w:lang w:val="uk-UA"/>
              </w:rPr>
            </w:pPr>
            <w:r w:rsidRPr="00C146C3">
              <w:rPr>
                <w:rFonts w:ascii="Times New Roman" w:hAnsi="Times New Roman" w:cs="Times New Roman"/>
                <w:bCs/>
                <w:lang w:val="uk-UA"/>
              </w:rPr>
              <w:t xml:space="preserve">Проектування та монтаж (реконструкція) системи </w:t>
            </w:r>
            <w:proofErr w:type="spellStart"/>
            <w:r w:rsidRPr="00C146C3">
              <w:rPr>
                <w:rFonts w:ascii="Times New Roman" w:hAnsi="Times New Roman" w:cs="Times New Roman"/>
                <w:bCs/>
                <w:lang w:val="uk-UA"/>
              </w:rPr>
              <w:t>киснепостачання</w:t>
            </w:r>
            <w:proofErr w:type="spellEnd"/>
            <w:r w:rsidRPr="00C146C3">
              <w:rPr>
                <w:rFonts w:ascii="Times New Roman" w:hAnsi="Times New Roman" w:cs="Times New Roman"/>
                <w:bCs/>
                <w:lang w:val="uk-UA"/>
              </w:rPr>
              <w:t xml:space="preserve">  КНП «Міська лікарня № 8» Одеської міської ради за адресою: м. Одеса,  </w:t>
            </w:r>
            <w:proofErr w:type="spellStart"/>
            <w:r w:rsidRPr="00C146C3">
              <w:rPr>
                <w:rFonts w:ascii="Times New Roman" w:hAnsi="Times New Roman" w:cs="Times New Roman"/>
                <w:bCs/>
                <w:lang w:val="uk-UA"/>
              </w:rPr>
              <w:t>Фонтанська</w:t>
            </w:r>
            <w:proofErr w:type="spellEnd"/>
            <w:r w:rsidRPr="00C146C3">
              <w:rPr>
                <w:rFonts w:ascii="Times New Roman" w:hAnsi="Times New Roman" w:cs="Times New Roman"/>
                <w:bCs/>
                <w:lang w:val="uk-UA"/>
              </w:rPr>
              <w:t xml:space="preserve"> </w:t>
            </w:r>
            <w:proofErr w:type="spellStart"/>
            <w:r w:rsidRPr="00C146C3">
              <w:rPr>
                <w:rFonts w:ascii="Times New Roman" w:hAnsi="Times New Roman" w:cs="Times New Roman"/>
                <w:bCs/>
                <w:lang w:val="uk-UA"/>
              </w:rPr>
              <w:t>дор</w:t>
            </w:r>
            <w:proofErr w:type="spellEnd"/>
            <w:r w:rsidRPr="00C146C3">
              <w:rPr>
                <w:rFonts w:ascii="Times New Roman" w:hAnsi="Times New Roman" w:cs="Times New Roman"/>
                <w:bCs/>
                <w:lang w:val="uk-UA"/>
              </w:rPr>
              <w:t>., 110</w:t>
            </w:r>
          </w:p>
        </w:tc>
        <w:tc>
          <w:tcPr>
            <w:tcW w:w="2126" w:type="dxa"/>
          </w:tcPr>
          <w:p w14:paraId="34DF8718" w14:textId="77777777" w:rsidR="00C146C3" w:rsidRPr="00C146C3" w:rsidRDefault="00C146C3" w:rsidP="003945FB">
            <w:pPr>
              <w:ind w:firstLine="567"/>
              <w:jc w:val="both"/>
              <w:rPr>
                <w:rFonts w:ascii="Times New Roman" w:hAnsi="Times New Roman" w:cs="Times New Roman"/>
                <w:bCs/>
                <w:lang w:val="uk-UA"/>
              </w:rPr>
            </w:pPr>
            <w:r w:rsidRPr="00C146C3">
              <w:rPr>
                <w:rFonts w:ascii="Times New Roman" w:hAnsi="Times New Roman" w:cs="Times New Roman"/>
                <w:bCs/>
                <w:lang w:val="uk-UA"/>
              </w:rPr>
              <w:t>+ 5 000 000</w:t>
            </w:r>
          </w:p>
        </w:tc>
      </w:tr>
      <w:tr w:rsidR="00C146C3" w:rsidRPr="00C146C3" w14:paraId="65BA782A" w14:textId="77777777" w:rsidTr="00C146C3">
        <w:tc>
          <w:tcPr>
            <w:tcW w:w="7230" w:type="dxa"/>
          </w:tcPr>
          <w:p w14:paraId="25251DC2" w14:textId="77777777" w:rsidR="00C146C3" w:rsidRPr="00C146C3" w:rsidRDefault="00C146C3" w:rsidP="003945FB">
            <w:pPr>
              <w:ind w:firstLine="567"/>
              <w:jc w:val="right"/>
              <w:rPr>
                <w:rFonts w:ascii="Times New Roman" w:hAnsi="Times New Roman" w:cs="Times New Roman"/>
                <w:b/>
                <w:lang w:val="uk-UA"/>
              </w:rPr>
            </w:pPr>
            <w:r w:rsidRPr="00C146C3">
              <w:rPr>
                <w:rFonts w:ascii="Times New Roman" w:hAnsi="Times New Roman" w:cs="Times New Roman"/>
                <w:b/>
                <w:lang w:val="uk-UA"/>
              </w:rPr>
              <w:t>ВСЬОГО</w:t>
            </w:r>
          </w:p>
        </w:tc>
        <w:tc>
          <w:tcPr>
            <w:tcW w:w="2126" w:type="dxa"/>
          </w:tcPr>
          <w:p w14:paraId="1BF3741F" w14:textId="77777777" w:rsidR="00C146C3" w:rsidRPr="00C146C3" w:rsidRDefault="00C146C3" w:rsidP="003945FB">
            <w:pPr>
              <w:ind w:right="-245" w:firstLine="567"/>
              <w:jc w:val="both"/>
              <w:rPr>
                <w:rFonts w:ascii="Times New Roman" w:hAnsi="Times New Roman" w:cs="Times New Roman"/>
                <w:b/>
                <w:lang w:val="uk-UA"/>
              </w:rPr>
            </w:pPr>
            <w:r w:rsidRPr="00C146C3">
              <w:rPr>
                <w:rFonts w:ascii="Times New Roman" w:hAnsi="Times New Roman" w:cs="Times New Roman"/>
                <w:b/>
                <w:lang w:val="uk-UA"/>
              </w:rPr>
              <w:t>+ 13 000 000</w:t>
            </w:r>
          </w:p>
        </w:tc>
      </w:tr>
    </w:tbl>
    <w:bookmarkEnd w:id="1"/>
    <w:p w14:paraId="3DA0D839" w14:textId="77777777" w:rsidR="00C146C3" w:rsidRPr="00C146C3" w:rsidRDefault="00C146C3" w:rsidP="00C146C3">
      <w:pPr>
        <w:ind w:firstLine="567"/>
        <w:jc w:val="both"/>
        <w:rPr>
          <w:rFonts w:ascii="Times New Roman" w:hAnsi="Times New Roman" w:cs="Times New Roman"/>
          <w:lang w:val="uk-UA"/>
        </w:rPr>
      </w:pPr>
      <w:r w:rsidRPr="00C146C3">
        <w:rPr>
          <w:rFonts w:ascii="Times New Roman" w:hAnsi="Times New Roman" w:cs="Times New Roman"/>
          <w:lang w:val="uk-UA"/>
        </w:rPr>
        <w:t>Визначення додаткових бюджетних призначень спеціального фонду (бюджету розвитку) міста Одеси за пунктом 1 цього листа пропонується за рахунок зменшення бюджетних призначень за головним розпорядником бюджетних коштів – департаментом фінансів Одеської міської ради за КПКВКМБ 3718881 «</w:t>
      </w:r>
      <w:r w:rsidRPr="00C146C3">
        <w:rPr>
          <w:rFonts w:ascii="Times New Roman" w:hAnsi="Times New Roman" w:cs="Times New Roman"/>
          <w:lang w:val="uk-UA" w:eastAsia="ru-RU"/>
        </w:rPr>
        <w:t>Надання коштів для забезпечення гарантійних зобов'язань за позичальників, що отримали кредити під місцеві гарантії</w:t>
      </w:r>
      <w:r w:rsidRPr="00C146C3">
        <w:rPr>
          <w:rFonts w:ascii="Times New Roman" w:hAnsi="Times New Roman" w:cs="Times New Roman"/>
          <w:lang w:val="uk-UA"/>
        </w:rPr>
        <w:t>»</w:t>
      </w:r>
      <w:r w:rsidRPr="00C146C3">
        <w:rPr>
          <w:rFonts w:ascii="Times New Roman" w:hAnsi="Times New Roman" w:cs="Times New Roman"/>
          <w:lang w:val="uk-UA" w:eastAsia="ru-RU"/>
        </w:rPr>
        <w:t xml:space="preserve"> у сумі 13 000 000 грн.</w:t>
      </w:r>
    </w:p>
    <w:p w14:paraId="5E93CAF0" w14:textId="77777777" w:rsidR="00C146C3" w:rsidRPr="00C146C3" w:rsidRDefault="00C146C3" w:rsidP="00C146C3">
      <w:pPr>
        <w:tabs>
          <w:tab w:val="num" w:pos="0"/>
          <w:tab w:val="num" w:pos="567"/>
          <w:tab w:val="num" w:pos="1579"/>
        </w:tabs>
        <w:ind w:right="-2" w:firstLine="567"/>
        <w:jc w:val="both"/>
        <w:rPr>
          <w:rFonts w:ascii="Times New Roman" w:hAnsi="Times New Roman" w:cs="Times New Roman"/>
          <w:i/>
          <w:lang w:val="uk-UA"/>
        </w:rPr>
      </w:pPr>
      <w:r w:rsidRPr="00C146C3">
        <w:rPr>
          <w:rFonts w:ascii="Times New Roman" w:hAnsi="Times New Roman" w:cs="Times New Roman"/>
          <w:i/>
          <w:lang w:val="uk-UA"/>
        </w:rPr>
        <w:t xml:space="preserve">Довідково: Відповідно до встановленого графіку, починаючи з 2013 року,                                 КП «Агентство програм розвитку Одеси» здійснює погашення позик двічі на рік - до              15 квітня та до 15 жовтня. Станом на 09 жовтня 2020 року КП «Агентство програм розвитку Одеси» здійснені виплати на виконання боргових зобов’язань. Виплати, пов’язані з виконанням гарантійних зобов’язань, не здійснювались. </w:t>
      </w:r>
    </w:p>
    <w:p w14:paraId="66DD36EC" w14:textId="77777777" w:rsidR="00C146C3" w:rsidRPr="00C146C3" w:rsidRDefault="00C146C3" w:rsidP="00C146C3">
      <w:pPr>
        <w:pStyle w:val="a3"/>
        <w:numPr>
          <w:ilvl w:val="0"/>
          <w:numId w:val="5"/>
        </w:numPr>
        <w:tabs>
          <w:tab w:val="left" w:pos="426"/>
          <w:tab w:val="left" w:pos="993"/>
        </w:tabs>
        <w:suppressAutoHyphens w:val="0"/>
        <w:autoSpaceDN/>
        <w:ind w:left="0" w:firstLine="567"/>
        <w:jc w:val="both"/>
        <w:textAlignment w:val="auto"/>
        <w:rPr>
          <w:rFonts w:ascii="Times New Roman" w:hAnsi="Times New Roman" w:cs="Times New Roman"/>
          <w:szCs w:val="24"/>
          <w:shd w:val="clear" w:color="auto" w:fill="FFFFFF"/>
          <w:lang w:val="uk-UA"/>
        </w:rPr>
      </w:pPr>
      <w:r w:rsidRPr="00C146C3">
        <w:rPr>
          <w:rFonts w:ascii="Times New Roman" w:hAnsi="Times New Roman" w:cs="Times New Roman"/>
          <w:bCs/>
          <w:szCs w:val="24"/>
          <w:lang w:val="uk-UA" w:eastAsia="ru-RU"/>
        </w:rPr>
        <w:t xml:space="preserve">Відповідно до Виборчого Кодексу України, постанови Кабінету Міністрів України від 14 вересня 2020 року № 846 «Про внесення змін до постанови Кабінету Міністрів України від 22 липня 2020 р. № 641», на виконання пункту 3 протоколу позачергового засідання комісії з питань техногенно-екологічної безпеки і надзвичайних ситуацій виконавчого комітету Одеської міської ради № 35 від 05 жовтня 2020 року,  враховуючи додаткову потребу у забезпеченні дільничних виборчих комісій захисним одягом (костюмами та щитками) на спеціальних дільницях в опорних стаціонарах, визначених для госпіталізації хворих на </w:t>
      </w:r>
      <w:r w:rsidRPr="00C146C3">
        <w:rPr>
          <w:rFonts w:ascii="Times New Roman" w:hAnsi="Times New Roman" w:cs="Times New Roman"/>
          <w:bCs/>
          <w:szCs w:val="24"/>
          <w:lang w:val="en-US" w:eastAsia="ru-RU"/>
        </w:rPr>
        <w:t>COVID</w:t>
      </w:r>
      <w:r w:rsidRPr="00C146C3">
        <w:rPr>
          <w:rFonts w:ascii="Times New Roman" w:hAnsi="Times New Roman" w:cs="Times New Roman"/>
          <w:bCs/>
          <w:szCs w:val="24"/>
          <w:lang w:val="uk-UA" w:eastAsia="ru-RU"/>
        </w:rPr>
        <w:t xml:space="preserve">-19, та для організації голосування за </w:t>
      </w:r>
      <w:r w:rsidRPr="00C146C3">
        <w:rPr>
          <w:rFonts w:ascii="Times New Roman" w:hAnsi="Times New Roman" w:cs="Times New Roman"/>
          <w:bCs/>
          <w:szCs w:val="24"/>
          <w:lang w:val="uk-UA" w:eastAsia="ru-RU"/>
        </w:rPr>
        <w:lastRenderedPageBreak/>
        <w:t xml:space="preserve">місцевим перебування виборців, які підлягають самоізоляції, а також по Приморському району з метою забезпечення здійснення протиепідемічних заходів на спеціальних виборчих дільницях району (придбання масок медичних захисних, медичних рукавичок, дезінфікуючих засобів для вологого прибирання, дезінфекції рук та поверхонь та іншого, </w:t>
      </w:r>
      <w:r w:rsidRPr="00C146C3">
        <w:rPr>
          <w:rFonts w:ascii="Times New Roman" w:hAnsi="Times New Roman" w:cs="Times New Roman"/>
          <w:szCs w:val="24"/>
          <w:lang w:val="uk-UA" w:eastAsia="ru-RU"/>
        </w:rPr>
        <w:t>враховуючи листи головних розпорядників бюджетних коштів – районних адміністрацій Одеської міської ради</w:t>
      </w:r>
      <w:r w:rsidRPr="00C146C3">
        <w:rPr>
          <w:rFonts w:ascii="Times New Roman" w:hAnsi="Times New Roman" w:cs="Times New Roman"/>
          <w:b/>
          <w:szCs w:val="24"/>
          <w:lang w:val="uk-UA" w:eastAsia="ru-RU"/>
        </w:rPr>
        <w:t xml:space="preserve"> </w:t>
      </w:r>
      <w:r w:rsidRPr="00C146C3">
        <w:rPr>
          <w:rFonts w:ascii="Times New Roman" w:hAnsi="Times New Roman" w:cs="Times New Roman"/>
          <w:szCs w:val="24"/>
          <w:lang w:val="uk-UA" w:eastAsia="ru-RU"/>
        </w:rPr>
        <w:t>(</w:t>
      </w:r>
      <w:r w:rsidRPr="00C146C3">
        <w:rPr>
          <w:rFonts w:ascii="Times New Roman" w:hAnsi="Times New Roman" w:cs="Times New Roman"/>
          <w:i/>
          <w:iCs/>
          <w:szCs w:val="24"/>
          <w:lang w:val="uk-UA" w:eastAsia="ru-RU"/>
        </w:rPr>
        <w:t>копії листів додаються</w:t>
      </w:r>
      <w:r w:rsidRPr="00C146C3">
        <w:rPr>
          <w:rFonts w:ascii="Times New Roman" w:hAnsi="Times New Roman" w:cs="Times New Roman"/>
          <w:szCs w:val="24"/>
          <w:lang w:val="uk-UA" w:eastAsia="ru-RU"/>
        </w:rPr>
        <w:t>), пропонуються наступні зміни до бюджету міста Одеси на 2020 рік:</w:t>
      </w:r>
    </w:p>
    <w:tbl>
      <w:tblPr>
        <w:tblStyle w:val="a4"/>
        <w:tblW w:w="9735" w:type="dxa"/>
        <w:tblInd w:w="108" w:type="dxa"/>
        <w:tblLook w:val="04A0" w:firstRow="1" w:lastRow="0" w:firstColumn="1" w:lastColumn="0" w:noHBand="0" w:noVBand="1"/>
      </w:tblPr>
      <w:tblGrid>
        <w:gridCol w:w="4111"/>
        <w:gridCol w:w="2693"/>
        <w:gridCol w:w="16"/>
        <w:gridCol w:w="1260"/>
        <w:gridCol w:w="16"/>
        <w:gridCol w:w="1325"/>
        <w:gridCol w:w="314"/>
      </w:tblGrid>
      <w:tr w:rsidR="00C146C3" w:rsidRPr="0082118A" w14:paraId="3424ED9F" w14:textId="77777777" w:rsidTr="00C146C3">
        <w:trPr>
          <w:gridAfter w:val="1"/>
          <w:wAfter w:w="314" w:type="dxa"/>
        </w:trPr>
        <w:tc>
          <w:tcPr>
            <w:tcW w:w="4111" w:type="dxa"/>
          </w:tcPr>
          <w:p w14:paraId="4F90DE7D"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Головний розпорядник бюджетних коштів</w:t>
            </w:r>
          </w:p>
        </w:tc>
        <w:tc>
          <w:tcPr>
            <w:tcW w:w="2693" w:type="dxa"/>
          </w:tcPr>
          <w:p w14:paraId="03B44AB0"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КПКВКМБ</w:t>
            </w:r>
          </w:p>
        </w:tc>
        <w:tc>
          <w:tcPr>
            <w:tcW w:w="1276" w:type="dxa"/>
            <w:gridSpan w:val="2"/>
          </w:tcPr>
          <w:p w14:paraId="36A1FD48"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Сума, грн</w:t>
            </w:r>
          </w:p>
        </w:tc>
        <w:tc>
          <w:tcPr>
            <w:tcW w:w="1341" w:type="dxa"/>
            <w:gridSpan w:val="2"/>
          </w:tcPr>
          <w:p w14:paraId="7F7E8799"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Примітка</w:t>
            </w:r>
          </w:p>
        </w:tc>
      </w:tr>
      <w:tr w:rsidR="00C146C3" w:rsidRPr="0082118A" w14:paraId="55A780A2" w14:textId="77777777" w:rsidTr="00C146C3">
        <w:trPr>
          <w:gridAfter w:val="1"/>
          <w:wAfter w:w="314" w:type="dxa"/>
        </w:trPr>
        <w:tc>
          <w:tcPr>
            <w:tcW w:w="4111" w:type="dxa"/>
          </w:tcPr>
          <w:p w14:paraId="07BCBC1D" w14:textId="77777777" w:rsidR="00C146C3" w:rsidRPr="0082118A" w:rsidRDefault="00C146C3" w:rsidP="003945FB">
            <w:pPr>
              <w:pStyle w:val="a3"/>
              <w:ind w:left="0"/>
              <w:rPr>
                <w:sz w:val="22"/>
                <w:szCs w:val="22"/>
                <w:lang w:val="uk-UA" w:eastAsia="ru-RU"/>
              </w:rPr>
            </w:pPr>
            <w:r w:rsidRPr="0082118A">
              <w:rPr>
                <w:rFonts w:eastAsia="Calibri"/>
                <w:sz w:val="22"/>
                <w:szCs w:val="22"/>
                <w:lang w:val="uk-UA"/>
              </w:rPr>
              <w:t>Київська районна адміністрація Одеської міської ради</w:t>
            </w:r>
          </w:p>
        </w:tc>
        <w:tc>
          <w:tcPr>
            <w:tcW w:w="2693" w:type="dxa"/>
          </w:tcPr>
          <w:p w14:paraId="6E8965B8" w14:textId="77777777" w:rsidR="00C146C3" w:rsidRPr="0082118A" w:rsidRDefault="00C146C3" w:rsidP="003945FB">
            <w:pPr>
              <w:pStyle w:val="a3"/>
              <w:ind w:left="0"/>
              <w:rPr>
                <w:sz w:val="22"/>
                <w:szCs w:val="22"/>
                <w:lang w:val="uk-UA" w:eastAsia="ru-RU"/>
              </w:rPr>
            </w:pPr>
            <w:r w:rsidRPr="0082118A">
              <w:rPr>
                <w:rFonts w:eastAsia="Calibri"/>
                <w:sz w:val="22"/>
                <w:szCs w:val="22"/>
                <w:lang w:val="uk-UA"/>
              </w:rPr>
              <w:t>40</w:t>
            </w:r>
            <w:r w:rsidRPr="0082118A">
              <w:rPr>
                <w:rFonts w:eastAsia="Calibri"/>
                <w:sz w:val="22"/>
                <w:szCs w:val="22"/>
              </w:rPr>
              <w:t xml:space="preserve">10191 </w:t>
            </w:r>
            <w:r w:rsidRPr="0082118A">
              <w:rPr>
                <w:rFonts w:eastAsia="Calibri"/>
                <w:sz w:val="22"/>
                <w:szCs w:val="22"/>
                <w:lang w:val="uk-UA"/>
              </w:rPr>
              <w:t>«</w:t>
            </w:r>
            <w:proofErr w:type="spellStart"/>
            <w:r w:rsidRPr="0082118A">
              <w:rPr>
                <w:rFonts w:eastAsia="Calibri"/>
                <w:sz w:val="22"/>
                <w:szCs w:val="22"/>
              </w:rPr>
              <w:t>Проведення</w:t>
            </w:r>
            <w:proofErr w:type="spellEnd"/>
            <w:r w:rsidRPr="0082118A">
              <w:rPr>
                <w:rFonts w:eastAsia="Calibri"/>
                <w:sz w:val="22"/>
                <w:szCs w:val="22"/>
              </w:rPr>
              <w:t xml:space="preserve"> </w:t>
            </w:r>
            <w:proofErr w:type="spellStart"/>
            <w:r w:rsidRPr="0082118A">
              <w:rPr>
                <w:rFonts w:eastAsia="Calibri"/>
                <w:sz w:val="22"/>
                <w:szCs w:val="22"/>
              </w:rPr>
              <w:t>місцевих</w:t>
            </w:r>
            <w:proofErr w:type="spellEnd"/>
            <w:r w:rsidRPr="0082118A">
              <w:rPr>
                <w:rFonts w:eastAsia="Calibri"/>
                <w:sz w:val="22"/>
                <w:szCs w:val="22"/>
              </w:rPr>
              <w:t xml:space="preserve"> </w:t>
            </w:r>
            <w:proofErr w:type="spellStart"/>
            <w:r w:rsidRPr="0082118A">
              <w:rPr>
                <w:rFonts w:eastAsia="Calibri"/>
                <w:sz w:val="22"/>
                <w:szCs w:val="22"/>
              </w:rPr>
              <w:t>виборів</w:t>
            </w:r>
            <w:proofErr w:type="spellEnd"/>
            <w:r w:rsidRPr="0082118A">
              <w:rPr>
                <w:rFonts w:eastAsia="Calibri"/>
                <w:sz w:val="22"/>
                <w:szCs w:val="22"/>
                <w:lang w:val="uk-UA"/>
              </w:rPr>
              <w:t>»</w:t>
            </w:r>
          </w:p>
        </w:tc>
        <w:tc>
          <w:tcPr>
            <w:tcW w:w="1276" w:type="dxa"/>
            <w:gridSpan w:val="2"/>
          </w:tcPr>
          <w:p w14:paraId="28104519"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+ 19 080</w:t>
            </w:r>
          </w:p>
        </w:tc>
        <w:tc>
          <w:tcPr>
            <w:tcW w:w="1341" w:type="dxa"/>
            <w:gridSpan w:val="2"/>
            <w:vMerge w:val="restart"/>
            <w:vAlign w:val="center"/>
          </w:tcPr>
          <w:p w14:paraId="1337904C"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Видатки споживання</w:t>
            </w:r>
          </w:p>
        </w:tc>
      </w:tr>
      <w:tr w:rsidR="00C146C3" w:rsidRPr="0082118A" w14:paraId="3035AB78" w14:textId="77777777" w:rsidTr="00C146C3">
        <w:trPr>
          <w:gridAfter w:val="1"/>
          <w:wAfter w:w="314" w:type="dxa"/>
        </w:trPr>
        <w:tc>
          <w:tcPr>
            <w:tcW w:w="4111" w:type="dxa"/>
          </w:tcPr>
          <w:p w14:paraId="15FEBC91" w14:textId="77777777" w:rsidR="00C146C3" w:rsidRPr="0082118A" w:rsidRDefault="00C146C3" w:rsidP="003945FB">
            <w:pPr>
              <w:pStyle w:val="a3"/>
              <w:ind w:left="0"/>
              <w:rPr>
                <w:sz w:val="22"/>
                <w:szCs w:val="22"/>
                <w:lang w:val="uk-UA" w:eastAsia="ru-RU"/>
              </w:rPr>
            </w:pPr>
            <w:r w:rsidRPr="0082118A">
              <w:rPr>
                <w:rFonts w:eastAsia="Calibri"/>
                <w:sz w:val="22"/>
                <w:szCs w:val="22"/>
                <w:lang w:val="uk-UA"/>
              </w:rPr>
              <w:t>Малиновська районна адміністрація Одеської міської ради</w:t>
            </w:r>
          </w:p>
        </w:tc>
        <w:tc>
          <w:tcPr>
            <w:tcW w:w="2693" w:type="dxa"/>
          </w:tcPr>
          <w:p w14:paraId="6894C7DC" w14:textId="77777777" w:rsidR="00C146C3" w:rsidRPr="0082118A" w:rsidRDefault="00C146C3" w:rsidP="003945FB">
            <w:pPr>
              <w:pStyle w:val="a3"/>
              <w:ind w:left="0"/>
              <w:rPr>
                <w:sz w:val="22"/>
                <w:szCs w:val="22"/>
                <w:lang w:val="uk-UA" w:eastAsia="ru-RU"/>
              </w:rPr>
            </w:pPr>
            <w:r w:rsidRPr="0082118A">
              <w:rPr>
                <w:rFonts w:eastAsia="Calibri"/>
                <w:sz w:val="22"/>
                <w:szCs w:val="22"/>
                <w:lang w:val="uk-UA"/>
              </w:rPr>
              <w:t>41</w:t>
            </w:r>
            <w:r w:rsidRPr="0082118A">
              <w:rPr>
                <w:rFonts w:eastAsia="Calibri"/>
                <w:sz w:val="22"/>
                <w:szCs w:val="22"/>
              </w:rPr>
              <w:t xml:space="preserve">10191 </w:t>
            </w:r>
            <w:r w:rsidRPr="0082118A">
              <w:rPr>
                <w:rFonts w:eastAsia="Calibri"/>
                <w:sz w:val="22"/>
                <w:szCs w:val="22"/>
                <w:lang w:val="uk-UA"/>
              </w:rPr>
              <w:t>«</w:t>
            </w:r>
            <w:proofErr w:type="spellStart"/>
            <w:r w:rsidRPr="0082118A">
              <w:rPr>
                <w:rFonts w:eastAsia="Calibri"/>
                <w:sz w:val="22"/>
                <w:szCs w:val="22"/>
              </w:rPr>
              <w:t>Проведення</w:t>
            </w:r>
            <w:proofErr w:type="spellEnd"/>
            <w:r w:rsidRPr="0082118A">
              <w:rPr>
                <w:rFonts w:eastAsia="Calibri"/>
                <w:sz w:val="22"/>
                <w:szCs w:val="22"/>
              </w:rPr>
              <w:t xml:space="preserve"> </w:t>
            </w:r>
            <w:proofErr w:type="spellStart"/>
            <w:r w:rsidRPr="0082118A">
              <w:rPr>
                <w:rFonts w:eastAsia="Calibri"/>
                <w:sz w:val="22"/>
                <w:szCs w:val="22"/>
              </w:rPr>
              <w:t>місцевих</w:t>
            </w:r>
            <w:proofErr w:type="spellEnd"/>
            <w:r w:rsidRPr="0082118A">
              <w:rPr>
                <w:rFonts w:eastAsia="Calibri"/>
                <w:sz w:val="22"/>
                <w:szCs w:val="22"/>
              </w:rPr>
              <w:t xml:space="preserve"> </w:t>
            </w:r>
            <w:proofErr w:type="spellStart"/>
            <w:r w:rsidRPr="0082118A">
              <w:rPr>
                <w:rFonts w:eastAsia="Calibri"/>
                <w:sz w:val="22"/>
                <w:szCs w:val="22"/>
              </w:rPr>
              <w:t>виборів</w:t>
            </w:r>
            <w:proofErr w:type="spellEnd"/>
            <w:r w:rsidRPr="0082118A">
              <w:rPr>
                <w:rFonts w:eastAsia="Calibri"/>
                <w:sz w:val="22"/>
                <w:szCs w:val="22"/>
                <w:lang w:val="uk-UA"/>
              </w:rPr>
              <w:t>»</w:t>
            </w:r>
          </w:p>
        </w:tc>
        <w:tc>
          <w:tcPr>
            <w:tcW w:w="1276" w:type="dxa"/>
            <w:gridSpan w:val="2"/>
          </w:tcPr>
          <w:p w14:paraId="2EC4442D"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+ 22 000</w:t>
            </w:r>
          </w:p>
        </w:tc>
        <w:tc>
          <w:tcPr>
            <w:tcW w:w="1341" w:type="dxa"/>
            <w:gridSpan w:val="2"/>
            <w:vMerge/>
          </w:tcPr>
          <w:p w14:paraId="3A78327D" w14:textId="77777777" w:rsidR="00C146C3" w:rsidRPr="0082118A" w:rsidRDefault="00C146C3" w:rsidP="003945FB">
            <w:pPr>
              <w:pStyle w:val="a3"/>
              <w:ind w:left="0"/>
              <w:rPr>
                <w:sz w:val="22"/>
                <w:szCs w:val="22"/>
                <w:lang w:val="uk-UA" w:eastAsia="ru-RU"/>
              </w:rPr>
            </w:pPr>
          </w:p>
        </w:tc>
      </w:tr>
      <w:tr w:rsidR="00C146C3" w:rsidRPr="0082118A" w14:paraId="0B9C0408" w14:textId="77777777" w:rsidTr="00C146C3">
        <w:trPr>
          <w:gridAfter w:val="1"/>
          <w:wAfter w:w="314" w:type="dxa"/>
        </w:trPr>
        <w:tc>
          <w:tcPr>
            <w:tcW w:w="4111" w:type="dxa"/>
          </w:tcPr>
          <w:p w14:paraId="15FFEE11" w14:textId="77777777" w:rsidR="00C146C3" w:rsidRPr="0082118A" w:rsidRDefault="00C146C3" w:rsidP="003945FB">
            <w:pPr>
              <w:pStyle w:val="a3"/>
              <w:ind w:left="0"/>
              <w:rPr>
                <w:sz w:val="22"/>
                <w:szCs w:val="22"/>
                <w:lang w:val="uk-UA" w:eastAsia="ru-RU"/>
              </w:rPr>
            </w:pPr>
            <w:r w:rsidRPr="0082118A">
              <w:rPr>
                <w:rFonts w:eastAsia="Calibri"/>
                <w:sz w:val="22"/>
                <w:szCs w:val="22"/>
                <w:lang w:val="uk-UA"/>
              </w:rPr>
              <w:t>Приморська районна адміністрація Одеської міської ради</w:t>
            </w:r>
          </w:p>
        </w:tc>
        <w:tc>
          <w:tcPr>
            <w:tcW w:w="2693" w:type="dxa"/>
          </w:tcPr>
          <w:p w14:paraId="165CC2FE" w14:textId="77777777" w:rsidR="00C146C3" w:rsidRPr="0082118A" w:rsidRDefault="00C146C3" w:rsidP="003945FB">
            <w:pPr>
              <w:pStyle w:val="a3"/>
              <w:ind w:left="0"/>
              <w:rPr>
                <w:sz w:val="22"/>
                <w:szCs w:val="22"/>
                <w:lang w:val="uk-UA" w:eastAsia="ru-RU"/>
              </w:rPr>
            </w:pPr>
            <w:r w:rsidRPr="0082118A">
              <w:rPr>
                <w:rFonts w:eastAsia="Calibri"/>
                <w:sz w:val="22"/>
                <w:szCs w:val="22"/>
                <w:lang w:val="uk-UA"/>
              </w:rPr>
              <w:t>42</w:t>
            </w:r>
            <w:r w:rsidRPr="0082118A">
              <w:rPr>
                <w:rFonts w:eastAsia="Calibri"/>
                <w:sz w:val="22"/>
                <w:szCs w:val="22"/>
              </w:rPr>
              <w:t xml:space="preserve">10191 </w:t>
            </w:r>
            <w:r w:rsidRPr="0082118A">
              <w:rPr>
                <w:rFonts w:eastAsia="Calibri"/>
                <w:sz w:val="22"/>
                <w:szCs w:val="22"/>
                <w:lang w:val="uk-UA"/>
              </w:rPr>
              <w:t>«</w:t>
            </w:r>
            <w:proofErr w:type="spellStart"/>
            <w:r w:rsidRPr="0082118A">
              <w:rPr>
                <w:rFonts w:eastAsia="Calibri"/>
                <w:sz w:val="22"/>
                <w:szCs w:val="22"/>
              </w:rPr>
              <w:t>Проведення</w:t>
            </w:r>
            <w:proofErr w:type="spellEnd"/>
            <w:r w:rsidRPr="0082118A">
              <w:rPr>
                <w:rFonts w:eastAsia="Calibri"/>
                <w:sz w:val="22"/>
                <w:szCs w:val="22"/>
              </w:rPr>
              <w:t xml:space="preserve"> </w:t>
            </w:r>
            <w:proofErr w:type="spellStart"/>
            <w:r w:rsidRPr="0082118A">
              <w:rPr>
                <w:rFonts w:eastAsia="Calibri"/>
                <w:sz w:val="22"/>
                <w:szCs w:val="22"/>
              </w:rPr>
              <w:t>місцевих</w:t>
            </w:r>
            <w:proofErr w:type="spellEnd"/>
            <w:r w:rsidRPr="0082118A">
              <w:rPr>
                <w:rFonts w:eastAsia="Calibri"/>
                <w:sz w:val="22"/>
                <w:szCs w:val="22"/>
              </w:rPr>
              <w:t xml:space="preserve"> </w:t>
            </w:r>
            <w:proofErr w:type="spellStart"/>
            <w:r w:rsidRPr="0082118A">
              <w:rPr>
                <w:rFonts w:eastAsia="Calibri"/>
                <w:sz w:val="22"/>
                <w:szCs w:val="22"/>
              </w:rPr>
              <w:t>виборів</w:t>
            </w:r>
            <w:proofErr w:type="spellEnd"/>
            <w:r w:rsidRPr="0082118A">
              <w:rPr>
                <w:rFonts w:eastAsia="Calibri"/>
                <w:sz w:val="22"/>
                <w:szCs w:val="22"/>
                <w:lang w:val="uk-UA"/>
              </w:rPr>
              <w:t>»</w:t>
            </w:r>
          </w:p>
        </w:tc>
        <w:tc>
          <w:tcPr>
            <w:tcW w:w="1276" w:type="dxa"/>
            <w:gridSpan w:val="2"/>
          </w:tcPr>
          <w:p w14:paraId="7FB14251"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+ 74 090</w:t>
            </w:r>
          </w:p>
        </w:tc>
        <w:tc>
          <w:tcPr>
            <w:tcW w:w="1341" w:type="dxa"/>
            <w:gridSpan w:val="2"/>
            <w:vMerge/>
          </w:tcPr>
          <w:p w14:paraId="4E4A1888" w14:textId="77777777" w:rsidR="00C146C3" w:rsidRPr="0082118A" w:rsidRDefault="00C146C3" w:rsidP="003945FB">
            <w:pPr>
              <w:pStyle w:val="a3"/>
              <w:ind w:left="0"/>
              <w:rPr>
                <w:sz w:val="22"/>
                <w:szCs w:val="22"/>
                <w:lang w:val="uk-UA" w:eastAsia="ru-RU"/>
              </w:rPr>
            </w:pPr>
          </w:p>
        </w:tc>
      </w:tr>
      <w:tr w:rsidR="00C146C3" w:rsidRPr="0082118A" w14:paraId="3EF15F43" w14:textId="77777777" w:rsidTr="00C146C3">
        <w:trPr>
          <w:gridAfter w:val="1"/>
          <w:wAfter w:w="314" w:type="dxa"/>
        </w:trPr>
        <w:tc>
          <w:tcPr>
            <w:tcW w:w="4111" w:type="dxa"/>
          </w:tcPr>
          <w:p w14:paraId="7B536C96" w14:textId="77777777" w:rsidR="00C146C3" w:rsidRPr="0082118A" w:rsidRDefault="00C146C3" w:rsidP="003945FB">
            <w:pPr>
              <w:pStyle w:val="a3"/>
              <w:ind w:left="0"/>
              <w:rPr>
                <w:sz w:val="22"/>
                <w:szCs w:val="22"/>
                <w:lang w:val="uk-UA" w:eastAsia="ru-RU"/>
              </w:rPr>
            </w:pPr>
            <w:r w:rsidRPr="0082118A">
              <w:rPr>
                <w:rFonts w:eastAsia="Calibri"/>
                <w:sz w:val="22"/>
                <w:szCs w:val="22"/>
                <w:lang w:val="uk-UA"/>
              </w:rPr>
              <w:t>Суворовська районна адміністрація Одеської міської ради</w:t>
            </w:r>
          </w:p>
        </w:tc>
        <w:tc>
          <w:tcPr>
            <w:tcW w:w="2693" w:type="dxa"/>
          </w:tcPr>
          <w:p w14:paraId="4A79B3D9" w14:textId="77777777" w:rsidR="00C146C3" w:rsidRPr="0082118A" w:rsidRDefault="00C146C3" w:rsidP="003945FB">
            <w:pPr>
              <w:pStyle w:val="a3"/>
              <w:ind w:left="0"/>
              <w:rPr>
                <w:rFonts w:eastAsia="Calibri"/>
                <w:sz w:val="22"/>
                <w:szCs w:val="22"/>
                <w:lang w:val="uk-UA"/>
              </w:rPr>
            </w:pPr>
            <w:r w:rsidRPr="0082118A">
              <w:rPr>
                <w:rFonts w:eastAsia="Calibri"/>
                <w:sz w:val="22"/>
                <w:szCs w:val="22"/>
                <w:lang w:val="uk-UA"/>
              </w:rPr>
              <w:t>43</w:t>
            </w:r>
            <w:r w:rsidRPr="0082118A">
              <w:rPr>
                <w:rFonts w:eastAsia="Calibri"/>
                <w:sz w:val="22"/>
                <w:szCs w:val="22"/>
              </w:rPr>
              <w:t xml:space="preserve">10191 </w:t>
            </w:r>
            <w:r w:rsidRPr="0082118A">
              <w:rPr>
                <w:rFonts w:eastAsia="Calibri"/>
                <w:sz w:val="22"/>
                <w:szCs w:val="22"/>
                <w:lang w:val="uk-UA"/>
              </w:rPr>
              <w:t>«</w:t>
            </w:r>
            <w:proofErr w:type="spellStart"/>
            <w:r w:rsidRPr="0082118A">
              <w:rPr>
                <w:rFonts w:eastAsia="Calibri"/>
                <w:sz w:val="22"/>
                <w:szCs w:val="22"/>
              </w:rPr>
              <w:t>Проведення</w:t>
            </w:r>
            <w:proofErr w:type="spellEnd"/>
            <w:r w:rsidRPr="0082118A">
              <w:rPr>
                <w:rFonts w:eastAsia="Calibri"/>
                <w:sz w:val="22"/>
                <w:szCs w:val="22"/>
              </w:rPr>
              <w:t xml:space="preserve"> </w:t>
            </w:r>
            <w:proofErr w:type="spellStart"/>
            <w:r w:rsidRPr="0082118A">
              <w:rPr>
                <w:rFonts w:eastAsia="Calibri"/>
                <w:sz w:val="22"/>
                <w:szCs w:val="22"/>
              </w:rPr>
              <w:t>місцевих</w:t>
            </w:r>
            <w:proofErr w:type="spellEnd"/>
            <w:r w:rsidRPr="0082118A">
              <w:rPr>
                <w:rFonts w:eastAsia="Calibri"/>
                <w:sz w:val="22"/>
                <w:szCs w:val="22"/>
              </w:rPr>
              <w:t xml:space="preserve"> </w:t>
            </w:r>
            <w:proofErr w:type="spellStart"/>
            <w:r w:rsidRPr="0082118A">
              <w:rPr>
                <w:rFonts w:eastAsia="Calibri"/>
                <w:sz w:val="22"/>
                <w:szCs w:val="22"/>
              </w:rPr>
              <w:t>виборів</w:t>
            </w:r>
            <w:proofErr w:type="spellEnd"/>
            <w:r w:rsidRPr="0082118A">
              <w:rPr>
                <w:rFonts w:eastAsia="Calibri"/>
                <w:sz w:val="22"/>
                <w:szCs w:val="22"/>
                <w:lang w:val="uk-UA"/>
              </w:rPr>
              <w:t>»</w:t>
            </w:r>
          </w:p>
        </w:tc>
        <w:tc>
          <w:tcPr>
            <w:tcW w:w="1276" w:type="dxa"/>
            <w:gridSpan w:val="2"/>
          </w:tcPr>
          <w:p w14:paraId="39F56153" w14:textId="77777777" w:rsidR="00C146C3" w:rsidRPr="0082118A" w:rsidRDefault="00C146C3" w:rsidP="003945FB">
            <w:pPr>
              <w:pStyle w:val="a3"/>
              <w:ind w:left="0"/>
              <w:jc w:val="center"/>
              <w:rPr>
                <w:sz w:val="22"/>
                <w:szCs w:val="22"/>
                <w:lang w:val="uk-UA" w:eastAsia="ru-RU"/>
              </w:rPr>
            </w:pPr>
            <w:r w:rsidRPr="0082118A">
              <w:rPr>
                <w:sz w:val="22"/>
                <w:szCs w:val="22"/>
                <w:lang w:val="uk-UA" w:eastAsia="ru-RU"/>
              </w:rPr>
              <w:t>+ 28 000</w:t>
            </w:r>
          </w:p>
        </w:tc>
        <w:tc>
          <w:tcPr>
            <w:tcW w:w="1341" w:type="dxa"/>
            <w:gridSpan w:val="2"/>
            <w:vMerge/>
          </w:tcPr>
          <w:p w14:paraId="15A390A9" w14:textId="77777777" w:rsidR="00C146C3" w:rsidRPr="0082118A" w:rsidRDefault="00C146C3" w:rsidP="003945FB">
            <w:pPr>
              <w:pStyle w:val="a3"/>
              <w:ind w:left="0"/>
              <w:rPr>
                <w:sz w:val="22"/>
                <w:szCs w:val="22"/>
                <w:lang w:val="uk-UA" w:eastAsia="ru-RU"/>
              </w:rPr>
            </w:pPr>
          </w:p>
        </w:tc>
      </w:tr>
      <w:tr w:rsidR="00C146C3" w:rsidRPr="0082118A" w14:paraId="370E2D16" w14:textId="77777777" w:rsidTr="003945FB">
        <w:tc>
          <w:tcPr>
            <w:tcW w:w="6820" w:type="dxa"/>
            <w:gridSpan w:val="3"/>
          </w:tcPr>
          <w:p w14:paraId="4CE06C33" w14:textId="77777777" w:rsidR="00C146C3" w:rsidRPr="0082118A" w:rsidRDefault="00C146C3" w:rsidP="003945FB">
            <w:pPr>
              <w:pStyle w:val="a3"/>
              <w:ind w:left="0"/>
              <w:jc w:val="right"/>
              <w:rPr>
                <w:b/>
                <w:bCs/>
                <w:sz w:val="22"/>
                <w:szCs w:val="22"/>
                <w:lang w:val="uk-UA" w:eastAsia="ru-RU"/>
              </w:rPr>
            </w:pPr>
            <w:r w:rsidRPr="0082118A">
              <w:rPr>
                <w:b/>
                <w:bCs/>
                <w:sz w:val="22"/>
                <w:szCs w:val="22"/>
                <w:lang w:val="uk-UA" w:eastAsia="ru-RU"/>
              </w:rPr>
              <w:t>Разом</w:t>
            </w:r>
          </w:p>
        </w:tc>
        <w:tc>
          <w:tcPr>
            <w:tcW w:w="1276" w:type="dxa"/>
            <w:gridSpan w:val="2"/>
          </w:tcPr>
          <w:p w14:paraId="58A3B8B7" w14:textId="77777777" w:rsidR="00C146C3" w:rsidRPr="0082118A" w:rsidRDefault="00C146C3" w:rsidP="003945FB">
            <w:pPr>
              <w:pStyle w:val="a3"/>
              <w:ind w:left="-110" w:right="-115"/>
              <w:jc w:val="center"/>
              <w:rPr>
                <w:b/>
                <w:bCs/>
                <w:sz w:val="22"/>
                <w:szCs w:val="22"/>
                <w:lang w:val="uk-UA" w:eastAsia="ru-RU"/>
              </w:rPr>
            </w:pPr>
            <w:r w:rsidRPr="0082118A">
              <w:rPr>
                <w:b/>
                <w:bCs/>
                <w:sz w:val="22"/>
                <w:szCs w:val="22"/>
                <w:lang w:val="uk-UA" w:eastAsia="ru-RU"/>
              </w:rPr>
              <w:t>+143 170</w:t>
            </w:r>
          </w:p>
        </w:tc>
        <w:tc>
          <w:tcPr>
            <w:tcW w:w="1639" w:type="dxa"/>
            <w:gridSpan w:val="2"/>
          </w:tcPr>
          <w:p w14:paraId="1BF23CAB" w14:textId="77777777" w:rsidR="00C146C3" w:rsidRPr="0082118A" w:rsidRDefault="00C146C3" w:rsidP="003945FB">
            <w:pPr>
              <w:pStyle w:val="a3"/>
              <w:ind w:left="0"/>
              <w:rPr>
                <w:sz w:val="22"/>
                <w:szCs w:val="22"/>
                <w:lang w:val="uk-UA" w:eastAsia="ru-RU"/>
              </w:rPr>
            </w:pPr>
          </w:p>
        </w:tc>
      </w:tr>
    </w:tbl>
    <w:p w14:paraId="35E46AFA" w14:textId="77777777" w:rsidR="00C146C3" w:rsidRPr="00C146C3" w:rsidRDefault="00C146C3" w:rsidP="00C146C3">
      <w:pPr>
        <w:ind w:firstLine="567"/>
        <w:jc w:val="both"/>
        <w:rPr>
          <w:rFonts w:ascii="Times New Roman" w:hAnsi="Times New Roman" w:cs="Times New Roman"/>
          <w:lang w:val="uk-UA"/>
        </w:rPr>
      </w:pPr>
      <w:r w:rsidRPr="00C146C3">
        <w:rPr>
          <w:rFonts w:ascii="Times New Roman" w:hAnsi="Times New Roman" w:cs="Times New Roman"/>
          <w:lang w:val="uk-UA"/>
        </w:rPr>
        <w:t>Визначення додаткових бюджетних призначень загального фонду бюджету міста Одеси за пунктом 2 цього листа пропонується за рахунок зменшення бюджетних призначень за головним розпорядником бюджетних коштів – департаментом фінансів Одеської міської ради за КПКВКМБ 3710160 «</w:t>
      </w:r>
      <w:r w:rsidRPr="00C146C3">
        <w:rPr>
          <w:rFonts w:ascii="Times New Roman" w:hAnsi="Times New Roman" w:cs="Times New Roman"/>
          <w:lang w:val="uk-UA" w:eastAsia="ru-RU"/>
        </w:rPr>
        <w:t>Керівництво і управління у відповідній сфері у містах (місті Києві), селищах, селах, об`єднаних територіальних громадах</w:t>
      </w:r>
      <w:r w:rsidRPr="00C146C3">
        <w:rPr>
          <w:rFonts w:ascii="Times New Roman" w:hAnsi="Times New Roman" w:cs="Times New Roman"/>
          <w:lang w:val="uk-UA"/>
        </w:rPr>
        <w:t>»</w:t>
      </w:r>
      <w:r w:rsidRPr="00C146C3">
        <w:rPr>
          <w:rFonts w:ascii="Times New Roman" w:hAnsi="Times New Roman" w:cs="Times New Roman"/>
          <w:lang w:val="uk-UA" w:eastAsia="ru-RU"/>
        </w:rPr>
        <w:t xml:space="preserve"> (резерв видатків на непередбачувані потреби (о</w:t>
      </w:r>
      <w:r w:rsidRPr="00C146C3">
        <w:rPr>
          <w:rFonts w:ascii="Times New Roman" w:eastAsia="Calibri" w:hAnsi="Times New Roman" w:cs="Times New Roman"/>
          <w:lang w:val="uk-UA"/>
        </w:rPr>
        <w:t>плата праці і нарахування на заробітну плату)</w:t>
      </w:r>
      <w:r w:rsidRPr="00C146C3">
        <w:rPr>
          <w:rFonts w:ascii="Times New Roman" w:hAnsi="Times New Roman" w:cs="Times New Roman"/>
          <w:lang w:val="uk-UA"/>
        </w:rPr>
        <w:t xml:space="preserve"> –  143 170 грн.</w:t>
      </w:r>
    </w:p>
    <w:bookmarkEnd w:id="0"/>
    <w:p w14:paraId="16E8C553" w14:textId="77777777" w:rsidR="000835E1" w:rsidRPr="00FE6E79" w:rsidRDefault="000835E1" w:rsidP="00C146C3">
      <w:pPr>
        <w:tabs>
          <w:tab w:val="left" w:pos="709"/>
        </w:tabs>
        <w:ind w:firstLine="567"/>
        <w:contextualSpacing/>
        <w:jc w:val="both"/>
        <w:rPr>
          <w:rFonts w:ascii="Times New Roman" w:hAnsi="Times New Roman" w:cs="Times New Roman"/>
          <w:b/>
          <w:sz w:val="28"/>
          <w:szCs w:val="28"/>
          <w:lang w:val="uk-UA"/>
        </w:rPr>
      </w:pPr>
      <w:r w:rsidRPr="00FE6E79">
        <w:rPr>
          <w:rFonts w:ascii="Times New Roman" w:hAnsi="Times New Roman" w:cs="Times New Roman"/>
          <w:b/>
          <w:sz w:val="28"/>
          <w:szCs w:val="28"/>
          <w:lang w:val="uk-UA"/>
        </w:rPr>
        <w:t>За</w:t>
      </w:r>
      <w:r>
        <w:rPr>
          <w:rFonts w:ascii="Times New Roman" w:hAnsi="Times New Roman" w:cs="Times New Roman"/>
          <w:b/>
          <w:sz w:val="28"/>
          <w:szCs w:val="28"/>
          <w:lang w:val="uk-UA"/>
        </w:rPr>
        <w:t xml:space="preserve"> - одноголосно</w:t>
      </w:r>
    </w:p>
    <w:p w14:paraId="7AE6C615" w14:textId="77777777" w:rsidR="00116E3F" w:rsidRDefault="00116E3F" w:rsidP="00116E3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 Погодити коригування бюджету міста Одеси на 2020 рік за листом департаменту фінансів </w:t>
      </w:r>
      <w:r w:rsidRPr="008A779C">
        <w:rPr>
          <w:rFonts w:ascii="Times New Roman" w:hAnsi="Times New Roman" w:cs="Times New Roman"/>
          <w:sz w:val="28"/>
          <w:szCs w:val="28"/>
          <w:lang w:val="uk-UA"/>
        </w:rPr>
        <w:t>№ 04-14/384/1536</w:t>
      </w:r>
      <w:r>
        <w:rPr>
          <w:rFonts w:ascii="Times New Roman" w:hAnsi="Times New Roman" w:cs="Times New Roman"/>
          <w:sz w:val="28"/>
          <w:szCs w:val="28"/>
          <w:lang w:val="uk-UA"/>
        </w:rPr>
        <w:t xml:space="preserve"> від 12.10.2020 року.</w:t>
      </w:r>
    </w:p>
    <w:p w14:paraId="024A1808" w14:textId="77777777" w:rsidR="00116E3F" w:rsidRDefault="00116E3F" w:rsidP="00116E3F">
      <w:pPr>
        <w:ind w:firstLine="567"/>
        <w:jc w:val="both"/>
        <w:rPr>
          <w:rFonts w:ascii="Times New Roman" w:hAnsi="Times New Roman" w:cs="Times New Roman"/>
          <w:sz w:val="28"/>
          <w:szCs w:val="28"/>
          <w:lang w:val="uk-UA"/>
        </w:rPr>
      </w:pPr>
    </w:p>
    <w:p w14:paraId="6F889CE1" w14:textId="77777777" w:rsidR="00116E3F" w:rsidRPr="0034222D" w:rsidRDefault="00116E3F" w:rsidP="00116E3F">
      <w:pPr>
        <w:pStyle w:val="a3"/>
        <w:tabs>
          <w:tab w:val="left" w:pos="426"/>
          <w:tab w:val="left" w:pos="993"/>
        </w:tabs>
        <w:ind w:left="709"/>
        <w:jc w:val="both"/>
        <w:rPr>
          <w:sz w:val="25"/>
          <w:szCs w:val="25"/>
          <w:shd w:val="clear" w:color="auto" w:fill="FFFFFF"/>
        </w:rPr>
      </w:pPr>
    </w:p>
    <w:p w14:paraId="66F769DC" w14:textId="77777777" w:rsidR="0034222D" w:rsidRPr="0034222D" w:rsidRDefault="0034222D" w:rsidP="0034222D">
      <w:pPr>
        <w:ind w:firstLine="567"/>
        <w:jc w:val="both"/>
        <w:rPr>
          <w:rFonts w:ascii="Times New Roman" w:hAnsi="Times New Roman" w:cs="Times New Roman"/>
          <w:sz w:val="28"/>
          <w:szCs w:val="28"/>
          <w:lang w:val="uk-UA"/>
        </w:rPr>
      </w:pPr>
      <w:r w:rsidRPr="0034222D">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34222D">
        <w:rPr>
          <w:rFonts w:ascii="Times New Roman" w:hAnsi="Times New Roman" w:cs="Times New Roman"/>
          <w:sz w:val="28"/>
          <w:szCs w:val="28"/>
          <w:lang w:val="uk-UA"/>
        </w:rPr>
        <w:t>Бедреги</w:t>
      </w:r>
      <w:proofErr w:type="spellEnd"/>
      <w:r w:rsidRPr="0034222D">
        <w:rPr>
          <w:rFonts w:ascii="Times New Roman" w:hAnsi="Times New Roman" w:cs="Times New Roman"/>
          <w:sz w:val="28"/>
          <w:szCs w:val="28"/>
          <w:lang w:val="uk-UA"/>
        </w:rPr>
        <w:t xml:space="preserve"> С.М. по коригуванню бюджету міста Одеси на 2020 рік (лист департаменту фінансів</w:t>
      </w:r>
      <w:r w:rsidRPr="0034222D">
        <w:rPr>
          <w:rFonts w:ascii="Times New Roman" w:hAnsi="Times New Roman" w:cs="Times New Roman"/>
          <w:sz w:val="28"/>
          <w:szCs w:val="28"/>
        </w:rPr>
        <w:t xml:space="preserve"> </w:t>
      </w:r>
      <w:r>
        <w:rPr>
          <w:rFonts w:ascii="Times New Roman" w:hAnsi="Times New Roman" w:cs="Times New Roman"/>
          <w:sz w:val="28"/>
          <w:szCs w:val="28"/>
          <w:lang w:val="uk-UA"/>
        </w:rPr>
        <w:t xml:space="preserve">Одеської міської ради </w:t>
      </w:r>
      <w:r w:rsidRPr="0034222D">
        <w:rPr>
          <w:rFonts w:ascii="Times New Roman" w:hAnsi="Times New Roman" w:cs="Times New Roman"/>
          <w:sz w:val="28"/>
          <w:szCs w:val="28"/>
          <w:lang w:val="uk-UA"/>
        </w:rPr>
        <w:t xml:space="preserve"> № 04-14/386/1561</w:t>
      </w:r>
      <w:r w:rsidR="008B54FA">
        <w:rPr>
          <w:rFonts w:ascii="Times New Roman" w:hAnsi="Times New Roman" w:cs="Times New Roman"/>
          <w:sz w:val="28"/>
          <w:szCs w:val="28"/>
          <w:lang w:val="uk-UA"/>
        </w:rPr>
        <w:t xml:space="preserve"> </w:t>
      </w:r>
      <w:r w:rsidRPr="0034222D">
        <w:rPr>
          <w:rFonts w:ascii="Times New Roman" w:hAnsi="Times New Roman" w:cs="Times New Roman"/>
          <w:sz w:val="28"/>
          <w:szCs w:val="28"/>
          <w:lang w:val="uk-UA"/>
        </w:rPr>
        <w:t xml:space="preserve">від 12.10.2020 року). </w:t>
      </w:r>
    </w:p>
    <w:p w14:paraId="3CA51316" w14:textId="77777777" w:rsidR="0034222D" w:rsidRPr="0034222D" w:rsidRDefault="0034222D" w:rsidP="0034222D">
      <w:pPr>
        <w:ind w:firstLine="567"/>
        <w:jc w:val="both"/>
        <w:rPr>
          <w:rFonts w:ascii="Times New Roman" w:hAnsi="Times New Roman" w:cs="Times New Roman"/>
          <w:sz w:val="28"/>
          <w:szCs w:val="28"/>
          <w:lang w:val="uk-UA"/>
        </w:rPr>
      </w:pPr>
      <w:r w:rsidRPr="0034222D">
        <w:rPr>
          <w:rFonts w:ascii="Times New Roman" w:hAnsi="Times New Roman" w:cs="Times New Roman"/>
          <w:sz w:val="28"/>
          <w:szCs w:val="28"/>
          <w:lang w:val="uk-UA"/>
        </w:rPr>
        <w:t>Голосували за наступні коригування бюджету:</w:t>
      </w:r>
    </w:p>
    <w:p w14:paraId="23D9F7A1" w14:textId="77777777" w:rsidR="0034222D" w:rsidRPr="0034222D" w:rsidRDefault="0034222D" w:rsidP="0034222D">
      <w:pPr>
        <w:tabs>
          <w:tab w:val="left" w:pos="709"/>
        </w:tabs>
        <w:ind w:firstLine="567"/>
        <w:contextualSpacing/>
        <w:jc w:val="both"/>
        <w:rPr>
          <w:rFonts w:ascii="Times New Roman" w:eastAsia="Calibri" w:hAnsi="Times New Roman" w:cs="Times New Roman"/>
          <w:lang w:val="uk-UA"/>
        </w:rPr>
      </w:pPr>
      <w:r w:rsidRPr="0034222D">
        <w:rPr>
          <w:rFonts w:ascii="Times New Roman" w:hAnsi="Times New Roman" w:cs="Times New Roman"/>
          <w:lang w:val="uk-UA"/>
        </w:rPr>
        <w:t>В доповнення до листа департаменту фінансів Одеської міської ради від                       12 жовтня 2020 року № 04-14/384/1536, враховуючи пункт 15</w:t>
      </w:r>
      <w:r w:rsidRPr="0034222D">
        <w:rPr>
          <w:rFonts w:ascii="Times New Roman" w:hAnsi="Times New Roman" w:cs="Times New Roman"/>
          <w:vertAlign w:val="superscript"/>
          <w:lang w:val="uk-UA"/>
        </w:rPr>
        <w:t xml:space="preserve">1 </w:t>
      </w:r>
      <w:r w:rsidRPr="0034222D">
        <w:rPr>
          <w:rFonts w:ascii="Times New Roman" w:hAnsi="Times New Roman" w:cs="Times New Roman"/>
          <w:lang w:val="uk-UA"/>
        </w:rPr>
        <w:t>рішення Одеської міської ради від 11 грудня 2019 року № 5453-VII «Про бюджет міста Одеси на 2020 рік», яким дозволено міському голові своїми розпорядженнями в період між пленарними засіданнями Одеської міської ради за погодженням з комісією з питань техногенно-екологічної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 бюджету та фінансів вносити зміни до бюджету міста Одеси на 2020 рік з подальшим затвердженням Одеською міською радою, департамент фінансів Одеської міської ради н</w:t>
      </w:r>
      <w:r w:rsidRPr="0034222D">
        <w:rPr>
          <w:rFonts w:ascii="Times New Roman" w:eastAsia="Calibri" w:hAnsi="Times New Roman" w:cs="Times New Roman"/>
          <w:lang w:val="uk-UA"/>
        </w:rPr>
        <w:t xml:space="preserve">аправляє пропозиції по внесенню змін до бюджету міста Одеси на 2020 рік, які також направлені на розгляд </w:t>
      </w:r>
      <w:r w:rsidRPr="0034222D">
        <w:rPr>
          <w:rFonts w:ascii="Times New Roman" w:hAnsi="Times New Roman" w:cs="Times New Roman"/>
          <w:lang w:val="uk-UA"/>
        </w:rPr>
        <w:t>комісії з питань техногенно-екологічної безпеки і надзвичайних ситуацій виконавчого комітету Одеської міської ради</w:t>
      </w:r>
      <w:r w:rsidRPr="0034222D">
        <w:rPr>
          <w:rFonts w:ascii="Times New Roman" w:eastAsia="Calibri" w:hAnsi="Times New Roman" w:cs="Times New Roman"/>
          <w:lang w:val="uk-UA"/>
        </w:rPr>
        <w:t>:</w:t>
      </w:r>
    </w:p>
    <w:p w14:paraId="7BFD9DA6" w14:textId="77777777" w:rsidR="0034222D" w:rsidRPr="0034222D" w:rsidRDefault="0034222D" w:rsidP="0034222D">
      <w:pPr>
        <w:pStyle w:val="a3"/>
        <w:ind w:left="0" w:firstLine="567"/>
        <w:jc w:val="both"/>
        <w:rPr>
          <w:rFonts w:ascii="Times New Roman" w:hAnsi="Times New Roman" w:cs="Times New Roman"/>
          <w:szCs w:val="24"/>
          <w:lang w:val="uk-UA"/>
        </w:rPr>
      </w:pPr>
      <w:r w:rsidRPr="0034222D">
        <w:rPr>
          <w:rFonts w:ascii="Times New Roman" w:hAnsi="Times New Roman" w:cs="Times New Roman"/>
          <w:szCs w:val="24"/>
          <w:lang w:val="uk-UA"/>
        </w:rPr>
        <w:t xml:space="preserve">Для розгортання в КНП «Міська клінічна лікарня № 8» Одеської міської ради за адресою: м. Одеса, </w:t>
      </w:r>
      <w:proofErr w:type="spellStart"/>
      <w:r w:rsidRPr="0034222D">
        <w:rPr>
          <w:rFonts w:ascii="Times New Roman" w:hAnsi="Times New Roman" w:cs="Times New Roman"/>
          <w:szCs w:val="24"/>
          <w:lang w:val="uk-UA"/>
        </w:rPr>
        <w:t>Фонтанська</w:t>
      </w:r>
      <w:proofErr w:type="spellEnd"/>
      <w:r w:rsidRPr="0034222D">
        <w:rPr>
          <w:rFonts w:ascii="Times New Roman" w:hAnsi="Times New Roman" w:cs="Times New Roman"/>
          <w:szCs w:val="24"/>
          <w:lang w:val="uk-UA"/>
        </w:rPr>
        <w:t xml:space="preserve"> дорога,110 додаткових ліжок для госпіталізації пацієнтів з підозрою і лабораторно підтвердженим діагнозом COVID-19 управлінням капітального будівництва Одеської міської ради надані пропозиції (</w:t>
      </w:r>
      <w:r w:rsidRPr="0034222D">
        <w:rPr>
          <w:rFonts w:ascii="Times New Roman" w:hAnsi="Times New Roman" w:cs="Times New Roman"/>
          <w:i/>
          <w:iCs/>
          <w:szCs w:val="24"/>
          <w:lang w:val="uk-UA"/>
        </w:rPr>
        <w:t>копія листа додається</w:t>
      </w:r>
      <w:r w:rsidRPr="0034222D">
        <w:rPr>
          <w:rFonts w:ascii="Times New Roman" w:hAnsi="Times New Roman" w:cs="Times New Roman"/>
          <w:szCs w:val="24"/>
          <w:lang w:val="uk-UA"/>
        </w:rPr>
        <w:t xml:space="preserve">) щодо </w:t>
      </w:r>
      <w:r w:rsidRPr="0034222D">
        <w:rPr>
          <w:rFonts w:ascii="Times New Roman" w:hAnsi="Times New Roman" w:cs="Times New Roman"/>
          <w:szCs w:val="24"/>
          <w:lang w:val="uk-UA"/>
        </w:rPr>
        <w:lastRenderedPageBreak/>
        <w:t>визначення додаткових бюджетних призначень спеціального фонду (бюджету розвитку) міста Одеси за КПКВКМБ 1517322 «Будівництво медичних установ та закладів» (найменування об’єкту «Капітальні видатки») у сумі 1 000 000 грн.</w:t>
      </w:r>
    </w:p>
    <w:p w14:paraId="4B95D20E" w14:textId="77777777" w:rsidR="0034222D" w:rsidRPr="0034222D" w:rsidRDefault="0034222D" w:rsidP="0034222D">
      <w:pPr>
        <w:ind w:firstLine="567"/>
        <w:jc w:val="both"/>
        <w:rPr>
          <w:rFonts w:ascii="Times New Roman" w:hAnsi="Times New Roman" w:cs="Times New Roman"/>
          <w:lang w:val="uk-UA"/>
        </w:rPr>
      </w:pPr>
      <w:r w:rsidRPr="0034222D">
        <w:rPr>
          <w:rFonts w:ascii="Times New Roman" w:hAnsi="Times New Roman" w:cs="Times New Roman"/>
          <w:lang w:val="uk-UA"/>
        </w:rPr>
        <w:t>Визначення додаткових бюджетних призначень спеціального фонду (бюджету розвитку) міста Одеси пропонується за рахунок зменшення бюджетних призначень за головним розпорядником бюджетних коштів – департаментом фінансів Одеської міської ради за КПКВКМБ 3718881 «</w:t>
      </w:r>
      <w:r w:rsidRPr="0034222D">
        <w:rPr>
          <w:rFonts w:ascii="Times New Roman" w:hAnsi="Times New Roman" w:cs="Times New Roman"/>
          <w:lang w:val="uk-UA" w:eastAsia="ru-RU"/>
        </w:rPr>
        <w:t>Надання коштів для забезпечення гарантійних зобов'язань за позичальників, що отримали кредити під місцеві гарантії</w:t>
      </w:r>
      <w:r w:rsidRPr="0034222D">
        <w:rPr>
          <w:rFonts w:ascii="Times New Roman" w:hAnsi="Times New Roman" w:cs="Times New Roman"/>
          <w:lang w:val="uk-UA"/>
        </w:rPr>
        <w:t>»</w:t>
      </w:r>
      <w:r w:rsidRPr="0034222D">
        <w:rPr>
          <w:rFonts w:ascii="Times New Roman" w:hAnsi="Times New Roman" w:cs="Times New Roman"/>
          <w:lang w:val="uk-UA" w:eastAsia="ru-RU"/>
        </w:rPr>
        <w:t xml:space="preserve"> у сумі 1 000 000 грн.</w:t>
      </w:r>
    </w:p>
    <w:p w14:paraId="4DA83A87" w14:textId="77777777" w:rsidR="0034222D" w:rsidRPr="00FE6E79" w:rsidRDefault="0034222D" w:rsidP="0034222D">
      <w:pPr>
        <w:ind w:firstLine="567"/>
        <w:jc w:val="both"/>
        <w:rPr>
          <w:rFonts w:ascii="Times New Roman" w:hAnsi="Times New Roman" w:cs="Times New Roman"/>
          <w:b/>
          <w:sz w:val="28"/>
          <w:szCs w:val="28"/>
          <w:lang w:val="uk-UA"/>
        </w:rPr>
      </w:pPr>
      <w:r w:rsidRPr="00FE6E79">
        <w:rPr>
          <w:rFonts w:ascii="Times New Roman" w:hAnsi="Times New Roman" w:cs="Times New Roman"/>
          <w:b/>
          <w:sz w:val="28"/>
          <w:szCs w:val="28"/>
          <w:lang w:val="uk-UA"/>
        </w:rPr>
        <w:t>За</w:t>
      </w:r>
      <w:r>
        <w:rPr>
          <w:rFonts w:ascii="Times New Roman" w:hAnsi="Times New Roman" w:cs="Times New Roman"/>
          <w:b/>
          <w:sz w:val="28"/>
          <w:szCs w:val="28"/>
          <w:lang w:val="uk-UA"/>
        </w:rPr>
        <w:t xml:space="preserve"> - одноголосно</w:t>
      </w:r>
    </w:p>
    <w:p w14:paraId="49DA25E8" w14:textId="77777777" w:rsidR="0034222D" w:rsidRPr="0034222D" w:rsidRDefault="0034222D" w:rsidP="003422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 Погодити коригування бюджету міста Одеси на 2020 рік за листом департаменту фінансів </w:t>
      </w:r>
      <w:r w:rsidRPr="0034222D">
        <w:rPr>
          <w:rFonts w:ascii="Times New Roman" w:hAnsi="Times New Roman" w:cs="Times New Roman"/>
          <w:sz w:val="28"/>
          <w:szCs w:val="28"/>
          <w:lang w:val="uk-UA"/>
        </w:rPr>
        <w:t>№ 04-14/386/1561</w:t>
      </w:r>
      <w:r w:rsidR="008B54FA">
        <w:rPr>
          <w:rFonts w:ascii="Times New Roman" w:hAnsi="Times New Roman" w:cs="Times New Roman"/>
          <w:sz w:val="28"/>
          <w:szCs w:val="28"/>
          <w:lang w:val="uk-UA"/>
        </w:rPr>
        <w:t xml:space="preserve">  </w:t>
      </w:r>
      <w:r w:rsidRPr="0034222D">
        <w:rPr>
          <w:rFonts w:ascii="Times New Roman" w:hAnsi="Times New Roman" w:cs="Times New Roman"/>
          <w:sz w:val="28"/>
          <w:szCs w:val="28"/>
          <w:lang w:val="uk-UA"/>
        </w:rPr>
        <w:t xml:space="preserve">від 12.10.2020 року. </w:t>
      </w:r>
    </w:p>
    <w:p w14:paraId="50ED1F74" w14:textId="77777777" w:rsidR="0034222D" w:rsidRDefault="0034222D" w:rsidP="0034222D">
      <w:pPr>
        <w:ind w:firstLine="567"/>
        <w:jc w:val="both"/>
        <w:rPr>
          <w:rFonts w:ascii="Times New Roman" w:hAnsi="Times New Roman" w:cs="Times New Roman"/>
          <w:sz w:val="28"/>
          <w:szCs w:val="28"/>
          <w:lang w:val="uk-UA"/>
        </w:rPr>
      </w:pPr>
    </w:p>
    <w:p w14:paraId="33DC8DBE" w14:textId="77777777" w:rsidR="0034222D" w:rsidRPr="0034222D" w:rsidRDefault="0034222D" w:rsidP="0034222D">
      <w:pPr>
        <w:pStyle w:val="a3"/>
        <w:tabs>
          <w:tab w:val="left" w:pos="426"/>
          <w:tab w:val="left" w:pos="993"/>
        </w:tabs>
        <w:ind w:left="0"/>
        <w:jc w:val="both"/>
        <w:rPr>
          <w:rFonts w:ascii="Times New Roman" w:hAnsi="Times New Roman" w:cs="Times New Roman"/>
          <w:sz w:val="28"/>
          <w:szCs w:val="28"/>
          <w:shd w:val="clear" w:color="auto" w:fill="FFFFFF"/>
          <w:lang w:val="uk-UA"/>
        </w:rPr>
      </w:pPr>
    </w:p>
    <w:p w14:paraId="2F367B61" w14:textId="77777777" w:rsidR="0034222D" w:rsidRPr="0034222D" w:rsidRDefault="0034222D" w:rsidP="0034222D">
      <w:pPr>
        <w:pStyle w:val="a3"/>
        <w:tabs>
          <w:tab w:val="left" w:pos="426"/>
          <w:tab w:val="left" w:pos="993"/>
        </w:tabs>
        <w:ind w:left="0"/>
        <w:jc w:val="both"/>
        <w:rPr>
          <w:rFonts w:ascii="Times New Roman" w:hAnsi="Times New Roman" w:cs="Times New Roman"/>
          <w:sz w:val="28"/>
          <w:szCs w:val="28"/>
          <w:shd w:val="clear" w:color="auto" w:fill="FFFFFF"/>
        </w:rPr>
      </w:pPr>
    </w:p>
    <w:p w14:paraId="58280B68" w14:textId="77777777" w:rsidR="0034222D" w:rsidRPr="0034222D" w:rsidRDefault="0034222D" w:rsidP="00116E3F">
      <w:pPr>
        <w:pStyle w:val="a3"/>
        <w:tabs>
          <w:tab w:val="left" w:pos="426"/>
          <w:tab w:val="left" w:pos="993"/>
        </w:tabs>
        <w:ind w:left="709"/>
        <w:jc w:val="both"/>
        <w:rPr>
          <w:sz w:val="25"/>
          <w:szCs w:val="25"/>
          <w:shd w:val="clear" w:color="auto" w:fill="FFFFFF"/>
        </w:rPr>
      </w:pPr>
    </w:p>
    <w:p w14:paraId="134A8673" w14:textId="77777777" w:rsidR="00116E3F" w:rsidRDefault="00116E3F" w:rsidP="00BD2BE3">
      <w:pPr>
        <w:ind w:firstLine="567"/>
        <w:jc w:val="both"/>
        <w:rPr>
          <w:rFonts w:ascii="Times New Roman" w:hAnsi="Times New Roman" w:cs="Times New Roman"/>
          <w:sz w:val="28"/>
          <w:szCs w:val="28"/>
          <w:lang w:val="uk-UA"/>
        </w:rPr>
      </w:pPr>
    </w:p>
    <w:p w14:paraId="2D14B24F" w14:textId="77777777" w:rsidR="00BD2BE3" w:rsidRDefault="00BD2BE3" w:rsidP="00BD2BE3">
      <w:pPr>
        <w:ind w:firstLine="567"/>
        <w:jc w:val="both"/>
        <w:rPr>
          <w:rFonts w:ascii="Times New Roman" w:hAnsi="Times New Roman" w:cs="Times New Roman"/>
          <w:sz w:val="28"/>
          <w:szCs w:val="28"/>
          <w:lang w:val="uk-UA"/>
        </w:rPr>
      </w:pPr>
      <w:r w:rsidRPr="001E738A">
        <w:rPr>
          <w:rFonts w:ascii="Times New Roman" w:hAnsi="Times New Roman" w:cs="Times New Roman"/>
          <w:sz w:val="28"/>
          <w:szCs w:val="28"/>
          <w:lang w:val="uk-UA"/>
        </w:rPr>
        <w:t>Голова комісії</w:t>
      </w:r>
      <w:r w:rsidRPr="001E738A">
        <w:rPr>
          <w:rFonts w:ascii="Times New Roman" w:hAnsi="Times New Roman" w:cs="Times New Roman"/>
          <w:sz w:val="28"/>
          <w:szCs w:val="28"/>
          <w:lang w:val="uk-UA"/>
        </w:rPr>
        <w:tab/>
      </w:r>
      <w:r w:rsidRPr="001E738A">
        <w:rPr>
          <w:rFonts w:ascii="Times New Roman" w:hAnsi="Times New Roman" w:cs="Times New Roman"/>
          <w:sz w:val="28"/>
          <w:szCs w:val="28"/>
          <w:lang w:val="uk-UA"/>
        </w:rPr>
        <w:tab/>
      </w:r>
      <w:r w:rsidRPr="001E738A">
        <w:rPr>
          <w:rFonts w:ascii="Times New Roman" w:hAnsi="Times New Roman" w:cs="Times New Roman"/>
          <w:sz w:val="28"/>
          <w:szCs w:val="28"/>
          <w:lang w:val="uk-UA"/>
        </w:rPr>
        <w:tab/>
      </w:r>
      <w:r w:rsidRPr="001E738A">
        <w:rPr>
          <w:rFonts w:ascii="Times New Roman" w:hAnsi="Times New Roman" w:cs="Times New Roman"/>
          <w:sz w:val="28"/>
          <w:szCs w:val="28"/>
          <w:lang w:val="uk-UA"/>
        </w:rPr>
        <w:tab/>
      </w:r>
      <w:r w:rsidRPr="001E738A">
        <w:rPr>
          <w:rFonts w:ascii="Times New Roman" w:hAnsi="Times New Roman" w:cs="Times New Roman"/>
          <w:sz w:val="28"/>
          <w:szCs w:val="28"/>
          <w:lang w:val="uk-UA"/>
        </w:rPr>
        <w:tab/>
      </w:r>
      <w:r w:rsidRPr="001E738A">
        <w:rPr>
          <w:rFonts w:ascii="Times New Roman" w:hAnsi="Times New Roman" w:cs="Times New Roman"/>
          <w:sz w:val="28"/>
          <w:szCs w:val="28"/>
          <w:lang w:val="uk-UA"/>
        </w:rPr>
        <w:tab/>
      </w:r>
      <w:r w:rsidRPr="001E738A">
        <w:rPr>
          <w:rFonts w:ascii="Times New Roman" w:hAnsi="Times New Roman" w:cs="Times New Roman"/>
          <w:sz w:val="28"/>
          <w:szCs w:val="28"/>
          <w:lang w:val="uk-UA"/>
        </w:rPr>
        <w:tab/>
        <w:t>О.В.Гончарук</w:t>
      </w:r>
    </w:p>
    <w:p w14:paraId="0E0953F3" w14:textId="77777777" w:rsidR="00BD2BE3" w:rsidRPr="00C146C3" w:rsidRDefault="00BD2BE3" w:rsidP="00BD2BE3">
      <w:pPr>
        <w:ind w:firstLine="567"/>
        <w:jc w:val="both"/>
        <w:rPr>
          <w:rFonts w:ascii="Times New Roman" w:hAnsi="Times New Roman" w:cs="Times New Roman"/>
          <w:sz w:val="28"/>
          <w:szCs w:val="28"/>
        </w:rPr>
      </w:pPr>
    </w:p>
    <w:p w14:paraId="16E63D30" w14:textId="77777777" w:rsidR="0034222D" w:rsidRPr="00C146C3" w:rsidRDefault="0034222D" w:rsidP="00BD2BE3">
      <w:pPr>
        <w:ind w:firstLine="567"/>
        <w:jc w:val="both"/>
        <w:rPr>
          <w:rFonts w:ascii="Times New Roman" w:hAnsi="Times New Roman" w:cs="Times New Roman"/>
          <w:sz w:val="28"/>
          <w:szCs w:val="28"/>
        </w:rPr>
      </w:pPr>
    </w:p>
    <w:p w14:paraId="19C61EDA" w14:textId="77777777" w:rsidR="00BD2BE3" w:rsidRDefault="00BD2BE3" w:rsidP="00BD2BE3">
      <w:pPr>
        <w:ind w:firstLine="567"/>
        <w:jc w:val="both"/>
        <w:rPr>
          <w:rFonts w:ascii="Times New Roman" w:hAnsi="Times New Roman" w:cs="Times New Roman"/>
          <w:sz w:val="28"/>
          <w:szCs w:val="28"/>
          <w:lang w:val="uk-UA"/>
        </w:rPr>
      </w:pPr>
    </w:p>
    <w:p w14:paraId="609A3E73" w14:textId="77777777" w:rsidR="00BD2BE3" w:rsidRDefault="00BD2BE3" w:rsidP="00BD2BE3">
      <w:pPr>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Гапуніч</w:t>
      </w:r>
      <w:proofErr w:type="spellEnd"/>
      <w:r>
        <w:rPr>
          <w:rFonts w:ascii="Times New Roman" w:hAnsi="Times New Roman" w:cs="Times New Roman"/>
          <w:sz w:val="28"/>
          <w:szCs w:val="28"/>
          <w:lang w:val="uk-UA"/>
        </w:rPr>
        <w:t xml:space="preserve"> В.В.</w:t>
      </w:r>
    </w:p>
    <w:p w14:paraId="185AB6E5" w14:textId="77777777" w:rsidR="00BD2BE3" w:rsidRDefault="00BD2BE3" w:rsidP="00BD2BE3">
      <w:pPr>
        <w:ind w:firstLine="567"/>
        <w:jc w:val="both"/>
        <w:rPr>
          <w:rFonts w:ascii="Times New Roman" w:hAnsi="Times New Roman" w:cs="Times New Roman"/>
          <w:sz w:val="28"/>
          <w:szCs w:val="28"/>
          <w:lang w:val="uk-UA"/>
        </w:rPr>
      </w:pPr>
    </w:p>
    <w:p w14:paraId="6B271EFE" w14:textId="77777777" w:rsidR="00BD2BE3" w:rsidRDefault="00BD2BE3" w:rsidP="00BD2BE3">
      <w:pPr>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w:t>
      </w:r>
    </w:p>
    <w:p w14:paraId="56DCF221" w14:textId="77777777" w:rsidR="00BD2BE3" w:rsidRDefault="00BD2BE3" w:rsidP="00BD2BE3">
      <w:pPr>
        <w:ind w:firstLine="567"/>
        <w:jc w:val="both"/>
        <w:rPr>
          <w:rFonts w:ascii="Times New Roman" w:hAnsi="Times New Roman" w:cs="Times New Roman"/>
          <w:sz w:val="28"/>
          <w:szCs w:val="28"/>
          <w:lang w:val="uk-UA"/>
        </w:rPr>
      </w:pPr>
    </w:p>
    <w:p w14:paraId="7541BF91" w14:textId="77777777" w:rsidR="00BD2BE3" w:rsidRPr="001E738A" w:rsidRDefault="00BD2BE3" w:rsidP="00BD2BE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Страшний С.А. </w:t>
      </w:r>
    </w:p>
    <w:p w14:paraId="765F06DF" w14:textId="77777777" w:rsidR="00BD2BE3" w:rsidRDefault="00BD2BE3" w:rsidP="00BD2BE3">
      <w:pPr>
        <w:ind w:firstLine="567"/>
        <w:jc w:val="both"/>
        <w:rPr>
          <w:rFonts w:ascii="Times New Roman" w:hAnsi="Times New Roman" w:cs="Times New Roman"/>
          <w:sz w:val="28"/>
          <w:szCs w:val="28"/>
          <w:lang w:val="uk-UA"/>
        </w:rPr>
      </w:pPr>
    </w:p>
    <w:p w14:paraId="36979A1D" w14:textId="77777777" w:rsidR="00BD2BE3" w:rsidRPr="00767C7F" w:rsidRDefault="00BD2BE3" w:rsidP="00BD2BE3">
      <w:pPr>
        <w:ind w:firstLine="567"/>
        <w:jc w:val="both"/>
        <w:rPr>
          <w:rFonts w:ascii="Times New Roman" w:hAnsi="Times New Roman" w:cs="Times New Roman"/>
          <w:sz w:val="28"/>
          <w:szCs w:val="28"/>
          <w:lang w:val="uk-UA"/>
        </w:rPr>
      </w:pPr>
    </w:p>
    <w:p w14:paraId="7100232C" w14:textId="77777777" w:rsidR="00BD2BE3" w:rsidRDefault="00BD2BE3" w:rsidP="00BD2BE3">
      <w:pPr>
        <w:ind w:firstLine="567"/>
        <w:jc w:val="both"/>
        <w:rPr>
          <w:rFonts w:ascii="Times New Roman" w:hAnsi="Times New Roman" w:cs="Times New Roman"/>
          <w:sz w:val="28"/>
          <w:szCs w:val="28"/>
          <w:lang w:val="uk-UA"/>
        </w:rPr>
      </w:pPr>
    </w:p>
    <w:p w14:paraId="7209D32C" w14:textId="77777777" w:rsidR="00605596" w:rsidRDefault="00605596" w:rsidP="00707754">
      <w:pPr>
        <w:jc w:val="both"/>
        <w:rPr>
          <w:rFonts w:ascii="Times New Roman" w:hAnsi="Times New Roman" w:cs="Times New Roman"/>
          <w:sz w:val="28"/>
          <w:szCs w:val="28"/>
          <w:lang w:val="uk-UA"/>
        </w:rPr>
      </w:pPr>
    </w:p>
    <w:sectPr w:rsidR="00605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844F3"/>
    <w:multiLevelType w:val="hybridMultilevel"/>
    <w:tmpl w:val="D63AE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AA61AE"/>
    <w:multiLevelType w:val="hybridMultilevel"/>
    <w:tmpl w:val="5632301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574C45CF"/>
    <w:multiLevelType w:val="hybridMultilevel"/>
    <w:tmpl w:val="D83E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601549"/>
    <w:multiLevelType w:val="hybridMultilevel"/>
    <w:tmpl w:val="8E7EFA60"/>
    <w:lvl w:ilvl="0" w:tplc="0419000D">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4" w15:restartNumberingAfterBreak="0">
    <w:nsid w:val="5BAA47B3"/>
    <w:multiLevelType w:val="hybridMultilevel"/>
    <w:tmpl w:val="D63AE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506DB0"/>
    <w:multiLevelType w:val="hybridMultilevel"/>
    <w:tmpl w:val="6E4002EA"/>
    <w:lvl w:ilvl="0" w:tplc="09FA21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CAF"/>
    <w:rsid w:val="0008309B"/>
    <w:rsid w:val="000835E1"/>
    <w:rsid w:val="00116E3F"/>
    <w:rsid w:val="0014649E"/>
    <w:rsid w:val="0034222D"/>
    <w:rsid w:val="003F3CD5"/>
    <w:rsid w:val="00465CAF"/>
    <w:rsid w:val="00605596"/>
    <w:rsid w:val="006A01CA"/>
    <w:rsid w:val="00707754"/>
    <w:rsid w:val="008B54FA"/>
    <w:rsid w:val="00AB4E10"/>
    <w:rsid w:val="00BD2BE3"/>
    <w:rsid w:val="00C146C3"/>
    <w:rsid w:val="00D9752B"/>
    <w:rsid w:val="00EE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3F49"/>
  <w15:docId w15:val="{30FF8214-0998-42B7-964A-7D5E75E9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65CA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5CA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465CAF"/>
    <w:pPr>
      <w:ind w:left="720"/>
      <w:contextualSpacing/>
    </w:pPr>
    <w:rPr>
      <w:rFonts w:cs="Mangal"/>
      <w:szCs w:val="21"/>
    </w:rPr>
  </w:style>
  <w:style w:type="table" w:styleId="a4">
    <w:name w:val="Table Grid"/>
    <w:basedOn w:val="a1"/>
    <w:uiPriority w:val="59"/>
    <w:rsid w:val="0046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6</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Владислав C.</cp:lastModifiedBy>
  <cp:revision>11</cp:revision>
  <cp:lastPrinted>2020-10-15T11:05:00Z</cp:lastPrinted>
  <dcterms:created xsi:type="dcterms:W3CDTF">2020-10-12T05:26:00Z</dcterms:created>
  <dcterms:modified xsi:type="dcterms:W3CDTF">2021-01-21T13:18:00Z</dcterms:modified>
</cp:coreProperties>
</file>