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C4782" w14:textId="77777777" w:rsidR="005D572E" w:rsidRDefault="00000000">
      <w:pPr>
        <w:pStyle w:val="a5"/>
        <w:spacing w:line="240" w:lineRule="auto"/>
        <w:jc w:val="center"/>
      </w:pPr>
      <w:r>
        <w:rPr>
          <w:b/>
          <w:bCs/>
        </w:rPr>
        <w:t xml:space="preserve">ЗВІТ </w:t>
      </w:r>
    </w:p>
    <w:p w14:paraId="7600138D" w14:textId="77777777" w:rsidR="005D572E" w:rsidRDefault="00000000">
      <w:pPr>
        <w:pStyle w:val="a5"/>
        <w:spacing w:line="240" w:lineRule="auto"/>
        <w:jc w:val="center"/>
      </w:pPr>
      <w:r>
        <w:rPr>
          <w:b/>
          <w:bCs/>
        </w:rPr>
        <w:t xml:space="preserve"> депутата Одеської міської ради VІIІ скликання </w:t>
      </w:r>
    </w:p>
    <w:p w14:paraId="7BFAF371" w14:textId="77777777" w:rsidR="005D572E" w:rsidRDefault="00000000">
      <w:pPr>
        <w:pStyle w:val="a5"/>
        <w:spacing w:line="240" w:lineRule="auto"/>
        <w:jc w:val="center"/>
      </w:pPr>
      <w:r>
        <w:rPr>
          <w:b/>
          <w:bCs/>
        </w:rPr>
        <w:t>АВДЄЄВ Олександр Робертович</w:t>
      </w:r>
    </w:p>
    <w:p w14:paraId="655A338E" w14:textId="77777777" w:rsidR="005D572E" w:rsidRDefault="00000000">
      <w:pPr>
        <w:pStyle w:val="a5"/>
        <w:spacing w:line="240" w:lineRule="auto"/>
        <w:jc w:val="center"/>
      </w:pPr>
      <w:r>
        <w:rPr>
          <w:b/>
          <w:bCs/>
        </w:rPr>
        <w:t>про свою діяльність за 2021 рік</w:t>
      </w:r>
    </w:p>
    <w:p w14:paraId="5078B204" w14:textId="77777777" w:rsidR="005D572E" w:rsidRDefault="005D572E">
      <w:pPr>
        <w:pStyle w:val="a5"/>
        <w:spacing w:line="240" w:lineRule="auto"/>
        <w:jc w:val="center"/>
        <w:rPr>
          <w:b/>
          <w:bCs/>
        </w:rPr>
      </w:pPr>
    </w:p>
    <w:p w14:paraId="41521EB7" w14:textId="77777777" w:rsidR="005D572E" w:rsidRDefault="00000000">
      <w:pPr>
        <w:pStyle w:val="a5"/>
        <w:spacing w:line="240" w:lineRule="auto"/>
        <w:ind w:firstLine="426"/>
        <w:jc w:val="both"/>
      </w:pPr>
      <w:r>
        <w:t>Я, Авдєєв Олександр Робертович, обраний депутатом Одеської міської ради VIIІ скликання по виборчому округу №7 в Суворовському районі м. Одеси</w:t>
      </w:r>
      <w:r>
        <w:rPr>
          <w:lang w:val="ru-RU"/>
        </w:rPr>
        <w:t xml:space="preserve">. </w:t>
      </w:r>
      <w:r>
        <w:t xml:space="preserve"> Відповідно до вимог Законів України «Про місцеве самоврядування» та «Про статус депутатів місцевих рад» надаю звіт про роботу депутата за 2021 рік.</w:t>
      </w:r>
    </w:p>
    <w:p w14:paraId="06713577" w14:textId="77777777" w:rsidR="005D572E" w:rsidRDefault="00000000">
      <w:pPr>
        <w:pStyle w:val="a5"/>
        <w:spacing w:line="240" w:lineRule="auto"/>
        <w:ind w:firstLine="426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Робота в комісіях та сесійній залі</w:t>
      </w:r>
    </w:p>
    <w:p w14:paraId="401CC7AF" w14:textId="77777777" w:rsidR="005D572E" w:rsidRDefault="00000000">
      <w:pPr>
        <w:pStyle w:val="a5"/>
        <w:spacing w:line="240" w:lineRule="auto"/>
        <w:ind w:firstLine="426"/>
        <w:jc w:val="both"/>
        <w:rPr>
          <w:rStyle w:val="Hyperlink0"/>
          <w:rFonts w:eastAsia="Arial Unicode MS"/>
        </w:rPr>
      </w:pPr>
      <w:r>
        <w:t xml:space="preserve">Був присутній на всіх засіданнях сесій міської ради. У звітний період приймав активну участь у роботі  постійних комісій Одеської міської ради. Згідно рішенню Одеської міської ради, входжу до складу постійної комісії міської ради з питань </w:t>
      </w:r>
      <w:hyperlink r:id="rId7" w:history="1">
        <w:r>
          <w:rPr>
            <w:rStyle w:val="Hyperlink0"/>
            <w:rFonts w:eastAsia="Arial Unicode MS"/>
          </w:rPr>
          <w:t>житлово-комунального господарства</w:t>
        </w:r>
      </w:hyperlink>
      <w:r>
        <w:rPr>
          <w:rStyle w:val="Hyperlink0"/>
          <w:rFonts w:eastAsia="Arial Unicode MS"/>
        </w:rPr>
        <w:t>.</w:t>
      </w:r>
    </w:p>
    <w:p w14:paraId="2B2559EB" w14:textId="77777777" w:rsidR="005D572E" w:rsidRDefault="00000000">
      <w:pPr>
        <w:pStyle w:val="a5"/>
        <w:spacing w:line="240" w:lineRule="auto"/>
        <w:ind w:firstLine="426"/>
        <w:jc w:val="both"/>
        <w:rPr>
          <w:rStyle w:val="a6"/>
          <w:i/>
          <w:iCs/>
        </w:rPr>
      </w:pPr>
      <w:r>
        <w:rPr>
          <w:rStyle w:val="a6"/>
          <w:i/>
          <w:iCs/>
        </w:rPr>
        <w:t xml:space="preserve">У звітний період приймав активну участь у підготовці низки питань на сесію під час засідань відповідної </w:t>
      </w:r>
      <w:r>
        <w:rPr>
          <w:rStyle w:val="a6"/>
          <w:b/>
          <w:bCs/>
          <w:i/>
          <w:iCs/>
        </w:rPr>
        <w:t>комісії з питань ЖКГ, а також надавав власні пропозиції</w:t>
      </w:r>
      <w:r>
        <w:rPr>
          <w:rStyle w:val="a6"/>
          <w:i/>
          <w:iCs/>
        </w:rPr>
        <w:t>.</w:t>
      </w:r>
    </w:p>
    <w:p w14:paraId="52F761F0" w14:textId="77777777" w:rsidR="005D572E" w:rsidRDefault="00000000">
      <w:pPr>
        <w:pStyle w:val="a5"/>
        <w:spacing w:line="240" w:lineRule="auto"/>
        <w:ind w:firstLine="426"/>
        <w:jc w:val="both"/>
        <w:rPr>
          <w:rStyle w:val="a6"/>
        </w:rPr>
      </w:pPr>
      <w:r>
        <w:rPr>
          <w:rStyle w:val="a6"/>
        </w:rPr>
        <w:t xml:space="preserve"> Так, нам вдалося змінити механізм розгляду цільових програм, що значно покращило процес підготовки. Також ми приділили особливу увагу звітності КП та департаментів, що надає можливість оперативно вносити зміни до бюджету у майбутньому.</w:t>
      </w:r>
    </w:p>
    <w:p w14:paraId="77751EA8" w14:textId="77777777" w:rsidR="005D572E" w:rsidRDefault="00000000">
      <w:pPr>
        <w:pStyle w:val="a5"/>
        <w:spacing w:line="240" w:lineRule="auto"/>
        <w:ind w:firstLine="426"/>
        <w:jc w:val="both"/>
        <w:rPr>
          <w:rStyle w:val="a6"/>
        </w:rPr>
      </w:pPr>
      <w:r>
        <w:rPr>
          <w:rStyle w:val="a6"/>
        </w:rPr>
        <w:t xml:space="preserve">Зокрема, мною було підготовлено декілька презентацій та карту стану зупинкових комплексів в Суворовському районі та пропозиції щодо змін до існуючих архетипів. На основі наших даних та виїздів разом з представниками департаменту транспорту  вже зараз на селищі Котовського встановлюється низка зупинкових комплексів в тих місцях, де вимагали одесити. </w:t>
      </w:r>
    </w:p>
    <w:p w14:paraId="63261781" w14:textId="77777777" w:rsidR="005D572E" w:rsidRDefault="00000000">
      <w:pPr>
        <w:pStyle w:val="a5"/>
        <w:spacing w:line="240" w:lineRule="auto"/>
        <w:ind w:firstLine="426"/>
        <w:jc w:val="both"/>
        <w:rPr>
          <w:rStyle w:val="a6"/>
        </w:rPr>
      </w:pPr>
      <w:r>
        <w:rPr>
          <w:rStyle w:val="a6"/>
        </w:rPr>
        <w:t>Також було підготовлено аналогічний звіт стану спортивних та дитячих майданчиків. Після обговорення на профільній комісії внесені зміни щодо експлуатації майданчиків. Зокрема, розглядається питання демонтажу аварійних елементів та небезпечних конструкцій.</w:t>
      </w:r>
    </w:p>
    <w:p w14:paraId="47608F19" w14:textId="77777777" w:rsidR="005D572E" w:rsidRDefault="00000000">
      <w:pPr>
        <w:pStyle w:val="a5"/>
        <w:spacing w:line="240" w:lineRule="auto"/>
        <w:ind w:firstLine="426"/>
        <w:jc w:val="both"/>
        <w:rPr>
          <w:rStyle w:val="a6"/>
        </w:rPr>
      </w:pPr>
      <w:r>
        <w:rPr>
          <w:rStyle w:val="Hyperlink0"/>
          <w:rFonts w:eastAsia="Arial Unicode MS"/>
        </w:rPr>
        <w:t xml:space="preserve">Також за моєї ініціативи розглядалося питання </w:t>
      </w:r>
      <w:r>
        <w:rPr>
          <w:rStyle w:val="a6"/>
          <w:shd w:val="clear" w:color="auto" w:fill="FFFFFF"/>
        </w:rPr>
        <w:t>прибирання території міста,  особливо в курортній зоні в літній сезон.</w:t>
      </w:r>
    </w:p>
    <w:p w14:paraId="5E5E86C0" w14:textId="77777777" w:rsidR="005D572E" w:rsidRDefault="00000000">
      <w:pPr>
        <w:pStyle w:val="a5"/>
        <w:spacing w:line="240" w:lineRule="auto"/>
        <w:ind w:firstLine="426"/>
        <w:jc w:val="both"/>
        <w:rPr>
          <w:rStyle w:val="a6"/>
        </w:rPr>
      </w:pPr>
      <w:r>
        <w:rPr>
          <w:rStyle w:val="a6"/>
        </w:rPr>
        <w:t>Особливу увагу було приділено договору на постачання газу між КП «Теплопостачання міста Одеси» та ТОВ «Газопостачальна компанія «Нафтогаз Трейдінг» строком на 3 роки, а також питанням розвитку ліфтового господарства, проведенню капітального ремонту в житлових будинках, а також укріпленню матеріально-технічної бази КП «Міськзелентрест».</w:t>
      </w:r>
    </w:p>
    <w:p w14:paraId="6B645754" w14:textId="77777777" w:rsidR="005D572E" w:rsidRDefault="00000000">
      <w:pPr>
        <w:pStyle w:val="a5"/>
        <w:spacing w:line="240" w:lineRule="auto"/>
        <w:ind w:firstLine="426"/>
        <w:jc w:val="both"/>
        <w:rPr>
          <w:rStyle w:val="a6"/>
        </w:rPr>
      </w:pPr>
      <w:r>
        <w:rPr>
          <w:rStyle w:val="a6"/>
        </w:rPr>
        <w:t>Окрему увагу ми приділили принципам поквартального звітування перед комісією профільних відомств задля повного виконання, саме, на потреби житлового господарства виділеного фінансування. Зокрема, на ремонт багатоквартирних будинків.</w:t>
      </w:r>
    </w:p>
    <w:p w14:paraId="03771AB8" w14:textId="77777777" w:rsidR="005D572E" w:rsidRDefault="005D572E">
      <w:pPr>
        <w:pStyle w:val="a5"/>
        <w:spacing w:after="0" w:line="240" w:lineRule="auto"/>
        <w:ind w:left="714"/>
        <w:jc w:val="both"/>
        <w:rPr>
          <w:rStyle w:val="a6"/>
        </w:rPr>
      </w:pPr>
    </w:p>
    <w:p w14:paraId="0B48B939" w14:textId="77777777" w:rsidR="005D572E" w:rsidRDefault="00000000">
      <w:pPr>
        <w:pStyle w:val="a7"/>
        <w:ind w:left="426"/>
        <w:jc w:val="both"/>
        <w:rPr>
          <w:rStyle w:val="a6"/>
          <w:b/>
          <w:bCs/>
          <w:i/>
          <w:iCs/>
        </w:rPr>
      </w:pPr>
      <w:r>
        <w:rPr>
          <w:rStyle w:val="a6"/>
          <w:i/>
          <w:iCs/>
        </w:rPr>
        <w:t xml:space="preserve">Ініціював такі питання у </w:t>
      </w:r>
      <w:r>
        <w:rPr>
          <w:rStyle w:val="a6"/>
          <w:b/>
          <w:bCs/>
          <w:i/>
          <w:iCs/>
        </w:rPr>
        <w:t>будівельній сфері:</w:t>
      </w:r>
    </w:p>
    <w:p w14:paraId="7FF671E8" w14:textId="77777777" w:rsidR="005D572E" w:rsidRDefault="005D572E">
      <w:pPr>
        <w:pStyle w:val="a7"/>
        <w:ind w:left="426"/>
        <w:jc w:val="both"/>
        <w:rPr>
          <w:rStyle w:val="a6"/>
          <w:i/>
          <w:iCs/>
        </w:rPr>
      </w:pPr>
    </w:p>
    <w:p w14:paraId="2C7CC5F2" w14:textId="77777777" w:rsidR="005D572E" w:rsidRDefault="00000000">
      <w:pPr>
        <w:pStyle w:val="a7"/>
        <w:ind w:left="426"/>
        <w:jc w:val="both"/>
        <w:rPr>
          <w:rStyle w:val="Hyperlink0"/>
          <w:rFonts w:eastAsia="Arial Unicode MS"/>
        </w:rPr>
      </w:pPr>
      <w:r>
        <w:rPr>
          <w:rStyle w:val="a6"/>
        </w:rPr>
        <w:t>А саме</w:t>
      </w:r>
      <w:r>
        <w:rPr>
          <w:rStyle w:val="a6"/>
          <w:i/>
          <w:iCs/>
        </w:rPr>
        <w:t xml:space="preserve">, </w:t>
      </w:r>
      <w:r>
        <w:rPr>
          <w:rStyle w:val="Hyperlink0"/>
          <w:rFonts w:eastAsia="Arial Unicode MS"/>
        </w:rPr>
        <w:t xml:space="preserve">щодо змін у План зонування міста, де пропонується ввести мінімальну відстань між існуючими приватними житловими будинками та багатоповерховими будинками (до 8 поверхів) – як мінімум 15 метрів, а при будівництві 9-16 поверхів та вище – відстань від фасадів нового будинку до межі земельної ділянки має бути не менше 20 метрів. Важливо, що до стіни найближчого будинку має бути відстань така, якою висоти будинок, що будується. </w:t>
      </w:r>
    </w:p>
    <w:p w14:paraId="49C2A7B6" w14:textId="77777777" w:rsidR="005D572E" w:rsidRDefault="00000000">
      <w:pPr>
        <w:pStyle w:val="a7"/>
        <w:ind w:left="426"/>
        <w:jc w:val="both"/>
        <w:rPr>
          <w:rStyle w:val="a6"/>
          <w:i/>
          <w:iCs/>
        </w:rPr>
      </w:pPr>
      <w:r>
        <w:rPr>
          <w:rStyle w:val="a6"/>
          <w:color w:val="1B1D1F"/>
          <w:u w:color="1B1D1F"/>
          <w:shd w:val="clear" w:color="auto" w:fill="FFFFFF"/>
        </w:rPr>
        <w:lastRenderedPageBreak/>
        <w:t xml:space="preserve">А також </w:t>
      </w:r>
      <w:r>
        <w:rPr>
          <w:rStyle w:val="a6"/>
          <w:color w:val="1B1D1F"/>
          <w:u w:color="1B1D1F"/>
          <w:shd w:val="clear" w:color="auto" w:fill="FFFFFF"/>
          <w:lang w:val="ru-RU"/>
        </w:rPr>
        <w:t>Про затвердження Положення про Управління державного архітектурно-будівельного контролю Одеської міської ради у новій редакції</w:t>
      </w:r>
      <w:r>
        <w:rPr>
          <w:rStyle w:val="a6"/>
          <w:color w:val="1B1D1F"/>
          <w:u w:color="1B1D1F"/>
          <w:shd w:val="clear" w:color="auto" w:fill="FFFFFF"/>
        </w:rPr>
        <w:t xml:space="preserve">, що стосується переведення </w:t>
      </w:r>
      <w:r>
        <w:rPr>
          <w:rStyle w:val="a6"/>
          <w:lang w:val="ru-RU"/>
        </w:rPr>
        <w:t>дачних і</w:t>
      </w:r>
      <w:r>
        <w:rPr>
          <w:rStyle w:val="a6"/>
        </w:rPr>
        <w:t xml:space="preserve"> </w:t>
      </w:r>
      <w:r>
        <w:rPr>
          <w:rStyle w:val="a6"/>
          <w:lang w:val="ru-RU"/>
        </w:rPr>
        <w:t xml:space="preserve"> садових будинків, що відповідають державним будівельним нормам</w:t>
      </w:r>
      <w:r>
        <w:rPr>
          <w:rStyle w:val="a6"/>
          <w:color w:val="050505"/>
          <w:u w:color="050505"/>
          <w:lang w:val="ru-RU"/>
        </w:rPr>
        <w:t xml:space="preserve"> </w:t>
      </w:r>
      <w:r>
        <w:rPr>
          <w:rStyle w:val="a6"/>
          <w:color w:val="050505"/>
          <w:u w:color="050505"/>
        </w:rPr>
        <w:t>у жилі.</w:t>
      </w:r>
    </w:p>
    <w:p w14:paraId="4BA8BFF1" w14:textId="77777777" w:rsidR="005D572E" w:rsidRDefault="005D572E">
      <w:pPr>
        <w:pStyle w:val="a5"/>
        <w:spacing w:after="0" w:line="240" w:lineRule="auto"/>
        <w:jc w:val="both"/>
        <w:rPr>
          <w:rStyle w:val="Hyperlink0"/>
          <w:rFonts w:eastAsia="Arial Unicode MS"/>
        </w:rPr>
      </w:pPr>
    </w:p>
    <w:p w14:paraId="23D85DB0" w14:textId="77777777" w:rsidR="005D572E" w:rsidRDefault="00000000">
      <w:pPr>
        <w:pStyle w:val="a5"/>
        <w:spacing w:after="0" w:line="240" w:lineRule="auto"/>
        <w:jc w:val="center"/>
        <w:rPr>
          <w:rStyle w:val="a6"/>
          <w:b/>
          <w:bCs/>
          <w:i/>
          <w:iCs/>
        </w:rPr>
      </w:pPr>
      <w:r>
        <w:rPr>
          <w:rStyle w:val="a6"/>
          <w:b/>
          <w:bCs/>
          <w:i/>
          <w:iCs/>
        </w:rPr>
        <w:t>Робота в окрузі та зі зверненнями виборців</w:t>
      </w:r>
    </w:p>
    <w:p w14:paraId="3E8EFA4F" w14:textId="77777777" w:rsidR="005D572E" w:rsidRDefault="00000000">
      <w:pPr>
        <w:pStyle w:val="a5"/>
        <w:spacing w:line="240" w:lineRule="auto"/>
        <w:ind w:firstLine="426"/>
        <w:jc w:val="both"/>
        <w:rPr>
          <w:rStyle w:val="a6"/>
        </w:rPr>
      </w:pPr>
      <w:r>
        <w:rPr>
          <w:rStyle w:val="a6"/>
        </w:rPr>
        <w:t xml:space="preserve">Протягом 2021 року активно працював в окрузі, де працює моя громадська приймальня, що не зачинялася та працювала з дотриманням всіх карантинних вимог на постійній основі в окрузі №7. Найбільш звертаються громадяни, які потребують допомоги та соціальної підтримки. Актуальними були питання комунального господарства, соціальної сфери та охорони здоров’я. У звітний період мною направлені депутатські звернення з таких питань: </w:t>
      </w:r>
    </w:p>
    <w:p w14:paraId="0E258C95" w14:textId="77777777" w:rsidR="005D572E" w:rsidRDefault="00000000">
      <w:pPr>
        <w:pStyle w:val="a7"/>
        <w:numPr>
          <w:ilvl w:val="0"/>
          <w:numId w:val="2"/>
        </w:numPr>
        <w:jc w:val="both"/>
      </w:pPr>
      <w:r>
        <w:rPr>
          <w:rStyle w:val="a6"/>
        </w:rPr>
        <w:t>Участь у вирішенні питань комунального господарства, проведення поточних, капітальних ремонтів приміщень, будівель та споруд (53,3%):</w:t>
      </w:r>
    </w:p>
    <w:p w14:paraId="518EE879" w14:textId="77777777" w:rsidR="005D572E" w:rsidRDefault="005D572E">
      <w:pPr>
        <w:pStyle w:val="a7"/>
        <w:ind w:left="426"/>
        <w:jc w:val="both"/>
        <w:rPr>
          <w:rStyle w:val="a6"/>
        </w:rPr>
      </w:pPr>
    </w:p>
    <w:p w14:paraId="72795A92" w14:textId="77777777" w:rsidR="005D572E" w:rsidRDefault="00000000">
      <w:pPr>
        <w:pStyle w:val="a7"/>
        <w:numPr>
          <w:ilvl w:val="0"/>
          <w:numId w:val="4"/>
        </w:numPr>
        <w:jc w:val="both"/>
      </w:pPr>
      <w:r>
        <w:rPr>
          <w:rStyle w:val="a6"/>
        </w:rPr>
        <w:t xml:space="preserve">терміновий ремонт будинків, </w:t>
      </w:r>
    </w:p>
    <w:p w14:paraId="34949378" w14:textId="77777777" w:rsidR="005D572E" w:rsidRDefault="00000000">
      <w:pPr>
        <w:pStyle w:val="a7"/>
        <w:numPr>
          <w:ilvl w:val="0"/>
          <w:numId w:val="4"/>
        </w:numPr>
        <w:jc w:val="both"/>
      </w:pPr>
      <w:r>
        <w:rPr>
          <w:rStyle w:val="a6"/>
        </w:rPr>
        <w:t xml:space="preserve">ремонт дахів, </w:t>
      </w:r>
    </w:p>
    <w:p w14:paraId="42EA22F5" w14:textId="77777777" w:rsidR="005D572E" w:rsidRDefault="00000000">
      <w:pPr>
        <w:pStyle w:val="a7"/>
        <w:numPr>
          <w:ilvl w:val="0"/>
          <w:numId w:val="4"/>
        </w:numPr>
        <w:jc w:val="both"/>
      </w:pPr>
      <w:r>
        <w:rPr>
          <w:rStyle w:val="a6"/>
        </w:rPr>
        <w:t xml:space="preserve">ремонт парадних, </w:t>
      </w:r>
    </w:p>
    <w:p w14:paraId="2B4BEBF8" w14:textId="77777777" w:rsidR="005D572E" w:rsidRDefault="00000000">
      <w:pPr>
        <w:pStyle w:val="a7"/>
        <w:numPr>
          <w:ilvl w:val="0"/>
          <w:numId w:val="4"/>
        </w:numPr>
        <w:jc w:val="both"/>
      </w:pPr>
      <w:r>
        <w:rPr>
          <w:rStyle w:val="a6"/>
        </w:rPr>
        <w:t>ремонт поручнів в парадних,</w:t>
      </w:r>
    </w:p>
    <w:p w14:paraId="1AA85034" w14:textId="77777777" w:rsidR="005D572E" w:rsidRDefault="00000000">
      <w:pPr>
        <w:pStyle w:val="a7"/>
        <w:numPr>
          <w:ilvl w:val="0"/>
          <w:numId w:val="4"/>
        </w:numPr>
        <w:jc w:val="both"/>
      </w:pPr>
      <w:r>
        <w:rPr>
          <w:rStyle w:val="a6"/>
        </w:rPr>
        <w:t>ремонт вхідної групи в парадних будинків,</w:t>
      </w:r>
    </w:p>
    <w:p w14:paraId="46199CD4" w14:textId="77777777" w:rsidR="005D572E" w:rsidRDefault="00000000">
      <w:pPr>
        <w:pStyle w:val="a7"/>
        <w:numPr>
          <w:ilvl w:val="0"/>
          <w:numId w:val="4"/>
        </w:numPr>
        <w:jc w:val="both"/>
      </w:pPr>
      <w:r>
        <w:rPr>
          <w:rStyle w:val="a6"/>
        </w:rPr>
        <w:t>проведення ремонтних робіт після пожежі, так як була зруйнована частина будівлі,</w:t>
      </w:r>
    </w:p>
    <w:p w14:paraId="5FA244DC" w14:textId="77777777" w:rsidR="005D572E" w:rsidRDefault="00000000">
      <w:pPr>
        <w:pStyle w:val="a7"/>
        <w:numPr>
          <w:ilvl w:val="0"/>
          <w:numId w:val="4"/>
        </w:numPr>
        <w:jc w:val="both"/>
      </w:pPr>
      <w:r>
        <w:rPr>
          <w:rStyle w:val="a6"/>
        </w:rPr>
        <w:t>встановлення віконних блоків,</w:t>
      </w:r>
    </w:p>
    <w:p w14:paraId="6F388F93" w14:textId="77777777" w:rsidR="005D572E" w:rsidRDefault="00000000">
      <w:pPr>
        <w:pStyle w:val="a7"/>
        <w:numPr>
          <w:ilvl w:val="0"/>
          <w:numId w:val="4"/>
        </w:numPr>
        <w:jc w:val="both"/>
      </w:pPr>
      <w:r>
        <w:rPr>
          <w:rStyle w:val="Hyperlink0"/>
          <w:rFonts w:eastAsia="Arial Unicode MS"/>
        </w:rPr>
        <w:t>ремонт та/або заміна ліфтів,</w:t>
      </w:r>
    </w:p>
    <w:p w14:paraId="67E8EA91" w14:textId="77777777" w:rsidR="005D572E" w:rsidRDefault="00000000">
      <w:pPr>
        <w:pStyle w:val="a7"/>
        <w:numPr>
          <w:ilvl w:val="0"/>
          <w:numId w:val="4"/>
        </w:numPr>
        <w:jc w:val="both"/>
      </w:pPr>
      <w:r>
        <w:rPr>
          <w:rStyle w:val="Hyperlink0"/>
          <w:rFonts w:eastAsia="Arial Unicode MS"/>
        </w:rPr>
        <w:t>ремонт електричних мереж,</w:t>
      </w:r>
    </w:p>
    <w:p w14:paraId="6D7BB9BB" w14:textId="77777777" w:rsidR="005D572E" w:rsidRDefault="00000000">
      <w:pPr>
        <w:pStyle w:val="a7"/>
        <w:numPr>
          <w:ilvl w:val="0"/>
          <w:numId w:val="4"/>
        </w:numPr>
        <w:jc w:val="both"/>
      </w:pPr>
      <w:r>
        <w:rPr>
          <w:rStyle w:val="Hyperlink0"/>
          <w:rFonts w:eastAsia="Arial Unicode MS"/>
        </w:rPr>
        <w:t xml:space="preserve">ремонт систем водовідведення, </w:t>
      </w:r>
    </w:p>
    <w:p w14:paraId="3E911AD8" w14:textId="77777777" w:rsidR="005D572E" w:rsidRDefault="00000000">
      <w:pPr>
        <w:pStyle w:val="a7"/>
        <w:numPr>
          <w:ilvl w:val="0"/>
          <w:numId w:val="4"/>
        </w:numPr>
        <w:jc w:val="both"/>
      </w:pPr>
      <w:r>
        <w:rPr>
          <w:rStyle w:val="Hyperlink0"/>
          <w:rFonts w:eastAsia="Arial Unicode MS"/>
        </w:rPr>
        <w:t>ремонт зливових систем,</w:t>
      </w:r>
    </w:p>
    <w:p w14:paraId="5FBF9720" w14:textId="77777777" w:rsidR="005D572E" w:rsidRDefault="00000000">
      <w:pPr>
        <w:pStyle w:val="a7"/>
        <w:numPr>
          <w:ilvl w:val="0"/>
          <w:numId w:val="4"/>
        </w:numPr>
        <w:jc w:val="both"/>
      </w:pPr>
      <w:r>
        <w:rPr>
          <w:rStyle w:val="Hyperlink0"/>
          <w:rFonts w:eastAsia="Arial Unicode MS"/>
        </w:rPr>
        <w:t>поточний ремонт підвалів будинків,</w:t>
      </w:r>
    </w:p>
    <w:p w14:paraId="54158B7A" w14:textId="77777777" w:rsidR="005D572E" w:rsidRDefault="00000000">
      <w:pPr>
        <w:pStyle w:val="a7"/>
        <w:numPr>
          <w:ilvl w:val="0"/>
          <w:numId w:val="4"/>
        </w:numPr>
        <w:jc w:val="both"/>
      </w:pPr>
      <w:r>
        <w:rPr>
          <w:rStyle w:val="Hyperlink0"/>
          <w:rFonts w:eastAsia="Arial Unicode MS"/>
        </w:rPr>
        <w:t>відновлення роботи систем опалення будинків,</w:t>
      </w:r>
    </w:p>
    <w:p w14:paraId="5994B3E4" w14:textId="77777777" w:rsidR="005D572E" w:rsidRDefault="00000000">
      <w:pPr>
        <w:pStyle w:val="a7"/>
        <w:numPr>
          <w:ilvl w:val="0"/>
          <w:numId w:val="4"/>
        </w:numPr>
        <w:jc w:val="both"/>
      </w:pPr>
      <w:r>
        <w:rPr>
          <w:rStyle w:val="Hyperlink0"/>
          <w:rFonts w:eastAsia="Arial Unicode MS"/>
        </w:rPr>
        <w:t>встановлення воріт,</w:t>
      </w:r>
    </w:p>
    <w:p w14:paraId="38C6133C" w14:textId="77777777" w:rsidR="005D572E" w:rsidRDefault="00000000">
      <w:pPr>
        <w:pStyle w:val="a7"/>
        <w:numPr>
          <w:ilvl w:val="0"/>
          <w:numId w:val="4"/>
        </w:numPr>
        <w:jc w:val="both"/>
      </w:pPr>
      <w:r>
        <w:rPr>
          <w:rStyle w:val="Hyperlink0"/>
          <w:rFonts w:eastAsia="Arial Unicode MS"/>
        </w:rPr>
        <w:t>встановлення ліхтарів та відеоспостереження,</w:t>
      </w:r>
    </w:p>
    <w:p w14:paraId="21DCC3BC" w14:textId="77777777" w:rsidR="005D572E" w:rsidRDefault="00000000">
      <w:pPr>
        <w:pStyle w:val="a7"/>
        <w:numPr>
          <w:ilvl w:val="0"/>
          <w:numId w:val="4"/>
        </w:numPr>
        <w:jc w:val="both"/>
      </w:pPr>
      <w:r>
        <w:rPr>
          <w:rStyle w:val="Hyperlink0"/>
          <w:rFonts w:eastAsia="Arial Unicode MS"/>
        </w:rPr>
        <w:t>встановлення лавочок для відпочинку,</w:t>
      </w:r>
    </w:p>
    <w:p w14:paraId="2D4DBC18" w14:textId="77777777" w:rsidR="005D572E" w:rsidRDefault="00000000">
      <w:pPr>
        <w:pStyle w:val="a7"/>
        <w:numPr>
          <w:ilvl w:val="0"/>
          <w:numId w:val="4"/>
        </w:numPr>
        <w:jc w:val="both"/>
      </w:pPr>
      <w:r>
        <w:rPr>
          <w:rStyle w:val="Hyperlink0"/>
          <w:rFonts w:eastAsia="Arial Unicode MS"/>
        </w:rPr>
        <w:t>проведення санітарної підрізки дерев,</w:t>
      </w:r>
      <w:r>
        <w:rPr>
          <w:rStyle w:val="a6"/>
        </w:rPr>
        <w:t xml:space="preserve"> </w:t>
      </w:r>
    </w:p>
    <w:p w14:paraId="1A35B26C" w14:textId="77777777" w:rsidR="005D572E" w:rsidRDefault="00000000">
      <w:pPr>
        <w:pStyle w:val="a7"/>
        <w:numPr>
          <w:ilvl w:val="0"/>
          <w:numId w:val="4"/>
        </w:numPr>
        <w:jc w:val="both"/>
      </w:pPr>
      <w:r>
        <w:rPr>
          <w:rStyle w:val="a6"/>
        </w:rPr>
        <w:t>озеленення прибудинкових територій,</w:t>
      </w:r>
    </w:p>
    <w:p w14:paraId="190A9A93" w14:textId="77777777" w:rsidR="005D572E" w:rsidRDefault="00000000">
      <w:pPr>
        <w:pStyle w:val="a7"/>
        <w:numPr>
          <w:ilvl w:val="0"/>
          <w:numId w:val="4"/>
        </w:numPr>
        <w:jc w:val="both"/>
      </w:pPr>
      <w:r>
        <w:rPr>
          <w:rStyle w:val="a6"/>
        </w:rPr>
        <w:t>облаштування майданчиків для сміттєвих контейнерів,</w:t>
      </w:r>
    </w:p>
    <w:p w14:paraId="46D8BBDD" w14:textId="77777777" w:rsidR="005D572E" w:rsidRDefault="00000000">
      <w:pPr>
        <w:pStyle w:val="a7"/>
        <w:numPr>
          <w:ilvl w:val="0"/>
          <w:numId w:val="4"/>
        </w:numPr>
        <w:jc w:val="both"/>
      </w:pPr>
      <w:r>
        <w:rPr>
          <w:rStyle w:val="Hyperlink0"/>
          <w:rFonts w:eastAsia="Arial Unicode MS"/>
        </w:rPr>
        <w:t>облаштування дворового дорожнього покриття прибудинкових територій,</w:t>
      </w:r>
    </w:p>
    <w:p w14:paraId="03ABEB8D" w14:textId="77777777" w:rsidR="005D572E" w:rsidRDefault="00000000">
      <w:pPr>
        <w:pStyle w:val="a7"/>
        <w:numPr>
          <w:ilvl w:val="0"/>
          <w:numId w:val="4"/>
        </w:numPr>
        <w:jc w:val="both"/>
      </w:pPr>
      <w:r>
        <w:rPr>
          <w:rStyle w:val="Hyperlink0"/>
          <w:rFonts w:eastAsia="Arial Unicode MS"/>
        </w:rPr>
        <w:t>асфальтування доріжок,</w:t>
      </w:r>
    </w:p>
    <w:p w14:paraId="757820AA" w14:textId="77777777" w:rsidR="005D572E" w:rsidRDefault="00000000">
      <w:pPr>
        <w:pStyle w:val="a7"/>
        <w:numPr>
          <w:ilvl w:val="0"/>
          <w:numId w:val="4"/>
        </w:numPr>
        <w:jc w:val="both"/>
      </w:pPr>
      <w:r>
        <w:rPr>
          <w:rStyle w:val="Hyperlink0"/>
          <w:rFonts w:eastAsia="Arial Unicode MS"/>
        </w:rPr>
        <w:t>облаштування дорожнього покриття дитячих та спортивних майданчиків,</w:t>
      </w:r>
    </w:p>
    <w:p w14:paraId="1C8A0C8D" w14:textId="77777777" w:rsidR="005D572E" w:rsidRDefault="00000000">
      <w:pPr>
        <w:pStyle w:val="a7"/>
        <w:numPr>
          <w:ilvl w:val="0"/>
          <w:numId w:val="4"/>
        </w:numPr>
        <w:jc w:val="both"/>
      </w:pPr>
      <w:r>
        <w:rPr>
          <w:rStyle w:val="Hyperlink0"/>
          <w:rFonts w:eastAsia="Arial Unicode MS"/>
        </w:rPr>
        <w:t>благоустрій дворів,</w:t>
      </w:r>
    </w:p>
    <w:p w14:paraId="77103B2F" w14:textId="77777777" w:rsidR="005D572E" w:rsidRDefault="00000000">
      <w:pPr>
        <w:pStyle w:val="a7"/>
        <w:numPr>
          <w:ilvl w:val="0"/>
          <w:numId w:val="4"/>
        </w:numPr>
        <w:jc w:val="both"/>
      </w:pPr>
      <w:r>
        <w:rPr>
          <w:rStyle w:val="Hyperlink0"/>
          <w:rFonts w:eastAsia="Arial Unicode MS"/>
        </w:rPr>
        <w:t>допомога у прибиранні прибудинкових територій будинків,</w:t>
      </w:r>
    </w:p>
    <w:p w14:paraId="44BB8298" w14:textId="77777777" w:rsidR="005D572E" w:rsidRDefault="00000000">
      <w:pPr>
        <w:pStyle w:val="a7"/>
        <w:numPr>
          <w:ilvl w:val="0"/>
          <w:numId w:val="4"/>
        </w:numPr>
        <w:jc w:val="both"/>
      </w:pPr>
      <w:r>
        <w:rPr>
          <w:rStyle w:val="a6"/>
        </w:rPr>
        <w:t>допомога у вирішенні питання бездіяльності виконавчих органів, ЖКС,</w:t>
      </w:r>
    </w:p>
    <w:p w14:paraId="688DD942" w14:textId="77777777" w:rsidR="005D572E" w:rsidRDefault="00000000">
      <w:pPr>
        <w:pStyle w:val="a7"/>
        <w:numPr>
          <w:ilvl w:val="0"/>
          <w:numId w:val="4"/>
        </w:numPr>
        <w:jc w:val="both"/>
      </w:pPr>
      <w:r>
        <w:rPr>
          <w:rStyle w:val="a6"/>
        </w:rPr>
        <w:t xml:space="preserve">допомога у вирішенні питання </w:t>
      </w:r>
      <w:r>
        <w:rPr>
          <w:rStyle w:val="Hyperlink0"/>
          <w:rFonts w:eastAsia="Arial Unicode MS"/>
        </w:rPr>
        <w:t>неякісного надання житлово-комунальних послуг згідно встановлених тарифів,</w:t>
      </w:r>
    </w:p>
    <w:p w14:paraId="24D4A33A" w14:textId="77777777" w:rsidR="005D572E" w:rsidRDefault="005D572E">
      <w:pPr>
        <w:pStyle w:val="a7"/>
        <w:jc w:val="both"/>
        <w:rPr>
          <w:rStyle w:val="a6"/>
        </w:rPr>
      </w:pPr>
    </w:p>
    <w:p w14:paraId="0C86B147" w14:textId="77777777" w:rsidR="005D572E" w:rsidRDefault="00000000">
      <w:pPr>
        <w:pStyle w:val="a5"/>
        <w:spacing w:line="240" w:lineRule="auto"/>
        <w:ind w:firstLine="567"/>
        <w:jc w:val="both"/>
        <w:rPr>
          <w:rStyle w:val="a6"/>
        </w:rPr>
      </w:pPr>
      <w:r>
        <w:rPr>
          <w:rStyle w:val="a6"/>
        </w:rPr>
        <w:t>Проводяться роботи з включення будинків до Титульного списку капітального ремонту на 2021-2022 рік.</w:t>
      </w:r>
    </w:p>
    <w:p w14:paraId="264BB607" w14:textId="77777777" w:rsidR="005D572E" w:rsidRDefault="005D572E">
      <w:pPr>
        <w:pStyle w:val="a7"/>
        <w:jc w:val="both"/>
        <w:rPr>
          <w:rStyle w:val="a6"/>
        </w:rPr>
      </w:pPr>
    </w:p>
    <w:p w14:paraId="4192FE17" w14:textId="77777777" w:rsidR="005D572E" w:rsidRDefault="00000000">
      <w:pPr>
        <w:pStyle w:val="a7"/>
        <w:numPr>
          <w:ilvl w:val="0"/>
          <w:numId w:val="5"/>
        </w:numPr>
        <w:jc w:val="both"/>
      </w:pPr>
      <w:r>
        <w:rPr>
          <w:rStyle w:val="a6"/>
        </w:rPr>
        <w:t>Участь у вирішенні питань розміщення об'єктів, пов'язаних з життєзабезпеченням міста, у тому числі об’єктів інженерної інфраструктури (7%):</w:t>
      </w:r>
    </w:p>
    <w:p w14:paraId="3F2A8023" w14:textId="77777777" w:rsidR="005D572E" w:rsidRDefault="005D572E">
      <w:pPr>
        <w:pStyle w:val="a7"/>
        <w:jc w:val="both"/>
        <w:rPr>
          <w:rStyle w:val="a6"/>
        </w:rPr>
      </w:pPr>
    </w:p>
    <w:p w14:paraId="5C829901" w14:textId="77777777" w:rsidR="005D572E" w:rsidRDefault="00000000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lastRenderedPageBreak/>
        <w:t>проведення ремонтних робіт зливової каналізаційної системи на перехрестях вулиць в Суворовському районі,</w:t>
      </w:r>
    </w:p>
    <w:p w14:paraId="1934907C" w14:textId="77777777" w:rsidR="005D572E" w:rsidRDefault="00000000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проведення ремонтних робіт інженерних систем,</w:t>
      </w:r>
    </w:p>
    <w:p w14:paraId="1097A5B7" w14:textId="77777777" w:rsidR="005D572E" w:rsidRDefault="00000000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передачі зовнішніх інженерних мереж теплопостачання, що не мають балансоутримувача до комунальної власності міста Одеси, з їх подальшою передачею на баланс експлуатуючим організаціям.</w:t>
      </w:r>
    </w:p>
    <w:p w14:paraId="24BD0798" w14:textId="77777777" w:rsidR="005D572E" w:rsidRDefault="005D572E">
      <w:pPr>
        <w:pStyle w:val="a8"/>
        <w:ind w:left="720"/>
        <w:jc w:val="both"/>
        <w:rPr>
          <w:rStyle w:val="Hyperlink0"/>
          <w:rFonts w:eastAsia="Segoe UI"/>
          <w:sz w:val="24"/>
          <w:szCs w:val="24"/>
        </w:rPr>
      </w:pPr>
    </w:p>
    <w:p w14:paraId="02D908D8" w14:textId="77777777" w:rsidR="005D572E" w:rsidRDefault="00000000">
      <w:pPr>
        <w:pStyle w:val="a7"/>
        <w:numPr>
          <w:ilvl w:val="0"/>
          <w:numId w:val="7"/>
        </w:numPr>
        <w:jc w:val="both"/>
      </w:pPr>
      <w:r>
        <w:rPr>
          <w:rStyle w:val="a6"/>
        </w:rPr>
        <w:t>Участь у вирішенні питань розміщення об'єктів, пов'язаних з життєзабезпеченням міста, у тому числі об’єктів транспортної інфраструктури та організації заходів із безпеки дорожнього руху на території м. Одеси (9,7%):</w:t>
      </w:r>
    </w:p>
    <w:p w14:paraId="5B3509E7" w14:textId="77777777" w:rsidR="005D572E" w:rsidRDefault="005D572E">
      <w:pPr>
        <w:pStyle w:val="a7"/>
        <w:ind w:left="714"/>
        <w:jc w:val="both"/>
        <w:rPr>
          <w:rStyle w:val="Hyperlink0"/>
          <w:rFonts w:eastAsia="Arial Unicode MS"/>
        </w:rPr>
      </w:pPr>
    </w:p>
    <w:p w14:paraId="1CC9CF0B" w14:textId="77777777" w:rsidR="005D572E" w:rsidRDefault="00000000">
      <w:pPr>
        <w:pStyle w:val="a7"/>
        <w:numPr>
          <w:ilvl w:val="0"/>
          <w:numId w:val="4"/>
        </w:numPr>
        <w:jc w:val="both"/>
      </w:pPr>
      <w:r>
        <w:rPr>
          <w:rStyle w:val="Hyperlink0"/>
          <w:rFonts w:eastAsia="Arial Unicode MS"/>
        </w:rPr>
        <w:t>внесення до плану забудови та реконструкції доріг міста Одеси проведення капітального та поточного ремонту дорожнього покриття,</w:t>
      </w:r>
    </w:p>
    <w:p w14:paraId="0518A79A" w14:textId="77777777" w:rsidR="005D572E" w:rsidRDefault="00000000">
      <w:pPr>
        <w:pStyle w:val="a7"/>
        <w:numPr>
          <w:ilvl w:val="0"/>
          <w:numId w:val="6"/>
        </w:numPr>
        <w:jc w:val="both"/>
      </w:pPr>
      <w:r>
        <w:rPr>
          <w:rStyle w:val="Hyperlink0"/>
          <w:rFonts w:eastAsia="Arial Unicode MS"/>
        </w:rPr>
        <w:t>ремонт дорожнього дворового покриття,</w:t>
      </w:r>
    </w:p>
    <w:p w14:paraId="1DE260D1" w14:textId="77777777" w:rsidR="005D572E" w:rsidRDefault="00000000">
      <w:pPr>
        <w:pStyle w:val="a7"/>
        <w:numPr>
          <w:ilvl w:val="0"/>
          <w:numId w:val="6"/>
        </w:numPr>
        <w:jc w:val="both"/>
      </w:pPr>
      <w:r>
        <w:rPr>
          <w:rStyle w:val="Hyperlink0"/>
          <w:rFonts w:eastAsia="Arial Unicode MS"/>
        </w:rPr>
        <w:t xml:space="preserve">ремонт </w:t>
      </w:r>
      <w:hyperlink r:id="rId8" w:history="1">
        <w:r>
          <w:rPr>
            <w:rStyle w:val="Hyperlink0"/>
            <w:rFonts w:eastAsia="Arial Unicode MS"/>
          </w:rPr>
          <w:t>асфальтного покриття пішохідних доріжок сквер</w:t>
        </w:r>
      </w:hyperlink>
      <w:r>
        <w:rPr>
          <w:rStyle w:val="Hyperlink0"/>
          <w:rFonts w:eastAsia="Arial Unicode MS"/>
        </w:rPr>
        <w:t>ів,</w:t>
      </w:r>
    </w:p>
    <w:p w14:paraId="10A8E94D" w14:textId="77777777" w:rsidR="005D572E" w:rsidRDefault="00000000">
      <w:pPr>
        <w:pStyle w:val="a7"/>
        <w:numPr>
          <w:ilvl w:val="0"/>
          <w:numId w:val="4"/>
        </w:numPr>
        <w:jc w:val="both"/>
      </w:pPr>
      <w:r>
        <w:rPr>
          <w:rStyle w:val="Hyperlink0"/>
          <w:rFonts w:eastAsia="Arial Unicode MS"/>
        </w:rPr>
        <w:t>встановлення засобів для зменшення руху транспортних засобів,</w:t>
      </w:r>
    </w:p>
    <w:p w14:paraId="3B0AEB5E" w14:textId="77777777" w:rsidR="005D572E" w:rsidRDefault="00000000">
      <w:pPr>
        <w:pStyle w:val="a7"/>
        <w:numPr>
          <w:ilvl w:val="0"/>
          <w:numId w:val="4"/>
        </w:numPr>
        <w:jc w:val="both"/>
      </w:pPr>
      <w:r>
        <w:rPr>
          <w:rStyle w:val="Hyperlink0"/>
          <w:rFonts w:eastAsia="Arial Unicode MS"/>
        </w:rPr>
        <w:t>встановлення пішохідних переходів із відповідною дорожньою розміткою,</w:t>
      </w:r>
    </w:p>
    <w:p w14:paraId="2CF43810" w14:textId="77777777" w:rsidR="005D572E" w:rsidRDefault="00000000">
      <w:pPr>
        <w:pStyle w:val="a7"/>
        <w:numPr>
          <w:ilvl w:val="0"/>
          <w:numId w:val="4"/>
        </w:numPr>
        <w:jc w:val="both"/>
      </w:pPr>
      <w:r>
        <w:rPr>
          <w:rStyle w:val="Hyperlink0"/>
          <w:rFonts w:eastAsia="Arial Unicode MS"/>
        </w:rPr>
        <w:t>встановлення світлофорів,</w:t>
      </w:r>
    </w:p>
    <w:p w14:paraId="30177928" w14:textId="77777777" w:rsidR="005D572E" w:rsidRDefault="00000000">
      <w:pPr>
        <w:pStyle w:val="a7"/>
        <w:numPr>
          <w:ilvl w:val="0"/>
          <w:numId w:val="6"/>
        </w:numPr>
        <w:jc w:val="both"/>
      </w:pPr>
      <w:r>
        <w:rPr>
          <w:rStyle w:val="Hyperlink0"/>
          <w:rFonts w:eastAsia="Arial Unicode MS"/>
        </w:rPr>
        <w:t xml:space="preserve">розмежування вулиць (межа між Округом № 7 Суворовського району міста Одеси та Фонтанською ОТГ), із зазначенням пунктів геодезичних мереж меж вулиць, у зв’язку із тим, що виникла неоднозначність у визначенні балансоутримувача, також неналежному забезпеченні балансоутримувачем майна для наступної можливості визначення балансоутримувачів інженерно-транспортної інфраструктури, для містобудівних потреб, умов та обмежень щодо їх забудови. </w:t>
      </w:r>
    </w:p>
    <w:p w14:paraId="0F8FC7FB" w14:textId="77777777" w:rsidR="005D572E" w:rsidRDefault="005D572E">
      <w:pPr>
        <w:pStyle w:val="a7"/>
        <w:ind w:left="851"/>
        <w:jc w:val="both"/>
        <w:rPr>
          <w:rStyle w:val="Hyperlink0"/>
          <w:rFonts w:eastAsia="Arial Unicode MS"/>
        </w:rPr>
      </w:pPr>
    </w:p>
    <w:p w14:paraId="19F7907F" w14:textId="77777777" w:rsidR="005D572E" w:rsidRDefault="005D572E">
      <w:pPr>
        <w:jc w:val="both"/>
        <w:rPr>
          <w:rStyle w:val="Hyperlink0"/>
        </w:rPr>
      </w:pPr>
    </w:p>
    <w:p w14:paraId="496F2756" w14:textId="77777777" w:rsidR="005D572E" w:rsidRDefault="00000000">
      <w:pPr>
        <w:pStyle w:val="a7"/>
        <w:numPr>
          <w:ilvl w:val="0"/>
          <w:numId w:val="8"/>
        </w:numPr>
        <w:jc w:val="both"/>
      </w:pPr>
      <w:r>
        <w:rPr>
          <w:rStyle w:val="a6"/>
        </w:rPr>
        <w:t>Участь у вирішенні питань у сфері планування та благоустрою територій, а також у сфері архітектурної діяльності, дизайну міського середовища: (7,8%):</w:t>
      </w:r>
    </w:p>
    <w:p w14:paraId="4844E7DB" w14:textId="77777777" w:rsidR="005D572E" w:rsidRDefault="005D572E">
      <w:pPr>
        <w:jc w:val="both"/>
        <w:rPr>
          <w:rStyle w:val="a6"/>
        </w:rPr>
      </w:pPr>
    </w:p>
    <w:p w14:paraId="167F9FB1" w14:textId="77777777" w:rsidR="005D572E" w:rsidRDefault="00000000">
      <w:pPr>
        <w:pStyle w:val="a7"/>
        <w:numPr>
          <w:ilvl w:val="0"/>
          <w:numId w:val="4"/>
        </w:numPr>
        <w:jc w:val="both"/>
      </w:pPr>
      <w:r>
        <w:rPr>
          <w:rStyle w:val="Hyperlink0"/>
          <w:rFonts w:eastAsia="Arial Unicode MS"/>
        </w:rPr>
        <w:t xml:space="preserve">благоустрій території м. Одеси між вулицями в Суворовському районі, </w:t>
      </w:r>
    </w:p>
    <w:p w14:paraId="391E08B1" w14:textId="77777777" w:rsidR="005D572E" w:rsidRDefault="00000000">
      <w:pPr>
        <w:pStyle w:val="a7"/>
        <w:numPr>
          <w:ilvl w:val="0"/>
          <w:numId w:val="4"/>
        </w:numPr>
        <w:jc w:val="both"/>
      </w:pPr>
      <w:r>
        <w:rPr>
          <w:rStyle w:val="Hyperlink0"/>
          <w:rFonts w:eastAsia="Arial Unicode MS"/>
        </w:rPr>
        <w:t>розташування дитячих та спортивних майданчиків з місцем відпочинку,</w:t>
      </w:r>
    </w:p>
    <w:p w14:paraId="50403B67" w14:textId="77777777" w:rsidR="005D572E" w:rsidRDefault="00000000">
      <w:pPr>
        <w:pStyle w:val="a7"/>
        <w:numPr>
          <w:ilvl w:val="0"/>
          <w:numId w:val="4"/>
        </w:numPr>
        <w:jc w:val="both"/>
      </w:pPr>
      <w:r>
        <w:rPr>
          <w:rStyle w:val="Hyperlink0"/>
          <w:rFonts w:eastAsia="Arial Unicode MS"/>
        </w:rPr>
        <w:t>благоустрій скверів,</w:t>
      </w:r>
    </w:p>
    <w:p w14:paraId="4B33B4BC" w14:textId="77777777" w:rsidR="005D572E" w:rsidRDefault="00000000">
      <w:pPr>
        <w:pStyle w:val="a7"/>
        <w:numPr>
          <w:ilvl w:val="0"/>
          <w:numId w:val="4"/>
        </w:numPr>
        <w:jc w:val="both"/>
      </w:pPr>
      <w:r>
        <w:rPr>
          <w:rStyle w:val="Hyperlink0"/>
          <w:rFonts w:eastAsia="Arial Unicode MS"/>
        </w:rPr>
        <w:t>організація та проведення громадських обговорень проектів,</w:t>
      </w:r>
    </w:p>
    <w:p w14:paraId="19A973BB" w14:textId="77777777" w:rsidR="005D572E" w:rsidRDefault="00000000">
      <w:pPr>
        <w:pStyle w:val="a7"/>
        <w:numPr>
          <w:ilvl w:val="0"/>
          <w:numId w:val="4"/>
        </w:numPr>
        <w:jc w:val="both"/>
      </w:pPr>
      <w:r>
        <w:rPr>
          <w:rStyle w:val="Hyperlink0"/>
          <w:rFonts w:eastAsia="Arial Unicode MS"/>
        </w:rPr>
        <w:t>встановлення зупинкових комплексів в межах Суворовського району,</w:t>
      </w:r>
    </w:p>
    <w:p w14:paraId="14C981D6" w14:textId="77777777" w:rsidR="005D572E" w:rsidRDefault="00000000">
      <w:pPr>
        <w:pStyle w:val="a7"/>
        <w:numPr>
          <w:ilvl w:val="0"/>
          <w:numId w:val="4"/>
        </w:numPr>
        <w:jc w:val="both"/>
      </w:pPr>
      <w:r>
        <w:rPr>
          <w:rStyle w:val="Hyperlink0"/>
          <w:rFonts w:eastAsia="Arial Unicode MS"/>
        </w:rPr>
        <w:t>при вивченні громадської думки виявлення необхідності встановлення зупинкових комплексів, визначених для містобудівних потреб територій суміжних територіальних громад,</w:t>
      </w:r>
    </w:p>
    <w:p w14:paraId="1186AB5D" w14:textId="77777777" w:rsidR="005D572E" w:rsidRDefault="005D572E">
      <w:pPr>
        <w:ind w:left="357"/>
        <w:jc w:val="both"/>
        <w:rPr>
          <w:rStyle w:val="a6"/>
          <w:color w:val="1B1D1F"/>
          <w:u w:color="1B1D1F"/>
          <w:shd w:val="clear" w:color="auto" w:fill="FFFF00"/>
        </w:rPr>
      </w:pPr>
    </w:p>
    <w:p w14:paraId="7668C03C" w14:textId="77777777" w:rsidR="005D572E" w:rsidRDefault="005D572E">
      <w:pPr>
        <w:ind w:left="357"/>
        <w:jc w:val="both"/>
        <w:rPr>
          <w:rStyle w:val="a6"/>
          <w:color w:val="1B1D1F"/>
          <w:u w:color="1B1D1F"/>
          <w:shd w:val="clear" w:color="auto" w:fill="FFFF00"/>
        </w:rPr>
      </w:pPr>
    </w:p>
    <w:p w14:paraId="2BA3B981" w14:textId="77777777" w:rsidR="005D572E" w:rsidRDefault="00000000">
      <w:pPr>
        <w:pStyle w:val="a7"/>
        <w:numPr>
          <w:ilvl w:val="0"/>
          <w:numId w:val="9"/>
        </w:numPr>
        <w:jc w:val="both"/>
      </w:pPr>
      <w:r>
        <w:rPr>
          <w:rStyle w:val="a6"/>
        </w:rPr>
        <w:t>Участь у вирішенні питань у сфері охорони культурної спадщини (1,2%):</w:t>
      </w:r>
    </w:p>
    <w:p w14:paraId="43105F82" w14:textId="77777777" w:rsidR="005D572E" w:rsidRDefault="005D572E">
      <w:pPr>
        <w:ind w:left="357"/>
        <w:jc w:val="both"/>
        <w:rPr>
          <w:rStyle w:val="Hyperlink0"/>
        </w:rPr>
      </w:pPr>
    </w:p>
    <w:p w14:paraId="662CC94D" w14:textId="77777777" w:rsidR="005D572E" w:rsidRDefault="00000000">
      <w:pPr>
        <w:pStyle w:val="a7"/>
        <w:numPr>
          <w:ilvl w:val="0"/>
          <w:numId w:val="4"/>
        </w:numPr>
        <w:jc w:val="both"/>
      </w:pPr>
      <w:r>
        <w:rPr>
          <w:rStyle w:val="Hyperlink0"/>
          <w:rFonts w:eastAsia="Arial Unicode MS"/>
        </w:rPr>
        <w:t>розгляд питань щодо проведення незаконного будівництва біля пам’ятників архітектури.</w:t>
      </w:r>
    </w:p>
    <w:p w14:paraId="5F338F53" w14:textId="77777777" w:rsidR="005D572E" w:rsidRDefault="005D572E">
      <w:pPr>
        <w:jc w:val="both"/>
        <w:rPr>
          <w:rStyle w:val="Hyperlink0"/>
        </w:rPr>
      </w:pPr>
    </w:p>
    <w:p w14:paraId="580E42C2" w14:textId="77777777" w:rsidR="005D572E" w:rsidRDefault="005D572E">
      <w:pPr>
        <w:pStyle w:val="a8"/>
        <w:jc w:val="both"/>
        <w:rPr>
          <w:rStyle w:val="a6"/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362403FD" w14:textId="77777777" w:rsidR="005D572E" w:rsidRDefault="00000000">
      <w:pPr>
        <w:pStyle w:val="a7"/>
        <w:numPr>
          <w:ilvl w:val="0"/>
          <w:numId w:val="10"/>
        </w:numPr>
        <w:jc w:val="both"/>
      </w:pPr>
      <w:r>
        <w:rPr>
          <w:rStyle w:val="a6"/>
        </w:rPr>
        <w:t xml:space="preserve">Участь у розгляді питань взаємодії з органами самоорганізації населення, </w:t>
      </w:r>
      <w:r>
        <w:rPr>
          <w:rStyle w:val="Hyperlink0"/>
          <w:rFonts w:eastAsia="Arial Unicode MS"/>
        </w:rPr>
        <w:t xml:space="preserve">стимулювання та допомога в діяльності об’єднань співвласників багатоквартирних будинків у м. Одесі </w:t>
      </w:r>
      <w:r>
        <w:rPr>
          <w:rStyle w:val="a6"/>
        </w:rPr>
        <w:t>(6%):</w:t>
      </w:r>
    </w:p>
    <w:p w14:paraId="1EB9CFE3" w14:textId="77777777" w:rsidR="005D572E" w:rsidRDefault="005D572E">
      <w:pPr>
        <w:pStyle w:val="a5"/>
        <w:spacing w:line="240" w:lineRule="auto"/>
        <w:jc w:val="both"/>
        <w:rPr>
          <w:rStyle w:val="a6"/>
        </w:rPr>
      </w:pPr>
    </w:p>
    <w:p w14:paraId="5968FC2C" w14:textId="77777777" w:rsidR="005D572E" w:rsidRDefault="00000000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kern w:val="2"/>
          <w:sz w:val="24"/>
          <w:szCs w:val="24"/>
        </w:rPr>
        <w:t xml:space="preserve">у вирішенні питань місцевого значення, </w:t>
      </w:r>
    </w:p>
    <w:p w14:paraId="2B9F137B" w14:textId="77777777" w:rsidR="005D572E" w:rsidRDefault="00000000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kern w:val="2"/>
          <w:sz w:val="24"/>
          <w:szCs w:val="24"/>
        </w:rPr>
        <w:t>допомога в оформленні документів,</w:t>
      </w:r>
    </w:p>
    <w:p w14:paraId="10BB13F4" w14:textId="77777777" w:rsidR="005D572E" w:rsidRDefault="00000000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kern w:val="2"/>
          <w:sz w:val="24"/>
          <w:szCs w:val="24"/>
        </w:rPr>
        <w:lastRenderedPageBreak/>
        <w:t>задоволення соціальних, культурних, побутових та інших потреб жителів шляхом організації взаємодії між органами самоорганізації населення м. Одеси та виконавчими органами Одеської міської ради,</w:t>
      </w:r>
    </w:p>
    <w:p w14:paraId="73F928F1" w14:textId="77777777" w:rsidR="005D572E" w:rsidRDefault="00000000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kern w:val="2"/>
          <w:sz w:val="24"/>
          <w:szCs w:val="24"/>
        </w:rPr>
        <w:t>допомога в прийнятті участі в міських цільових програмах,</w:t>
      </w:r>
    </w:p>
    <w:p w14:paraId="38A49352" w14:textId="77777777" w:rsidR="005D572E" w:rsidRDefault="00000000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kern w:val="2"/>
          <w:sz w:val="24"/>
          <w:szCs w:val="24"/>
        </w:rPr>
        <w:t>консультативно-методична допомога щодо взаємодії громадських об’єднань та мешканців міста з підприємствами, установами, організаціями різних форм власності.</w:t>
      </w:r>
    </w:p>
    <w:p w14:paraId="1CB48EAD" w14:textId="77777777" w:rsidR="005D572E" w:rsidRDefault="005D572E">
      <w:pPr>
        <w:jc w:val="both"/>
        <w:rPr>
          <w:rStyle w:val="Hyperlink0"/>
        </w:rPr>
      </w:pPr>
    </w:p>
    <w:p w14:paraId="55D24D2D" w14:textId="77777777" w:rsidR="005D572E" w:rsidRDefault="00000000">
      <w:pPr>
        <w:pStyle w:val="a7"/>
        <w:numPr>
          <w:ilvl w:val="0"/>
          <w:numId w:val="11"/>
        </w:numPr>
        <w:jc w:val="both"/>
      </w:pPr>
      <w:r>
        <w:rPr>
          <w:rStyle w:val="a6"/>
        </w:rPr>
        <w:t>Участь у вирішенні питань, пов'язаних з життєзабезпеченням міста соціальної інфраструктури та прийняття участі в програмах надання соціальних послуг та інших видів матеріальної допомоги вразливим верствам населення (11%):</w:t>
      </w:r>
    </w:p>
    <w:p w14:paraId="7FE79860" w14:textId="77777777" w:rsidR="005D572E" w:rsidRDefault="005D572E">
      <w:pPr>
        <w:jc w:val="both"/>
        <w:rPr>
          <w:rStyle w:val="Hyperlink0"/>
        </w:rPr>
      </w:pPr>
    </w:p>
    <w:p w14:paraId="72CDA3B1" w14:textId="77777777" w:rsidR="005D572E" w:rsidRDefault="00000000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kern w:val="2"/>
          <w:sz w:val="24"/>
          <w:szCs w:val="24"/>
        </w:rPr>
        <w:t xml:space="preserve">надання матеріальної допомоги незахищеним верствам населення, </w:t>
      </w:r>
    </w:p>
    <w:p w14:paraId="560DB137" w14:textId="77777777" w:rsidR="005D572E" w:rsidRDefault="00000000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kern w:val="2"/>
          <w:sz w:val="24"/>
          <w:szCs w:val="24"/>
        </w:rPr>
        <w:t xml:space="preserve">матеріальна допомога дітям, </w:t>
      </w:r>
    </w:p>
    <w:p w14:paraId="665464D1" w14:textId="77777777" w:rsidR="005D572E" w:rsidRDefault="00000000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kern w:val="2"/>
          <w:sz w:val="24"/>
          <w:szCs w:val="24"/>
        </w:rPr>
        <w:t>матеріальна допомога сиротам,</w:t>
      </w:r>
    </w:p>
    <w:p w14:paraId="4EAC9DF6" w14:textId="77777777" w:rsidR="005D572E" w:rsidRDefault="00000000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kern w:val="2"/>
          <w:sz w:val="24"/>
          <w:szCs w:val="24"/>
        </w:rPr>
        <w:t>матеріальна допомога на лікування,</w:t>
      </w:r>
    </w:p>
    <w:p w14:paraId="4F34BFC2" w14:textId="77777777" w:rsidR="005D572E" w:rsidRDefault="00000000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kern w:val="2"/>
          <w:sz w:val="24"/>
          <w:szCs w:val="24"/>
        </w:rPr>
        <w:t>допомога у вигляді побутового обладнання,</w:t>
      </w:r>
    </w:p>
    <w:p w14:paraId="35AD43B4" w14:textId="77777777" w:rsidR="005D572E" w:rsidRDefault="00000000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kern w:val="2"/>
          <w:sz w:val="24"/>
          <w:szCs w:val="24"/>
        </w:rPr>
        <w:t xml:space="preserve">оформлення субсидій, </w:t>
      </w:r>
    </w:p>
    <w:p w14:paraId="530B1C24" w14:textId="77777777" w:rsidR="005D572E" w:rsidRDefault="00000000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kern w:val="2"/>
          <w:sz w:val="24"/>
          <w:szCs w:val="24"/>
        </w:rPr>
        <w:t xml:space="preserve">допомога учасникам бойових дій, </w:t>
      </w:r>
    </w:p>
    <w:p w14:paraId="6C43836B" w14:textId="77777777" w:rsidR="005D572E" w:rsidRDefault="00000000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kern w:val="2"/>
          <w:sz w:val="24"/>
          <w:szCs w:val="24"/>
        </w:rPr>
        <w:t>допомога інвалідам ВВВ,</w:t>
      </w:r>
    </w:p>
    <w:p w14:paraId="751580C0" w14:textId="77777777" w:rsidR="005D572E" w:rsidRDefault="00000000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kern w:val="2"/>
          <w:sz w:val="24"/>
          <w:szCs w:val="24"/>
        </w:rPr>
        <w:t>допомога пенсіонерам.</w:t>
      </w:r>
    </w:p>
    <w:p w14:paraId="54F940B5" w14:textId="77777777" w:rsidR="005D572E" w:rsidRDefault="005D572E">
      <w:pPr>
        <w:pStyle w:val="a8"/>
        <w:jc w:val="both"/>
        <w:rPr>
          <w:rStyle w:val="a6"/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79343C70" w14:textId="77777777" w:rsidR="005D572E" w:rsidRDefault="00000000">
      <w:pPr>
        <w:pStyle w:val="a5"/>
        <w:spacing w:line="240" w:lineRule="auto"/>
        <w:ind w:firstLine="426"/>
        <w:jc w:val="both"/>
        <w:rPr>
          <w:rStyle w:val="a6"/>
        </w:rPr>
      </w:pPr>
      <w:r>
        <w:rPr>
          <w:rStyle w:val="a6"/>
        </w:rPr>
        <w:t xml:space="preserve">Сприяння у  наданні  матеріальної допомоги малозабезпеченим мешканцям округу та громадянам, які опинилися в складних життєвих обставинах і потребували лікування, за відповідними заявами і зверненнями. Приблизно 200 000 грн. коштів матеріальної допомоги було виділено на лікування, </w:t>
      </w:r>
      <w:r>
        <w:rPr>
          <w:rStyle w:val="a6"/>
        </w:rPr>
        <w:br/>
        <w:t>50 000 грн. - незахищеним верствам населення на питання оформлення субсидій та  допомоги в оплаті комунальних послуг.</w:t>
      </w:r>
    </w:p>
    <w:p w14:paraId="63FF88F9" w14:textId="77777777" w:rsidR="005D572E" w:rsidRDefault="00000000">
      <w:pPr>
        <w:pStyle w:val="a7"/>
        <w:numPr>
          <w:ilvl w:val="0"/>
          <w:numId w:val="12"/>
        </w:numPr>
        <w:jc w:val="both"/>
      </w:pPr>
      <w:r>
        <w:rPr>
          <w:rStyle w:val="a6"/>
        </w:rPr>
        <w:t>Участь у вирішенні питань, пов'язаних з культурним проведенням часу (4%):</w:t>
      </w:r>
    </w:p>
    <w:p w14:paraId="5D36B510" w14:textId="77777777" w:rsidR="005D572E" w:rsidRDefault="005D572E">
      <w:pPr>
        <w:pStyle w:val="a7"/>
        <w:ind w:left="426"/>
        <w:jc w:val="both"/>
        <w:rPr>
          <w:rStyle w:val="a6"/>
          <w:u w:val="single"/>
        </w:rPr>
      </w:pPr>
    </w:p>
    <w:p w14:paraId="16CD0347" w14:textId="77777777" w:rsidR="005D572E" w:rsidRDefault="00000000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kern w:val="2"/>
          <w:sz w:val="24"/>
          <w:szCs w:val="24"/>
        </w:rPr>
        <w:t>допомога в організації виїзних заходів,</w:t>
      </w:r>
    </w:p>
    <w:p w14:paraId="520373D0" w14:textId="77777777" w:rsidR="005D572E" w:rsidRDefault="00000000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kern w:val="2"/>
          <w:sz w:val="24"/>
          <w:szCs w:val="24"/>
        </w:rPr>
        <w:t>допомога в організації свят,</w:t>
      </w:r>
    </w:p>
    <w:p w14:paraId="697ED52A" w14:textId="77777777" w:rsidR="005D572E" w:rsidRDefault="00000000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kern w:val="2"/>
          <w:sz w:val="24"/>
          <w:szCs w:val="24"/>
        </w:rPr>
        <w:t>допомога в організації концертів,</w:t>
      </w:r>
    </w:p>
    <w:p w14:paraId="41C4ADF5" w14:textId="77777777" w:rsidR="005D572E" w:rsidRDefault="00000000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kern w:val="2"/>
          <w:sz w:val="24"/>
          <w:szCs w:val="24"/>
        </w:rPr>
        <w:t>допомога в організації музичних концертів мешканцями міста, об’єднаннями та гуртками.</w:t>
      </w:r>
    </w:p>
    <w:p w14:paraId="315279F4" w14:textId="77777777" w:rsidR="005D572E" w:rsidRDefault="005D572E">
      <w:pPr>
        <w:pStyle w:val="a8"/>
        <w:ind w:left="851"/>
        <w:jc w:val="both"/>
        <w:rPr>
          <w:rStyle w:val="a6"/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441D5956" w14:textId="77777777" w:rsidR="005D572E" w:rsidRDefault="00000000">
      <w:pPr>
        <w:pStyle w:val="a7"/>
        <w:ind w:left="426"/>
        <w:jc w:val="both"/>
        <w:rPr>
          <w:rStyle w:val="a6"/>
          <w:i/>
          <w:iCs/>
        </w:rPr>
      </w:pPr>
      <w:r>
        <w:rPr>
          <w:rStyle w:val="a6"/>
          <w:i/>
          <w:iCs/>
        </w:rPr>
        <w:t>Проведення консультаційної, роз’яснювальної роботи, також підготовка запитів з різноманітних питань:</w:t>
      </w:r>
    </w:p>
    <w:p w14:paraId="34F90DF6" w14:textId="77777777" w:rsidR="005D572E" w:rsidRDefault="005D572E">
      <w:pPr>
        <w:pStyle w:val="a5"/>
        <w:spacing w:line="240" w:lineRule="auto"/>
        <w:ind w:firstLine="567"/>
        <w:jc w:val="both"/>
        <w:rPr>
          <w:rStyle w:val="a6"/>
        </w:rPr>
      </w:pPr>
    </w:p>
    <w:p w14:paraId="5199686A" w14:textId="77777777" w:rsidR="005D572E" w:rsidRDefault="00000000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kern w:val="2"/>
          <w:sz w:val="24"/>
          <w:szCs w:val="24"/>
        </w:rPr>
        <w:t>щодо порядку виїзду за межі України,</w:t>
      </w:r>
    </w:p>
    <w:p w14:paraId="05478061" w14:textId="77777777" w:rsidR="005D572E" w:rsidRDefault="00000000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kern w:val="2"/>
          <w:sz w:val="24"/>
          <w:szCs w:val="24"/>
        </w:rPr>
        <w:t>оформлення та підготовка документів з питань реєстрації ОСББ,</w:t>
      </w:r>
    </w:p>
    <w:p w14:paraId="2314C2DC" w14:textId="77777777" w:rsidR="005D572E" w:rsidRDefault="00000000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kern w:val="2"/>
          <w:sz w:val="24"/>
          <w:szCs w:val="24"/>
        </w:rPr>
        <w:t>питання виконавчого провадження,</w:t>
      </w:r>
    </w:p>
    <w:p w14:paraId="6E843F8C" w14:textId="77777777" w:rsidR="005D572E" w:rsidRDefault="00000000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kern w:val="2"/>
          <w:sz w:val="24"/>
          <w:szCs w:val="24"/>
        </w:rPr>
        <w:t>проведення юридичних консультацій щодо цивільного законодавства,</w:t>
      </w:r>
    </w:p>
    <w:p w14:paraId="6286BE97" w14:textId="77777777" w:rsidR="005D572E" w:rsidRDefault="00000000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kern w:val="2"/>
          <w:sz w:val="24"/>
          <w:szCs w:val="24"/>
        </w:rPr>
        <w:t>проведення юридичних консультацій щодо трудового законодавства,</w:t>
      </w:r>
    </w:p>
    <w:p w14:paraId="664A93E0" w14:textId="77777777" w:rsidR="005D572E" w:rsidRDefault="00000000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kern w:val="2"/>
          <w:sz w:val="24"/>
          <w:szCs w:val="24"/>
        </w:rPr>
        <w:t>проведення юридичних консультацій щодо житлового та сімейного законодавства,</w:t>
      </w:r>
    </w:p>
    <w:p w14:paraId="5617DD3A" w14:textId="77777777" w:rsidR="005D572E" w:rsidRDefault="00000000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kern w:val="2"/>
          <w:sz w:val="24"/>
          <w:szCs w:val="24"/>
        </w:rPr>
        <w:t>проведення юридичних консультацій щодо господарського законодавства,</w:t>
      </w:r>
    </w:p>
    <w:p w14:paraId="6C8EE6A4" w14:textId="77777777" w:rsidR="005D572E" w:rsidRDefault="00000000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kern w:val="2"/>
          <w:sz w:val="24"/>
          <w:szCs w:val="24"/>
        </w:rPr>
        <w:t>земельні питання,</w:t>
      </w:r>
    </w:p>
    <w:p w14:paraId="413302FC" w14:textId="77777777" w:rsidR="005D572E" w:rsidRDefault="00000000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kern w:val="2"/>
          <w:sz w:val="24"/>
          <w:szCs w:val="24"/>
        </w:rPr>
        <w:t>адміністративні питання,</w:t>
      </w:r>
    </w:p>
    <w:p w14:paraId="5D065C7B" w14:textId="77777777" w:rsidR="005D572E" w:rsidRDefault="00000000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kern w:val="2"/>
          <w:sz w:val="24"/>
          <w:szCs w:val="24"/>
        </w:rPr>
        <w:t>підготовка документів для отримання матеріальної допомоги вразливим верствам населення,</w:t>
      </w:r>
    </w:p>
    <w:p w14:paraId="5816B9D7" w14:textId="77777777" w:rsidR="005D572E" w:rsidRDefault="00000000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kern w:val="2"/>
          <w:sz w:val="24"/>
          <w:szCs w:val="24"/>
        </w:rPr>
        <w:t>отримання житла сиротам та мешканцям, чиї будинки були визнані аварійними,</w:t>
      </w:r>
    </w:p>
    <w:p w14:paraId="7AE4612B" w14:textId="77777777" w:rsidR="005D572E" w:rsidRDefault="00000000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надання жилого приміщення, в результаті взяття на квартирний облік за місцем проживання,</w:t>
      </w:r>
    </w:p>
    <w:p w14:paraId="26709653" w14:textId="77777777" w:rsidR="005D572E" w:rsidRDefault="00000000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kern w:val="2"/>
          <w:sz w:val="24"/>
          <w:szCs w:val="24"/>
        </w:rPr>
        <w:lastRenderedPageBreak/>
        <w:t>питання в сфері оренди приміщень,</w:t>
      </w:r>
    </w:p>
    <w:p w14:paraId="4843B09D" w14:textId="77777777" w:rsidR="005D572E" w:rsidRDefault="00000000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kern w:val="2"/>
          <w:sz w:val="24"/>
          <w:szCs w:val="24"/>
        </w:rPr>
        <w:t>роз’яснення прав в сфері житлово-комунального господарства,</w:t>
      </w:r>
    </w:p>
    <w:p w14:paraId="67DB554B" w14:textId="77777777" w:rsidR="005D572E" w:rsidRDefault="00000000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kern w:val="2"/>
          <w:sz w:val="24"/>
          <w:szCs w:val="24"/>
        </w:rPr>
        <w:t>питання благоустрою міста Одеси,</w:t>
      </w:r>
    </w:p>
    <w:p w14:paraId="64640B6A" w14:textId="77777777" w:rsidR="005D572E" w:rsidRDefault="00000000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kern w:val="2"/>
          <w:sz w:val="24"/>
          <w:szCs w:val="24"/>
        </w:rPr>
        <w:t>з питань досудового врегулювання спорів,</w:t>
      </w:r>
    </w:p>
    <w:p w14:paraId="6D16D44C" w14:textId="77777777" w:rsidR="005D572E" w:rsidRDefault="00000000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kern w:val="2"/>
          <w:sz w:val="24"/>
          <w:szCs w:val="24"/>
        </w:rPr>
        <w:t>питання пенсійних розрахунків,</w:t>
      </w:r>
    </w:p>
    <w:p w14:paraId="1FDB4BF1" w14:textId="77777777" w:rsidR="005D572E" w:rsidRDefault="00000000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kern w:val="2"/>
          <w:sz w:val="24"/>
          <w:szCs w:val="24"/>
        </w:rPr>
        <w:t>надання субсидій та допомоги з виділення коштів на оплату за комунальні послуги, перерахунок комунальних послуг.</w:t>
      </w:r>
    </w:p>
    <w:p w14:paraId="3AFD186B" w14:textId="77777777" w:rsidR="005D572E" w:rsidRDefault="005D572E">
      <w:pPr>
        <w:pStyle w:val="a5"/>
        <w:spacing w:line="240" w:lineRule="auto"/>
        <w:ind w:firstLine="567"/>
        <w:jc w:val="both"/>
        <w:rPr>
          <w:rStyle w:val="a6"/>
        </w:rPr>
      </w:pPr>
    </w:p>
    <w:p w14:paraId="1A9E9FBC" w14:textId="77777777" w:rsidR="005D572E" w:rsidRDefault="00000000">
      <w:pPr>
        <w:pStyle w:val="a7"/>
        <w:ind w:left="426"/>
        <w:jc w:val="both"/>
        <w:rPr>
          <w:rStyle w:val="a6"/>
          <w:i/>
          <w:iCs/>
        </w:rPr>
      </w:pPr>
      <w:r>
        <w:rPr>
          <w:rStyle w:val="a6"/>
          <w:i/>
          <w:iCs/>
        </w:rPr>
        <w:t xml:space="preserve">Проведення консультаційної та роз’яснювальної роботи, інформування та допомога мешканцям міста щодо прийняття участі в наступних проектах і програмах: </w:t>
      </w:r>
    </w:p>
    <w:p w14:paraId="5262A120" w14:textId="77777777" w:rsidR="005D572E" w:rsidRDefault="00000000">
      <w:pPr>
        <w:pStyle w:val="a5"/>
        <w:spacing w:after="0" w:line="240" w:lineRule="auto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 xml:space="preserve">           </w:t>
      </w:r>
    </w:p>
    <w:p w14:paraId="2CCC1A73" w14:textId="77777777" w:rsidR="005D572E" w:rsidRDefault="00000000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kern w:val="2"/>
          <w:sz w:val="24"/>
          <w:szCs w:val="24"/>
        </w:rPr>
        <w:t>Міська цільова програма надання соціальних послуг та інших видів допомоги вразливим верствам населення міста Одеси на 2021-2023 роки;</w:t>
      </w:r>
    </w:p>
    <w:p w14:paraId="2D1F6EBE" w14:textId="77777777" w:rsidR="005D572E" w:rsidRDefault="00000000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kern w:val="2"/>
          <w:sz w:val="24"/>
          <w:szCs w:val="24"/>
        </w:rPr>
        <w:t>Програма економічного і соціального розвитку міста Одеси на 2021 – 2022 роки;</w:t>
      </w:r>
    </w:p>
    <w:p w14:paraId="29E83502" w14:textId="77777777" w:rsidR="005D572E" w:rsidRDefault="00000000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kern w:val="2"/>
          <w:sz w:val="24"/>
          <w:szCs w:val="24"/>
        </w:rPr>
        <w:t>Міська цільова програма надання безповоротної фінансової допомоги об’єднанням співвласників багатоквартирних будинків м. Одеси  на 2021-2022 роки;</w:t>
      </w:r>
    </w:p>
    <w:p w14:paraId="4C465A3A" w14:textId="77777777" w:rsidR="005D572E" w:rsidRDefault="00000000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kern w:val="2"/>
          <w:sz w:val="24"/>
          <w:szCs w:val="24"/>
        </w:rPr>
        <w:t xml:space="preserve">Міська цільова програма зі стимулювання створення та діяльності об’єднань співвласників багатоквартирних будинків у м. Одесі на 2019-2021 роки; </w:t>
      </w:r>
    </w:p>
    <w:p w14:paraId="42004E5E" w14:textId="77777777" w:rsidR="005D572E" w:rsidRDefault="00000000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kern w:val="2"/>
          <w:sz w:val="24"/>
          <w:szCs w:val="24"/>
        </w:rPr>
        <w:t>Концепція з розвитку дорожньо-транспортної інфраструктури та паркувального простору в місті Одесі;</w:t>
      </w:r>
    </w:p>
    <w:p w14:paraId="20CB4A30" w14:textId="77777777" w:rsidR="005D572E" w:rsidRDefault="00000000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kern w:val="2"/>
          <w:sz w:val="24"/>
          <w:szCs w:val="24"/>
        </w:rPr>
        <w:t>Міська цільова програма «Безпека дорожнього руху в місті Одесі» на 2020-2022 роки;</w:t>
      </w:r>
    </w:p>
    <w:p w14:paraId="31E9C557" w14:textId="77777777" w:rsidR="005D572E" w:rsidRDefault="00000000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kern w:val="2"/>
          <w:sz w:val="24"/>
          <w:szCs w:val="24"/>
        </w:rPr>
        <w:t>Міська цільова програма розвитку органів самоорганізації населення в м. Одесі на 2020-2022 роки;</w:t>
      </w:r>
    </w:p>
    <w:p w14:paraId="70447365" w14:textId="77777777" w:rsidR="005D572E" w:rsidRDefault="00000000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kern w:val="2"/>
          <w:sz w:val="24"/>
          <w:szCs w:val="24"/>
        </w:rPr>
        <w:t xml:space="preserve">Міська цільова програма благоустрою м. Одеси на 2018-2021 роки; </w:t>
      </w:r>
    </w:p>
    <w:p w14:paraId="0D0BCCE6" w14:textId="77777777" w:rsidR="005D572E" w:rsidRDefault="00000000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kern w:val="2"/>
          <w:sz w:val="24"/>
          <w:szCs w:val="24"/>
        </w:rPr>
        <w:t xml:space="preserve">Міська цільова програма розвитку житлового господарства м. Одеси на 2017-2021 роки; </w:t>
      </w:r>
    </w:p>
    <w:p w14:paraId="18C059EA" w14:textId="77777777" w:rsidR="005D572E" w:rsidRDefault="00000000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kern w:val="2"/>
          <w:sz w:val="24"/>
          <w:szCs w:val="24"/>
        </w:rPr>
        <w:t>Міська цільова програма розроблення містобудівної та іншої документації загальноміського значення у м. Одесі на 2019-2021 роки</w:t>
      </w:r>
      <w:r>
        <w:rPr>
          <w:rStyle w:val="a6"/>
          <w:rFonts w:ascii="Times New Roman" w:hAnsi="Times New Roman"/>
          <w:sz w:val="24"/>
          <w:szCs w:val="24"/>
        </w:rPr>
        <w:t xml:space="preserve"> та ін.</w:t>
      </w:r>
    </w:p>
    <w:p w14:paraId="26462EFD" w14:textId="77777777" w:rsidR="005D572E" w:rsidRDefault="005D572E">
      <w:pPr>
        <w:pStyle w:val="a5"/>
        <w:spacing w:line="240" w:lineRule="auto"/>
        <w:ind w:firstLine="567"/>
        <w:jc w:val="both"/>
        <w:rPr>
          <w:rStyle w:val="a6"/>
        </w:rPr>
      </w:pPr>
    </w:p>
    <w:p w14:paraId="6D85769A" w14:textId="77777777" w:rsidR="005D572E" w:rsidRDefault="00000000">
      <w:pPr>
        <w:pStyle w:val="a5"/>
        <w:spacing w:line="240" w:lineRule="auto"/>
        <w:ind w:firstLine="567"/>
        <w:jc w:val="both"/>
        <w:rPr>
          <w:rStyle w:val="a6"/>
          <w:b/>
          <w:bCs/>
          <w:i/>
          <w:iCs/>
        </w:rPr>
      </w:pPr>
      <w:r>
        <w:rPr>
          <w:rStyle w:val="a6"/>
          <w:b/>
          <w:bCs/>
          <w:i/>
          <w:iCs/>
        </w:rPr>
        <w:t>Зустрічі з виборцями</w:t>
      </w:r>
    </w:p>
    <w:p w14:paraId="3423D1DB" w14:textId="77777777" w:rsidR="005D572E" w:rsidRDefault="00000000">
      <w:pPr>
        <w:pStyle w:val="4"/>
        <w:shd w:val="clear" w:color="auto" w:fill="FFFFFF"/>
        <w:spacing w:before="0" w:after="0"/>
        <w:jc w:val="both"/>
        <w:rPr>
          <w:rStyle w:val="a6"/>
          <w:b w:val="0"/>
          <w:bCs w:val="0"/>
        </w:rPr>
      </w:pPr>
      <w:r>
        <w:rPr>
          <w:rStyle w:val="a6"/>
          <w:b w:val="0"/>
          <w:bCs w:val="0"/>
        </w:rPr>
        <w:t>Практично кожного тижня  мною проводяться зустрічі в окрузі. Завдяки постійній роботі на місцях вдалося вирішити низку важливих проблем.</w:t>
      </w:r>
    </w:p>
    <w:p w14:paraId="5D368537" w14:textId="77777777" w:rsidR="005D572E" w:rsidRDefault="005D572E">
      <w:pPr>
        <w:pStyle w:val="4"/>
        <w:shd w:val="clear" w:color="auto" w:fill="FFFFFF"/>
        <w:spacing w:before="0" w:after="0"/>
        <w:jc w:val="both"/>
        <w:rPr>
          <w:rStyle w:val="a6"/>
          <w:b w:val="0"/>
          <w:bCs w:val="0"/>
        </w:rPr>
      </w:pPr>
    </w:p>
    <w:p w14:paraId="0FA173D6" w14:textId="77777777" w:rsidR="005D572E" w:rsidRDefault="00000000">
      <w:pPr>
        <w:pStyle w:val="4"/>
        <w:shd w:val="clear" w:color="auto" w:fill="FFFFFF"/>
        <w:spacing w:before="0" w:after="0"/>
        <w:jc w:val="both"/>
        <w:rPr>
          <w:rStyle w:val="a6"/>
          <w:b w:val="0"/>
          <w:bCs w:val="0"/>
        </w:rPr>
      </w:pPr>
      <w:r>
        <w:rPr>
          <w:rStyle w:val="a6"/>
          <w:b w:val="0"/>
          <w:bCs w:val="0"/>
        </w:rPr>
        <w:t xml:space="preserve">А саме, найбільше до мене зверталися з питань довгобудів та виконання зобов’язань замовниками будівництва. Завдяки такій співпраці вдалося відновити роботу ліфту у новобудові на Бочарова, 75, а також вирішити питання забезпечення необхідної документації для низки ЖК, в тому числі щодо пожежної безпеки. </w:t>
      </w:r>
    </w:p>
    <w:p w14:paraId="3FE59EF3" w14:textId="77777777" w:rsidR="005D572E" w:rsidRDefault="005D572E">
      <w:pPr>
        <w:pStyle w:val="4"/>
        <w:shd w:val="clear" w:color="auto" w:fill="FFFFFF"/>
        <w:spacing w:before="0" w:after="0"/>
        <w:jc w:val="both"/>
        <w:rPr>
          <w:rStyle w:val="a6"/>
          <w:b w:val="0"/>
          <w:bCs w:val="0"/>
        </w:rPr>
      </w:pPr>
    </w:p>
    <w:p w14:paraId="670FB1AF" w14:textId="77777777" w:rsidR="005D572E" w:rsidRDefault="00000000">
      <w:pPr>
        <w:pStyle w:val="4"/>
        <w:shd w:val="clear" w:color="auto" w:fill="FFFFFF"/>
        <w:spacing w:before="0" w:after="0"/>
        <w:jc w:val="both"/>
        <w:rPr>
          <w:rStyle w:val="a6"/>
          <w:b w:val="0"/>
          <w:bCs w:val="0"/>
        </w:rPr>
      </w:pPr>
      <w:r>
        <w:rPr>
          <w:rStyle w:val="a6"/>
          <w:b w:val="0"/>
          <w:bCs w:val="0"/>
        </w:rPr>
        <w:t>Чимало зустрічей у дворах проводилося з питань благоустрою, проведення поточного та капітального ремонту, а також вирішення низки нагальних проблем. У частині випадків вирішити завдання вдалося за рахунок депутатського фонду. По результатам кожної були направлені запити по відповідних служб.</w:t>
      </w:r>
    </w:p>
    <w:p w14:paraId="60206582" w14:textId="77777777" w:rsidR="005D572E" w:rsidRDefault="005D572E">
      <w:pPr>
        <w:pStyle w:val="4"/>
        <w:shd w:val="clear" w:color="auto" w:fill="FFFFFF"/>
        <w:spacing w:before="0" w:after="0"/>
        <w:jc w:val="both"/>
        <w:rPr>
          <w:rStyle w:val="a6"/>
          <w:b w:val="0"/>
          <w:bCs w:val="0"/>
        </w:rPr>
      </w:pPr>
    </w:p>
    <w:p w14:paraId="55E30B62" w14:textId="77777777" w:rsidR="005D572E" w:rsidRDefault="00000000">
      <w:pPr>
        <w:pStyle w:val="a5"/>
        <w:spacing w:line="240" w:lineRule="auto"/>
        <w:ind w:firstLine="567"/>
        <w:jc w:val="both"/>
        <w:rPr>
          <w:rStyle w:val="Hyperlink0"/>
          <w:rFonts w:eastAsia="Arial Unicode MS"/>
        </w:rPr>
      </w:pPr>
      <w:r>
        <w:rPr>
          <w:rStyle w:val="a6"/>
        </w:rPr>
        <w:t xml:space="preserve">Найактуальнішими питаннями, які порушувались на зустрічах та у зверненнях громадян, були питання щодо термінового ремонту будинків, дахів, парадних, дворового покриття, а також індивідуальні звернення щодо матеріальної допомоги, оформлення субсидій та допомоги у вирішенні питання бездіяльності виконавчих органів, ЖКС, юридичної допомоги, а також інші питання  щодо проблем житлово-комунального господарства. </w:t>
      </w:r>
    </w:p>
    <w:p w14:paraId="0238A2AB" w14:textId="77777777" w:rsidR="005D572E" w:rsidRDefault="005D572E">
      <w:pPr>
        <w:pStyle w:val="4"/>
        <w:shd w:val="clear" w:color="auto" w:fill="FFFFFF"/>
        <w:spacing w:before="0" w:after="0"/>
        <w:jc w:val="both"/>
        <w:rPr>
          <w:rStyle w:val="a6"/>
          <w:b w:val="0"/>
          <w:bCs w:val="0"/>
        </w:rPr>
      </w:pPr>
    </w:p>
    <w:p w14:paraId="51C53B75" w14:textId="77777777" w:rsidR="005D572E" w:rsidRDefault="00000000">
      <w:pPr>
        <w:pStyle w:val="4"/>
        <w:shd w:val="clear" w:color="auto" w:fill="FFFFFF"/>
        <w:spacing w:before="0" w:after="0"/>
        <w:jc w:val="both"/>
        <w:rPr>
          <w:rStyle w:val="a6"/>
          <w:b w:val="0"/>
          <w:bCs w:val="0"/>
        </w:rPr>
      </w:pPr>
      <w:r>
        <w:rPr>
          <w:rStyle w:val="a6"/>
          <w:b w:val="0"/>
          <w:bCs w:val="0"/>
        </w:rPr>
        <w:lastRenderedPageBreak/>
        <w:t xml:space="preserve">Мною постійно ведеться прийом громадян у приміщенні громадської приймальні, згідно складеного та оприлюдненого графіку прийому. </w:t>
      </w:r>
    </w:p>
    <w:p w14:paraId="1686E055" w14:textId="77777777" w:rsidR="005D572E" w:rsidRDefault="005D572E">
      <w:pPr>
        <w:pStyle w:val="4"/>
        <w:shd w:val="clear" w:color="auto" w:fill="FFFFFF"/>
        <w:spacing w:before="0" w:after="0"/>
        <w:jc w:val="both"/>
        <w:rPr>
          <w:rStyle w:val="a6"/>
          <w:b w:val="0"/>
          <w:bCs w:val="0"/>
        </w:rPr>
      </w:pPr>
    </w:p>
    <w:p w14:paraId="4F58EBC7" w14:textId="77777777" w:rsidR="005D572E" w:rsidRDefault="00000000">
      <w:pPr>
        <w:pStyle w:val="4"/>
        <w:shd w:val="clear" w:color="auto" w:fill="FFFFFF"/>
        <w:spacing w:before="0" w:after="0"/>
        <w:rPr>
          <w:rStyle w:val="a6"/>
          <w:b w:val="0"/>
          <w:bCs w:val="0"/>
        </w:rPr>
      </w:pPr>
      <w:r>
        <w:rPr>
          <w:rStyle w:val="a6"/>
          <w:b w:val="0"/>
          <w:bCs w:val="0"/>
        </w:rPr>
        <w:t>Прийом громадян здійснюю особисто, за адресою:</w:t>
      </w:r>
    </w:p>
    <w:p w14:paraId="215A1566" w14:textId="77777777" w:rsidR="005D572E" w:rsidRDefault="00000000">
      <w:pPr>
        <w:pStyle w:val="4"/>
        <w:shd w:val="clear" w:color="auto" w:fill="FFFFFF"/>
        <w:spacing w:before="0" w:after="0"/>
        <w:rPr>
          <w:rStyle w:val="a6"/>
          <w:b w:val="0"/>
          <w:bCs w:val="0"/>
        </w:rPr>
      </w:pPr>
      <w:r>
        <w:rPr>
          <w:rStyle w:val="a6"/>
          <w:b w:val="0"/>
          <w:bCs w:val="0"/>
        </w:rPr>
        <w:t xml:space="preserve"> 65123, м. Одеса, вул. Володимира Висоцького, 3</w:t>
      </w:r>
    </w:p>
    <w:p w14:paraId="17F3B74F" w14:textId="77777777" w:rsidR="005D572E" w:rsidRDefault="00000000">
      <w:pPr>
        <w:shd w:val="clear" w:color="auto" w:fill="FFFFFF"/>
        <w:suppressAutoHyphens w:val="0"/>
        <w:rPr>
          <w:rStyle w:val="a6"/>
          <w:kern w:val="0"/>
        </w:rPr>
      </w:pPr>
      <w:r>
        <w:rPr>
          <w:rStyle w:val="a6"/>
          <w:kern w:val="0"/>
        </w:rPr>
        <w:t>Контактні дані приймальні:</w:t>
      </w:r>
      <w:r>
        <w:rPr>
          <w:rStyle w:val="a6"/>
          <w:kern w:val="0"/>
        </w:rPr>
        <w:br/>
        <w:t>- тел: +380 (68) 716 38 50</w:t>
      </w:r>
      <w:r>
        <w:rPr>
          <w:rStyle w:val="a6"/>
          <w:kern w:val="0"/>
        </w:rPr>
        <w:br/>
        <w:t>- e-mail: </w:t>
      </w:r>
      <w:hyperlink r:id="rId9" w:history="1">
        <w:r>
          <w:rPr>
            <w:rStyle w:val="Hyperlink1"/>
          </w:rPr>
          <w:t>aor@omr.gov.ua</w:t>
        </w:r>
      </w:hyperlink>
    </w:p>
    <w:p w14:paraId="7BCC0F96" w14:textId="77777777" w:rsidR="005D572E" w:rsidRDefault="005D572E">
      <w:pPr>
        <w:shd w:val="clear" w:color="auto" w:fill="FFFFFF"/>
        <w:suppressAutoHyphens w:val="0"/>
        <w:rPr>
          <w:rStyle w:val="a6"/>
          <w:kern w:val="0"/>
        </w:rPr>
      </w:pPr>
    </w:p>
    <w:p w14:paraId="5E7EEF0B" w14:textId="77777777" w:rsidR="005D572E" w:rsidRDefault="00000000">
      <w:pPr>
        <w:pStyle w:val="a5"/>
        <w:spacing w:line="240" w:lineRule="auto"/>
        <w:ind w:firstLine="567"/>
        <w:jc w:val="both"/>
        <w:rPr>
          <w:rStyle w:val="a6"/>
        </w:rPr>
      </w:pPr>
      <w:r>
        <w:rPr>
          <w:rStyle w:val="a6"/>
        </w:rPr>
        <w:t>За необхідності та великої кількості звернень, прийом проводиться частіше оприлюдненого графіку. Велика кількість питань розглядається особисто на виїзних зустрічах з мешканцями Суворовського району за їх адресами, проводяться обстеження будинків та прибудинкових територій, оперативно на місці вирішуються поставлені питання.</w:t>
      </w:r>
    </w:p>
    <w:p w14:paraId="46A55515" w14:textId="77777777" w:rsidR="005D572E" w:rsidRDefault="00000000">
      <w:pPr>
        <w:suppressAutoHyphens w:val="0"/>
        <w:spacing w:after="160" w:line="259" w:lineRule="auto"/>
      </w:pPr>
      <w:r>
        <w:rPr>
          <w:rStyle w:val="a6"/>
          <w:rFonts w:ascii="Arial Unicode MS" w:eastAsia="Arial Unicode MS" w:hAnsi="Arial Unicode MS" w:cs="Arial Unicode MS"/>
        </w:rPr>
        <w:br w:type="page"/>
      </w:r>
    </w:p>
    <w:p w14:paraId="4FBDE989" w14:textId="77777777" w:rsidR="005D572E" w:rsidRDefault="005D572E">
      <w:pPr>
        <w:pStyle w:val="a5"/>
        <w:spacing w:line="240" w:lineRule="auto"/>
        <w:ind w:firstLine="567"/>
        <w:jc w:val="both"/>
        <w:rPr>
          <w:rStyle w:val="a6"/>
        </w:rPr>
      </w:pPr>
    </w:p>
    <w:p w14:paraId="43B4FD9E" w14:textId="77777777" w:rsidR="005D572E" w:rsidRDefault="00000000">
      <w:pPr>
        <w:pStyle w:val="a5"/>
        <w:spacing w:line="240" w:lineRule="auto"/>
        <w:jc w:val="center"/>
        <w:rPr>
          <w:rStyle w:val="a6"/>
          <w:b/>
          <w:bCs/>
        </w:rPr>
      </w:pPr>
      <w:r>
        <w:rPr>
          <w:rStyle w:val="a6"/>
          <w:b/>
          <w:bCs/>
        </w:rPr>
        <w:t>Використання коштів Депутатського фонду Одеської міської ради</w:t>
      </w:r>
    </w:p>
    <w:tbl>
      <w:tblPr>
        <w:tblStyle w:val="TableNormal"/>
        <w:tblW w:w="104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407"/>
        <w:gridCol w:w="1673"/>
      </w:tblGrid>
      <w:tr w:rsidR="005D572E" w14:paraId="62E283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  <w:jc w:val="center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26FDE" w14:textId="77777777" w:rsidR="005D572E" w:rsidRDefault="005D572E"/>
        </w:tc>
        <w:tc>
          <w:tcPr>
            <w:tcW w:w="64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A467A" w14:textId="77777777" w:rsidR="005D572E" w:rsidRDefault="005D572E"/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EA451" w14:textId="77777777" w:rsidR="005D572E" w:rsidRDefault="005D572E"/>
        </w:tc>
      </w:tr>
      <w:tr w:rsidR="005D572E" w14:paraId="0527D4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646A8" w14:textId="77777777" w:rsidR="005D572E" w:rsidRDefault="00000000">
            <w:pPr>
              <w:suppressAutoHyphens w:val="0"/>
              <w:jc w:val="center"/>
            </w:pPr>
            <w:r>
              <w:rPr>
                <w:rStyle w:val="a6"/>
                <w:b/>
                <w:bCs/>
                <w:kern w:val="0"/>
              </w:rPr>
              <w:t>Адреса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15AF1" w14:textId="77777777" w:rsidR="005D572E" w:rsidRDefault="00000000">
            <w:pPr>
              <w:suppressAutoHyphens w:val="0"/>
              <w:jc w:val="center"/>
            </w:pPr>
            <w:r>
              <w:rPr>
                <w:rStyle w:val="a6"/>
                <w:b/>
                <w:bCs/>
                <w:kern w:val="0"/>
              </w:rPr>
              <w:t>Види робіт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ACD6E" w14:textId="77777777" w:rsidR="005D572E" w:rsidRDefault="00000000">
            <w:pPr>
              <w:suppressAutoHyphens w:val="0"/>
              <w:jc w:val="center"/>
            </w:pPr>
            <w:r>
              <w:rPr>
                <w:rStyle w:val="a6"/>
                <w:b/>
                <w:bCs/>
                <w:kern w:val="0"/>
              </w:rPr>
              <w:t>Сума (грн.)</w:t>
            </w:r>
          </w:p>
        </w:tc>
      </w:tr>
      <w:tr w:rsidR="005D572E" w14:paraId="646BEC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B55CC" w14:textId="77777777" w:rsidR="005D572E" w:rsidRDefault="005D572E"/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75C16" w14:textId="77777777" w:rsidR="005D572E" w:rsidRDefault="005D572E"/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47DD4" w14:textId="77777777" w:rsidR="005D572E" w:rsidRDefault="005D572E"/>
        </w:tc>
      </w:tr>
      <w:tr w:rsidR="005D572E" w14:paraId="17DD9B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FDD4F" w14:textId="77777777" w:rsidR="005D572E" w:rsidRDefault="005D572E"/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9D69F" w14:textId="77777777" w:rsidR="005D572E" w:rsidRDefault="005D572E"/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B7112" w14:textId="77777777" w:rsidR="005D572E" w:rsidRDefault="005D572E"/>
        </w:tc>
      </w:tr>
      <w:tr w:rsidR="005D572E" w14:paraId="58A8BE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6ECCF" w14:textId="77777777" w:rsidR="005D572E" w:rsidRDefault="005D572E"/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78469" w14:textId="77777777" w:rsidR="005D572E" w:rsidRDefault="005D572E"/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F875D" w14:textId="77777777" w:rsidR="005D572E" w:rsidRDefault="005D572E"/>
        </w:tc>
      </w:tr>
      <w:tr w:rsidR="005D572E" w14:paraId="44409D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A758F" w14:textId="77777777" w:rsidR="005D572E" w:rsidRDefault="005D572E"/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6CD66E" w14:textId="77777777" w:rsidR="005D572E" w:rsidRDefault="005D572E"/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AE784" w14:textId="77777777" w:rsidR="005D572E" w:rsidRDefault="005D572E"/>
        </w:tc>
      </w:tr>
      <w:tr w:rsidR="005D572E" w14:paraId="289B70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9FC85" w14:textId="77777777" w:rsidR="005D572E" w:rsidRDefault="005D572E"/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97EA5" w14:textId="77777777" w:rsidR="005D572E" w:rsidRDefault="005D572E"/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C2B06" w14:textId="77777777" w:rsidR="005D572E" w:rsidRDefault="005D572E"/>
        </w:tc>
      </w:tr>
      <w:tr w:rsidR="005D572E" w14:paraId="0CC53D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59747" w14:textId="77777777" w:rsidR="005D572E" w:rsidRDefault="005D572E"/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97DB9" w14:textId="77777777" w:rsidR="005D572E" w:rsidRDefault="005D572E"/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8F0A8" w14:textId="77777777" w:rsidR="005D572E" w:rsidRDefault="005D572E"/>
        </w:tc>
      </w:tr>
      <w:tr w:rsidR="005D572E" w14:paraId="74F662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C6EEB" w14:textId="77777777" w:rsidR="005D572E" w:rsidRDefault="005D572E"/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7E903" w14:textId="77777777" w:rsidR="005D572E" w:rsidRDefault="005D572E"/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30869" w14:textId="77777777" w:rsidR="005D572E" w:rsidRDefault="005D572E"/>
        </w:tc>
      </w:tr>
      <w:tr w:rsidR="005D572E" w14:paraId="4D435B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A2DD1" w14:textId="77777777" w:rsidR="005D572E" w:rsidRDefault="005D572E"/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C630D" w14:textId="77777777" w:rsidR="005D572E" w:rsidRDefault="005D572E"/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09F13" w14:textId="77777777" w:rsidR="005D572E" w:rsidRDefault="005D572E"/>
        </w:tc>
      </w:tr>
      <w:tr w:rsidR="005D572E" w14:paraId="576579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BF82F" w14:textId="77777777" w:rsidR="005D572E" w:rsidRDefault="00000000">
            <w:pPr>
              <w:suppressAutoHyphens w:val="0"/>
              <w:jc w:val="center"/>
            </w:pPr>
            <w:r>
              <w:rPr>
                <w:rStyle w:val="a6"/>
                <w:kern w:val="0"/>
                <w:sz w:val="22"/>
                <w:szCs w:val="22"/>
              </w:rPr>
              <w:t>Всього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CFAAB" w14:textId="77777777" w:rsidR="005D572E" w:rsidRDefault="00000000">
            <w:pPr>
              <w:suppressAutoHyphens w:val="0"/>
              <w:jc w:val="center"/>
            </w:pPr>
            <w:r>
              <w:rPr>
                <w:rStyle w:val="a6"/>
                <w:kern w:val="0"/>
                <w:sz w:val="22"/>
                <w:szCs w:val="22"/>
              </w:rPr>
              <w:t> 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93290" w14:textId="77777777" w:rsidR="005D572E" w:rsidRDefault="005D572E"/>
        </w:tc>
      </w:tr>
      <w:tr w:rsidR="005D572E" w14:paraId="250C36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19616" w14:textId="77777777" w:rsidR="005D572E" w:rsidRDefault="00000000">
            <w:pPr>
              <w:suppressAutoHyphens w:val="0"/>
              <w:jc w:val="center"/>
            </w:pPr>
            <w:r>
              <w:rPr>
                <w:rStyle w:val="a6"/>
                <w:kern w:val="0"/>
                <w:sz w:val="22"/>
                <w:szCs w:val="22"/>
              </w:rPr>
              <w:t>Залишок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7B2AB" w14:textId="77777777" w:rsidR="005D572E" w:rsidRDefault="00000000">
            <w:pPr>
              <w:suppressAutoHyphens w:val="0"/>
              <w:jc w:val="center"/>
            </w:pPr>
            <w:r>
              <w:rPr>
                <w:rStyle w:val="a6"/>
                <w:kern w:val="0"/>
                <w:sz w:val="22"/>
                <w:szCs w:val="22"/>
              </w:rPr>
              <w:t> 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E1A84" w14:textId="77777777" w:rsidR="005D572E" w:rsidRDefault="005D572E"/>
        </w:tc>
      </w:tr>
    </w:tbl>
    <w:p w14:paraId="608D48CC" w14:textId="77777777" w:rsidR="005D572E" w:rsidRDefault="005D572E">
      <w:pPr>
        <w:pStyle w:val="a5"/>
        <w:widowControl w:val="0"/>
        <w:spacing w:line="240" w:lineRule="auto"/>
        <w:jc w:val="center"/>
        <w:rPr>
          <w:rStyle w:val="a6"/>
          <w:b/>
          <w:bCs/>
        </w:rPr>
      </w:pPr>
    </w:p>
    <w:p w14:paraId="272EA5DC" w14:textId="77777777" w:rsidR="005D572E" w:rsidRDefault="005D572E">
      <w:pPr>
        <w:pStyle w:val="a5"/>
        <w:spacing w:line="240" w:lineRule="auto"/>
        <w:jc w:val="both"/>
        <w:rPr>
          <w:rStyle w:val="a6"/>
          <w:rFonts w:ascii="Arial" w:eastAsia="Arial" w:hAnsi="Arial" w:cs="Arial"/>
          <w:color w:val="333333"/>
          <w:sz w:val="18"/>
          <w:szCs w:val="18"/>
          <w:u w:color="333333"/>
          <w:shd w:val="clear" w:color="auto" w:fill="FFFFFF"/>
        </w:rPr>
      </w:pPr>
    </w:p>
    <w:p w14:paraId="439DA40A" w14:textId="77777777" w:rsidR="005D572E" w:rsidRDefault="00000000">
      <w:pPr>
        <w:ind w:firstLine="709"/>
        <w:jc w:val="both"/>
        <w:rPr>
          <w:rStyle w:val="a6"/>
          <w:sz w:val="23"/>
          <w:szCs w:val="23"/>
        </w:rPr>
      </w:pPr>
      <w:r>
        <w:rPr>
          <w:rStyle w:val="a6"/>
          <w:sz w:val="23"/>
          <w:szCs w:val="23"/>
        </w:rPr>
        <w:t>З повагою,</w:t>
      </w:r>
    </w:p>
    <w:p w14:paraId="11AAF98A" w14:textId="77777777" w:rsidR="005D572E" w:rsidRDefault="00000000">
      <w:pPr>
        <w:ind w:firstLine="709"/>
        <w:jc w:val="both"/>
      </w:pPr>
      <w:r>
        <w:rPr>
          <w:rStyle w:val="a6"/>
          <w:sz w:val="23"/>
          <w:szCs w:val="23"/>
        </w:rPr>
        <w:t xml:space="preserve">Депутат Одеської міської ради                                                               Олександр АВДЄЄВ </w:t>
      </w:r>
    </w:p>
    <w:sectPr w:rsidR="005D572E">
      <w:headerReference w:type="default" r:id="rId10"/>
      <w:footerReference w:type="default" r:id="rId11"/>
      <w:pgSz w:w="12240" w:h="15840"/>
      <w:pgMar w:top="1134" w:right="567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ED24F" w14:textId="77777777" w:rsidR="00EE2F21" w:rsidRDefault="00EE2F21">
      <w:r>
        <w:separator/>
      </w:r>
    </w:p>
  </w:endnote>
  <w:endnote w:type="continuationSeparator" w:id="0">
    <w:p w14:paraId="09A77000" w14:textId="77777777" w:rsidR="00EE2F21" w:rsidRDefault="00EE2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E451F" w14:textId="77777777" w:rsidR="005D572E" w:rsidRDefault="005D572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DF23E" w14:textId="77777777" w:rsidR="00EE2F21" w:rsidRDefault="00EE2F21">
      <w:r>
        <w:separator/>
      </w:r>
    </w:p>
  </w:footnote>
  <w:footnote w:type="continuationSeparator" w:id="0">
    <w:p w14:paraId="13CC9310" w14:textId="77777777" w:rsidR="00EE2F21" w:rsidRDefault="00EE2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5992C" w14:textId="77777777" w:rsidR="005D572E" w:rsidRDefault="005D572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A326B"/>
    <w:multiLevelType w:val="hybridMultilevel"/>
    <w:tmpl w:val="DA242566"/>
    <w:styleLink w:val="2"/>
    <w:lvl w:ilvl="0" w:tplc="101ECE42">
      <w:start w:val="1"/>
      <w:numFmt w:val="bullet"/>
      <w:lvlText w:val="-"/>
      <w:lvlJc w:val="left"/>
      <w:pPr>
        <w:ind w:left="85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CDCCA8E">
      <w:start w:val="1"/>
      <w:numFmt w:val="bullet"/>
      <w:lvlText w:val="o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D5800E4">
      <w:start w:val="1"/>
      <w:numFmt w:val="bullet"/>
      <w:lvlText w:val="▪"/>
      <w:lvlJc w:val="left"/>
      <w:pPr>
        <w:ind w:left="666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99801C2">
      <w:start w:val="1"/>
      <w:numFmt w:val="bullet"/>
      <w:lvlText w:val="•"/>
      <w:lvlJc w:val="left"/>
      <w:pPr>
        <w:ind w:left="1386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5D65AE6">
      <w:start w:val="1"/>
      <w:numFmt w:val="bullet"/>
      <w:lvlText w:val="o"/>
      <w:lvlJc w:val="left"/>
      <w:pPr>
        <w:ind w:left="2106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6E28520">
      <w:start w:val="1"/>
      <w:numFmt w:val="bullet"/>
      <w:lvlText w:val="▪"/>
      <w:lvlJc w:val="left"/>
      <w:pPr>
        <w:ind w:left="2826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676893E">
      <w:start w:val="1"/>
      <w:numFmt w:val="bullet"/>
      <w:lvlText w:val="•"/>
      <w:lvlJc w:val="left"/>
      <w:pPr>
        <w:ind w:left="3546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20295DA">
      <w:start w:val="1"/>
      <w:numFmt w:val="bullet"/>
      <w:lvlText w:val="o"/>
      <w:lvlJc w:val="left"/>
      <w:pPr>
        <w:ind w:left="4266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0E8454">
      <w:start w:val="1"/>
      <w:numFmt w:val="bullet"/>
      <w:lvlText w:val="▪"/>
      <w:lvlJc w:val="left"/>
      <w:pPr>
        <w:ind w:left="4986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5AB38BD"/>
    <w:multiLevelType w:val="hybridMultilevel"/>
    <w:tmpl w:val="50205DB4"/>
    <w:numStyleLink w:val="1"/>
  </w:abstractNum>
  <w:abstractNum w:abstractNumId="2" w15:restartNumberingAfterBreak="0">
    <w:nsid w:val="548B1A72"/>
    <w:multiLevelType w:val="hybridMultilevel"/>
    <w:tmpl w:val="DA242566"/>
    <w:numStyleLink w:val="2"/>
  </w:abstractNum>
  <w:abstractNum w:abstractNumId="3" w15:restartNumberingAfterBreak="0">
    <w:nsid w:val="753260A7"/>
    <w:multiLevelType w:val="hybridMultilevel"/>
    <w:tmpl w:val="50205DB4"/>
    <w:styleLink w:val="1"/>
    <w:lvl w:ilvl="0" w:tplc="5AF8361A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8E55D2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D0076E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965EBA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20E268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CE4BCA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D6C6B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5206B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3CF686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53633995">
    <w:abstractNumId w:val="3"/>
  </w:num>
  <w:num w:numId="2" w16cid:durableId="1534684318">
    <w:abstractNumId w:val="1"/>
  </w:num>
  <w:num w:numId="3" w16cid:durableId="1685665011">
    <w:abstractNumId w:val="0"/>
  </w:num>
  <w:num w:numId="4" w16cid:durableId="1294869485">
    <w:abstractNumId w:val="2"/>
  </w:num>
  <w:num w:numId="5" w16cid:durableId="354620603">
    <w:abstractNumId w:val="1"/>
    <w:lvlOverride w:ilvl="0">
      <w:startOverride w:val="2"/>
    </w:lvlOverride>
  </w:num>
  <w:num w:numId="6" w16cid:durableId="1984965545">
    <w:abstractNumId w:val="2"/>
    <w:lvlOverride w:ilvl="0">
      <w:lvl w:ilvl="0" w:tplc="32AEAE48">
        <w:start w:val="1"/>
        <w:numFmt w:val="bullet"/>
        <w:lvlText w:val="-"/>
        <w:lvlJc w:val="left"/>
        <w:pPr>
          <w:ind w:left="851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E3A1AF8">
        <w:start w:val="1"/>
        <w:numFmt w:val="bullet"/>
        <w:lvlText w:val="o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DA0D6A0">
        <w:start w:val="1"/>
        <w:numFmt w:val="bullet"/>
        <w:lvlText w:val="▪"/>
        <w:lvlJc w:val="left"/>
        <w:pPr>
          <w:ind w:left="66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B60231A">
        <w:start w:val="1"/>
        <w:numFmt w:val="bullet"/>
        <w:lvlText w:val="•"/>
        <w:lvlJc w:val="left"/>
        <w:pPr>
          <w:ind w:left="138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30864C8">
        <w:start w:val="1"/>
        <w:numFmt w:val="bullet"/>
        <w:lvlText w:val="o"/>
        <w:lvlJc w:val="left"/>
        <w:pPr>
          <w:ind w:left="210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1A6234C">
        <w:start w:val="1"/>
        <w:numFmt w:val="bullet"/>
        <w:lvlText w:val="▪"/>
        <w:lvlJc w:val="left"/>
        <w:pPr>
          <w:ind w:left="282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D8A4222">
        <w:start w:val="1"/>
        <w:numFmt w:val="bullet"/>
        <w:lvlText w:val="•"/>
        <w:lvlJc w:val="left"/>
        <w:pPr>
          <w:ind w:left="354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6523EB8">
        <w:start w:val="1"/>
        <w:numFmt w:val="bullet"/>
        <w:lvlText w:val="o"/>
        <w:lvlJc w:val="left"/>
        <w:pPr>
          <w:ind w:left="426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182F162">
        <w:start w:val="1"/>
        <w:numFmt w:val="bullet"/>
        <w:lvlText w:val="▪"/>
        <w:lvlJc w:val="left"/>
        <w:pPr>
          <w:ind w:left="498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408236912">
    <w:abstractNumId w:val="1"/>
    <w:lvlOverride w:ilvl="0">
      <w:startOverride w:val="3"/>
    </w:lvlOverride>
  </w:num>
  <w:num w:numId="8" w16cid:durableId="1357734944">
    <w:abstractNumId w:val="1"/>
    <w:lvlOverride w:ilvl="0">
      <w:startOverride w:val="4"/>
    </w:lvlOverride>
  </w:num>
  <w:num w:numId="9" w16cid:durableId="1935824318">
    <w:abstractNumId w:val="1"/>
    <w:lvlOverride w:ilvl="0">
      <w:startOverride w:val="5"/>
    </w:lvlOverride>
  </w:num>
  <w:num w:numId="10" w16cid:durableId="125246256">
    <w:abstractNumId w:val="1"/>
    <w:lvlOverride w:ilvl="0">
      <w:startOverride w:val="6"/>
    </w:lvlOverride>
  </w:num>
  <w:num w:numId="11" w16cid:durableId="1303845931">
    <w:abstractNumId w:val="1"/>
    <w:lvlOverride w:ilvl="0">
      <w:startOverride w:val="7"/>
    </w:lvlOverride>
  </w:num>
  <w:num w:numId="12" w16cid:durableId="1314797043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72E"/>
    <w:rsid w:val="005D572E"/>
    <w:rsid w:val="00892035"/>
    <w:rsid w:val="00EE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B72D1"/>
  <w15:docId w15:val="{073C8E76-0ED3-43F2-A2D1-0210CCAD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UA" w:eastAsia="ru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eastAsia="Times New Roman"/>
      <w:color w:val="000000"/>
      <w:kern w:val="2"/>
      <w:sz w:val="24"/>
      <w:szCs w:val="24"/>
      <w:u w:color="000000"/>
      <w:lang w:val="en-US"/>
    </w:rPr>
  </w:style>
  <w:style w:type="paragraph" w:styleId="4">
    <w:name w:val="heading 4"/>
    <w:uiPriority w:val="9"/>
    <w:unhideWhenUsed/>
    <w:qFormat/>
    <w:pPr>
      <w:spacing w:before="100" w:after="100"/>
      <w:outlineLvl w:val="3"/>
    </w:pPr>
    <w:rPr>
      <w:rFonts w:cs="Arial Unicode MS"/>
      <w:b/>
      <w:bCs/>
      <w:color w:val="000000"/>
      <w:sz w:val="24"/>
      <w:szCs w:val="24"/>
      <w:u w:color="00000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pPr>
      <w:suppressAutoHyphens/>
      <w:spacing w:after="140" w:line="288" w:lineRule="auto"/>
    </w:pPr>
    <w:rPr>
      <w:rFonts w:cs="Arial Unicode MS"/>
      <w:color w:val="000000"/>
      <w:kern w:val="2"/>
      <w:sz w:val="24"/>
      <w:szCs w:val="24"/>
      <w:u w:color="000000"/>
      <w:lang w:val="en-US"/>
    </w:rPr>
  </w:style>
  <w:style w:type="character" w:customStyle="1" w:styleId="a6">
    <w:name w:val="Немає"/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</w:rPr>
  </w:style>
  <w:style w:type="paragraph" w:styleId="a7">
    <w:name w:val="List Paragraph"/>
    <w:pPr>
      <w:suppressAutoHyphens/>
      <w:ind w:left="720"/>
    </w:pPr>
    <w:rPr>
      <w:rFonts w:cs="Arial Unicode MS"/>
      <w:color w:val="000000"/>
      <w:kern w:val="2"/>
      <w:sz w:val="24"/>
      <w:szCs w:val="24"/>
      <w:u w:color="000000"/>
      <w:lang w:val="en-US"/>
    </w:rPr>
  </w:style>
  <w:style w:type="numbering" w:customStyle="1" w:styleId="1">
    <w:name w:val="Імпортований стиль 1"/>
    <w:pPr>
      <w:numPr>
        <w:numId w:val="1"/>
      </w:numPr>
    </w:pPr>
  </w:style>
  <w:style w:type="numbering" w:customStyle="1" w:styleId="2">
    <w:name w:val="Імпортований стиль 2"/>
    <w:pPr>
      <w:numPr>
        <w:numId w:val="3"/>
      </w:numPr>
    </w:pPr>
  </w:style>
  <w:style w:type="paragraph" w:styleId="a8">
    <w:name w:val="Balloon Text"/>
    <w:rPr>
      <w:rFonts w:ascii="Segoe UI" w:eastAsia="Segoe UI" w:hAnsi="Segoe UI" w:cs="Segoe UI"/>
      <w:color w:val="000000"/>
      <w:sz w:val="18"/>
      <w:szCs w:val="18"/>
      <w:u w:color="000000"/>
      <w:lang w:val="ru-RU"/>
    </w:rPr>
  </w:style>
  <w:style w:type="character" w:customStyle="1" w:styleId="a9">
    <w:name w:val="Посилання"/>
    <w:rPr>
      <w:outline w:val="0"/>
      <w:color w:val="0000FF"/>
      <w:u w:val="single" w:color="0000FF"/>
    </w:rPr>
  </w:style>
  <w:style w:type="character" w:customStyle="1" w:styleId="Hyperlink1">
    <w:name w:val="Hyperlink.1"/>
    <w:basedOn w:val="a9"/>
    <w:rPr>
      <w:rFonts w:ascii="Times New Roman" w:eastAsia="Times New Roman" w:hAnsi="Times New Roman" w:cs="Times New Roman"/>
      <w:outline w:val="0"/>
      <w:color w:val="000000"/>
      <w:kern w:val="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u9D90iXNlFxEKkMMx2qzomQUp6AreE-3/view?usp=shar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eputat.odessa.ua/commissions/postiyna-komisiya-z-pitan-jitlovo-komunalnogo-gospodarstv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or@omr.gov.ua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2047</Words>
  <Characters>11671</Characters>
  <Application>Microsoft Office Word</Application>
  <DocSecurity>0</DocSecurity>
  <Lines>97</Lines>
  <Paragraphs>27</Paragraphs>
  <ScaleCrop>false</ScaleCrop>
  <Company/>
  <LinksUpToDate>false</LinksUpToDate>
  <CharactersWithSpaces>13691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Марія Сезьонова</cp:lastModifiedBy>
  <cp:revision>2</cp:revision>
  <dcterms:created xsi:type="dcterms:W3CDTF">2023-09-15T13:37:00Z</dcterms:created>
  <dcterms:modified xsi:type="dcterms:W3CDTF">2023-09-15T13:37:00Z</dcterms:modified>
</cp:coreProperties>
</file>