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71" w:rsidRDefault="00CF0671" w:rsidP="00CF0671">
      <w:pPr>
        <w:jc w:val="center"/>
        <w:rPr>
          <w:b/>
          <w:sz w:val="28"/>
          <w:szCs w:val="28"/>
          <w:lang w:val="uk-UA"/>
        </w:rPr>
      </w:pPr>
      <w:r>
        <w:rPr>
          <w:b/>
          <w:sz w:val="28"/>
          <w:szCs w:val="28"/>
        </w:rPr>
        <w:t>ЗВ</w:t>
      </w:r>
      <w:r>
        <w:rPr>
          <w:b/>
          <w:sz w:val="28"/>
          <w:szCs w:val="28"/>
          <w:lang w:val="uk-UA"/>
        </w:rPr>
        <w:t>ІТ</w:t>
      </w:r>
    </w:p>
    <w:p w:rsidR="00CF0671" w:rsidRDefault="00CF0671" w:rsidP="00CF0671">
      <w:pPr>
        <w:jc w:val="center"/>
        <w:rPr>
          <w:b/>
          <w:sz w:val="28"/>
          <w:szCs w:val="28"/>
          <w:lang w:val="uk-UA"/>
        </w:rPr>
      </w:pPr>
      <w:r>
        <w:rPr>
          <w:b/>
          <w:sz w:val="28"/>
          <w:szCs w:val="28"/>
          <w:lang w:val="uk-UA"/>
        </w:rPr>
        <w:t xml:space="preserve">депутата Одеської міської ради </w:t>
      </w:r>
      <w:r>
        <w:rPr>
          <w:b/>
          <w:sz w:val="28"/>
          <w:szCs w:val="28"/>
          <w:lang w:val="en-US"/>
        </w:rPr>
        <w:t>VII</w:t>
      </w:r>
      <w:r w:rsidRPr="00515FE1">
        <w:rPr>
          <w:b/>
          <w:sz w:val="28"/>
          <w:szCs w:val="28"/>
        </w:rPr>
        <w:t xml:space="preserve"> </w:t>
      </w:r>
      <w:r>
        <w:rPr>
          <w:b/>
          <w:sz w:val="28"/>
          <w:szCs w:val="28"/>
          <w:lang w:val="uk-UA"/>
        </w:rPr>
        <w:t xml:space="preserve">скликання </w:t>
      </w:r>
    </w:p>
    <w:p w:rsidR="00CF0671" w:rsidRDefault="00CF0671" w:rsidP="00CF0671">
      <w:pPr>
        <w:jc w:val="center"/>
        <w:rPr>
          <w:b/>
          <w:sz w:val="28"/>
          <w:szCs w:val="28"/>
          <w:lang w:val="uk-UA"/>
        </w:rPr>
      </w:pPr>
      <w:proofErr w:type="spellStart"/>
      <w:r>
        <w:rPr>
          <w:b/>
          <w:sz w:val="28"/>
          <w:szCs w:val="28"/>
          <w:lang w:val="uk-UA"/>
        </w:rPr>
        <w:t>Малихіної</w:t>
      </w:r>
      <w:proofErr w:type="spellEnd"/>
      <w:r>
        <w:rPr>
          <w:b/>
          <w:sz w:val="28"/>
          <w:szCs w:val="28"/>
          <w:lang w:val="uk-UA"/>
        </w:rPr>
        <w:t xml:space="preserve"> Тетяни Ігорівни, </w:t>
      </w:r>
    </w:p>
    <w:p w:rsidR="00CF0671" w:rsidRDefault="00CF0671" w:rsidP="00CF0671">
      <w:pPr>
        <w:jc w:val="center"/>
        <w:rPr>
          <w:b/>
          <w:sz w:val="28"/>
          <w:szCs w:val="28"/>
          <w:lang w:val="uk-UA"/>
        </w:rPr>
      </w:pPr>
      <w:r>
        <w:rPr>
          <w:b/>
          <w:sz w:val="28"/>
          <w:szCs w:val="28"/>
          <w:lang w:val="uk-UA"/>
        </w:rPr>
        <w:t xml:space="preserve">обраної по виборчому округу № 9,  </w:t>
      </w:r>
    </w:p>
    <w:p w:rsidR="00CF0671" w:rsidRDefault="00CF0671" w:rsidP="00CF0671">
      <w:pPr>
        <w:jc w:val="center"/>
        <w:rPr>
          <w:b/>
          <w:sz w:val="28"/>
          <w:szCs w:val="28"/>
          <w:lang w:val="uk-UA"/>
        </w:rPr>
      </w:pPr>
      <w:r>
        <w:rPr>
          <w:b/>
          <w:sz w:val="28"/>
          <w:szCs w:val="28"/>
          <w:lang w:val="uk-UA"/>
        </w:rPr>
        <w:t>за 2017 рік</w:t>
      </w:r>
    </w:p>
    <w:p w:rsidR="00CF0671" w:rsidRDefault="00CF0671" w:rsidP="00CF0671">
      <w:pPr>
        <w:jc w:val="center"/>
        <w:rPr>
          <w:b/>
          <w:sz w:val="28"/>
          <w:szCs w:val="28"/>
          <w:lang w:val="uk-UA"/>
        </w:rPr>
      </w:pPr>
    </w:p>
    <w:p w:rsidR="00CF0671" w:rsidRDefault="00CF0671" w:rsidP="00CF0671">
      <w:pPr>
        <w:jc w:val="both"/>
        <w:rPr>
          <w:sz w:val="28"/>
          <w:szCs w:val="28"/>
          <w:lang w:val="uk-UA"/>
        </w:rPr>
      </w:pPr>
      <w:r>
        <w:rPr>
          <w:sz w:val="28"/>
          <w:szCs w:val="28"/>
          <w:lang w:val="uk-UA"/>
        </w:rPr>
        <w:tab/>
      </w:r>
      <w:r w:rsidRPr="00515FE1">
        <w:rPr>
          <w:sz w:val="28"/>
          <w:szCs w:val="28"/>
          <w:lang w:val="uk-UA"/>
        </w:rPr>
        <w:t xml:space="preserve">Відповідно </w:t>
      </w:r>
      <w:r>
        <w:rPr>
          <w:sz w:val="28"/>
          <w:szCs w:val="28"/>
          <w:lang w:val="uk-UA"/>
        </w:rPr>
        <w:t>до ст.16 Закону України «Про статус депутатів місцевих рад», з повагою до виборців, звітую про свою діяльність.</w:t>
      </w:r>
    </w:p>
    <w:p w:rsidR="00CF0671" w:rsidRDefault="00CF0671" w:rsidP="00CF0671">
      <w:pPr>
        <w:jc w:val="both"/>
        <w:rPr>
          <w:sz w:val="28"/>
          <w:szCs w:val="28"/>
          <w:lang w:val="uk-UA"/>
        </w:rPr>
      </w:pPr>
      <w:r>
        <w:rPr>
          <w:sz w:val="28"/>
          <w:szCs w:val="28"/>
          <w:lang w:val="uk-UA"/>
        </w:rPr>
        <w:tab/>
        <w:t xml:space="preserve">Я, </w:t>
      </w:r>
      <w:proofErr w:type="spellStart"/>
      <w:r>
        <w:rPr>
          <w:sz w:val="28"/>
          <w:szCs w:val="28"/>
          <w:lang w:val="uk-UA"/>
        </w:rPr>
        <w:t>Малихіна</w:t>
      </w:r>
      <w:proofErr w:type="spellEnd"/>
      <w:r>
        <w:rPr>
          <w:sz w:val="28"/>
          <w:szCs w:val="28"/>
          <w:lang w:val="uk-UA"/>
        </w:rPr>
        <w:t xml:space="preserve"> Тетяна Ігорівна, обрана депутатом Одеської міської ради </w:t>
      </w:r>
      <w:r w:rsidRPr="00515FE1">
        <w:rPr>
          <w:sz w:val="28"/>
          <w:szCs w:val="28"/>
          <w:lang w:val="en-US"/>
        </w:rPr>
        <w:t>VII</w:t>
      </w:r>
      <w:r w:rsidRPr="00515FE1">
        <w:rPr>
          <w:sz w:val="28"/>
          <w:szCs w:val="28"/>
          <w:lang w:val="uk-UA"/>
        </w:rPr>
        <w:t xml:space="preserve"> скликання</w:t>
      </w:r>
      <w:r>
        <w:rPr>
          <w:sz w:val="28"/>
          <w:szCs w:val="28"/>
          <w:lang w:val="uk-UA"/>
        </w:rPr>
        <w:t>, виборчий округ № 9, член депутатської фракції «БЛОК ПЕТРА ПРОШЕНКА «СОЛІДАРНІСТЬ», голова постійної комісії з питань охорони здоров</w:t>
      </w:r>
      <w:r w:rsidRPr="00515FE1">
        <w:rPr>
          <w:sz w:val="28"/>
          <w:szCs w:val="28"/>
          <w:lang w:val="uk-UA"/>
        </w:rPr>
        <w:t>’</w:t>
      </w:r>
      <w:r>
        <w:rPr>
          <w:sz w:val="28"/>
          <w:szCs w:val="28"/>
          <w:lang w:val="uk-UA"/>
        </w:rPr>
        <w:t>я Одеської міської ради.</w:t>
      </w:r>
    </w:p>
    <w:p w:rsidR="00CF0671" w:rsidRDefault="00CF0671" w:rsidP="00CF0671">
      <w:pPr>
        <w:jc w:val="both"/>
        <w:rPr>
          <w:sz w:val="28"/>
          <w:szCs w:val="28"/>
          <w:lang w:val="uk-UA"/>
        </w:rPr>
      </w:pPr>
      <w:r>
        <w:rPr>
          <w:sz w:val="28"/>
          <w:szCs w:val="28"/>
          <w:lang w:val="uk-UA"/>
        </w:rPr>
        <w:tab/>
        <w:t>Моя діяльність, як</w:t>
      </w:r>
      <w:r w:rsidRPr="00C104FD">
        <w:rPr>
          <w:sz w:val="28"/>
          <w:szCs w:val="28"/>
          <w:lang w:val="uk-UA"/>
        </w:rPr>
        <w:t xml:space="preserve"> </w:t>
      </w:r>
      <w:r>
        <w:rPr>
          <w:sz w:val="28"/>
          <w:szCs w:val="28"/>
          <w:lang w:val="uk-UA"/>
        </w:rPr>
        <w:t>депутата Одеської міської ради, спрямована на захист інтересів громади, виконання доручень виборців у межах депутатських повноважень</w:t>
      </w:r>
      <w:r w:rsidR="00581581">
        <w:rPr>
          <w:sz w:val="28"/>
          <w:szCs w:val="28"/>
          <w:lang w:val="uk-UA"/>
        </w:rPr>
        <w:t xml:space="preserve"> </w:t>
      </w:r>
      <w:r>
        <w:rPr>
          <w:sz w:val="28"/>
          <w:szCs w:val="28"/>
          <w:lang w:val="uk-UA"/>
        </w:rPr>
        <w:t>та</w:t>
      </w:r>
      <w:r w:rsidR="00E63579">
        <w:rPr>
          <w:sz w:val="28"/>
          <w:szCs w:val="28"/>
          <w:lang w:val="uk-UA"/>
        </w:rPr>
        <w:t xml:space="preserve">, </w:t>
      </w:r>
      <w:r>
        <w:rPr>
          <w:sz w:val="28"/>
          <w:szCs w:val="28"/>
          <w:lang w:val="uk-UA"/>
        </w:rPr>
        <w:t xml:space="preserve">насамперед, досягнення фактичного результату </w:t>
      </w:r>
      <w:r w:rsidR="00581581">
        <w:rPr>
          <w:sz w:val="28"/>
          <w:szCs w:val="28"/>
          <w:lang w:val="uk-UA"/>
        </w:rPr>
        <w:t xml:space="preserve">у вирішенні проблемних питань. </w:t>
      </w:r>
      <w:r w:rsidR="00581581" w:rsidRPr="00581581">
        <w:rPr>
          <w:sz w:val="28"/>
          <w:szCs w:val="28"/>
          <w:highlight w:val="yellow"/>
          <w:lang w:val="uk-UA"/>
        </w:rPr>
        <w:t>У</w:t>
      </w:r>
      <w:r>
        <w:rPr>
          <w:sz w:val="28"/>
          <w:szCs w:val="28"/>
          <w:lang w:val="uk-UA"/>
        </w:rPr>
        <w:t xml:space="preserve"> своїй діяльності я керуюсь Конституцією України, Законом України «Про статус депутатів місцевих рад», діючим законодавством України, регламентом Одеської міської ради та іншими нормативними актами, що визначають діяльність депутатів місцевих рад.</w:t>
      </w:r>
    </w:p>
    <w:p w:rsidR="00CF0671" w:rsidRDefault="00CF0671" w:rsidP="00CF0671">
      <w:pPr>
        <w:jc w:val="both"/>
        <w:rPr>
          <w:sz w:val="28"/>
          <w:szCs w:val="28"/>
          <w:lang w:val="uk-UA"/>
        </w:rPr>
      </w:pPr>
      <w:r>
        <w:rPr>
          <w:sz w:val="28"/>
          <w:szCs w:val="28"/>
          <w:lang w:val="uk-UA"/>
        </w:rPr>
        <w:tab/>
        <w:t xml:space="preserve">Постійно підтримую </w:t>
      </w:r>
      <w:proofErr w:type="spellStart"/>
      <w:r>
        <w:rPr>
          <w:sz w:val="28"/>
          <w:szCs w:val="28"/>
          <w:lang w:val="uk-UA"/>
        </w:rPr>
        <w:t>зв</w:t>
      </w:r>
      <w:proofErr w:type="spellEnd"/>
      <w:r w:rsidRPr="0099069D">
        <w:rPr>
          <w:sz w:val="28"/>
          <w:szCs w:val="28"/>
        </w:rPr>
        <w:t>’</w:t>
      </w:r>
      <w:proofErr w:type="spellStart"/>
      <w:r>
        <w:rPr>
          <w:sz w:val="28"/>
          <w:szCs w:val="28"/>
          <w:lang w:val="uk-UA"/>
        </w:rPr>
        <w:t>язок</w:t>
      </w:r>
      <w:proofErr w:type="spellEnd"/>
      <w:r>
        <w:rPr>
          <w:sz w:val="28"/>
          <w:szCs w:val="28"/>
          <w:lang w:val="uk-UA"/>
        </w:rPr>
        <w:t xml:space="preserve"> з виборцями, державними </w:t>
      </w:r>
      <w:r w:rsidR="00581581" w:rsidRPr="00581581">
        <w:rPr>
          <w:sz w:val="28"/>
          <w:szCs w:val="28"/>
          <w:highlight w:val="yellow"/>
          <w:lang w:val="uk-UA"/>
        </w:rPr>
        <w:t>заклад</w:t>
      </w:r>
      <w:r w:rsidRPr="00581581">
        <w:rPr>
          <w:sz w:val="28"/>
          <w:szCs w:val="28"/>
          <w:highlight w:val="yellow"/>
          <w:lang w:val="uk-UA"/>
        </w:rPr>
        <w:t>ами</w:t>
      </w:r>
      <w:r>
        <w:rPr>
          <w:sz w:val="28"/>
          <w:szCs w:val="28"/>
          <w:lang w:val="uk-UA"/>
        </w:rPr>
        <w:t xml:space="preserve">, громадськими організаціями та органами самоорганізації населення (ОСББ, ОСОН). </w:t>
      </w:r>
    </w:p>
    <w:p w:rsidR="00CF0671" w:rsidRDefault="00CF0671" w:rsidP="00CF0671">
      <w:pPr>
        <w:jc w:val="both"/>
        <w:rPr>
          <w:sz w:val="28"/>
          <w:szCs w:val="28"/>
          <w:lang w:val="uk-UA"/>
        </w:rPr>
      </w:pPr>
      <w:r>
        <w:rPr>
          <w:sz w:val="28"/>
          <w:szCs w:val="28"/>
          <w:lang w:val="uk-UA"/>
        </w:rPr>
        <w:tab/>
        <w:t>Кожного вівторка та четверга проводи</w:t>
      </w:r>
      <w:r w:rsidR="00581581">
        <w:rPr>
          <w:sz w:val="28"/>
          <w:szCs w:val="28"/>
          <w:lang w:val="uk-UA"/>
        </w:rPr>
        <w:t xml:space="preserve">ться особистий прийом громадян </w:t>
      </w:r>
      <w:r w:rsidR="00581581" w:rsidRPr="00581581">
        <w:rPr>
          <w:sz w:val="28"/>
          <w:szCs w:val="28"/>
          <w:highlight w:val="yellow"/>
          <w:lang w:val="uk-UA"/>
        </w:rPr>
        <w:t>у</w:t>
      </w:r>
      <w:r>
        <w:rPr>
          <w:sz w:val="28"/>
          <w:szCs w:val="28"/>
          <w:lang w:val="uk-UA"/>
        </w:rPr>
        <w:t xml:space="preserve"> приміщенні адміністративного корпусу </w:t>
      </w:r>
      <w:proofErr w:type="spellStart"/>
      <w:r>
        <w:rPr>
          <w:sz w:val="28"/>
          <w:szCs w:val="28"/>
          <w:lang w:val="uk-UA"/>
        </w:rPr>
        <w:t>ДП</w:t>
      </w:r>
      <w:proofErr w:type="spellEnd"/>
      <w:r>
        <w:rPr>
          <w:sz w:val="28"/>
          <w:szCs w:val="28"/>
          <w:lang w:val="uk-UA"/>
        </w:rPr>
        <w:t xml:space="preserve"> «Клінічний санаторій </w:t>
      </w:r>
      <w:proofErr w:type="spellStart"/>
      <w:r>
        <w:rPr>
          <w:sz w:val="28"/>
          <w:szCs w:val="28"/>
          <w:lang w:val="uk-UA"/>
        </w:rPr>
        <w:t>ім.Горького</w:t>
      </w:r>
      <w:proofErr w:type="spellEnd"/>
      <w:r>
        <w:rPr>
          <w:sz w:val="28"/>
          <w:szCs w:val="28"/>
          <w:lang w:val="uk-UA"/>
        </w:rPr>
        <w:t xml:space="preserve">» за адресою: </w:t>
      </w:r>
      <w:proofErr w:type="spellStart"/>
      <w:r>
        <w:rPr>
          <w:sz w:val="28"/>
          <w:szCs w:val="28"/>
          <w:lang w:val="uk-UA"/>
        </w:rPr>
        <w:t>м.Одеса</w:t>
      </w:r>
      <w:proofErr w:type="spellEnd"/>
      <w:r>
        <w:rPr>
          <w:sz w:val="28"/>
          <w:szCs w:val="28"/>
          <w:lang w:val="uk-UA"/>
        </w:rPr>
        <w:t xml:space="preserve">, </w:t>
      </w:r>
      <w:proofErr w:type="spellStart"/>
      <w:r>
        <w:rPr>
          <w:sz w:val="28"/>
          <w:szCs w:val="28"/>
          <w:lang w:val="uk-UA"/>
        </w:rPr>
        <w:t>вул.Фонтанська</w:t>
      </w:r>
      <w:proofErr w:type="spellEnd"/>
      <w:r>
        <w:rPr>
          <w:sz w:val="28"/>
          <w:szCs w:val="28"/>
          <w:lang w:val="uk-UA"/>
        </w:rPr>
        <w:t xml:space="preserve"> дорога, 165.</w:t>
      </w:r>
    </w:p>
    <w:p w:rsidR="00CF0671" w:rsidRDefault="00581581" w:rsidP="00CF0671">
      <w:pPr>
        <w:jc w:val="both"/>
        <w:rPr>
          <w:sz w:val="28"/>
          <w:szCs w:val="28"/>
          <w:lang w:val="uk-UA"/>
        </w:rPr>
      </w:pPr>
      <w:r w:rsidRPr="00581581">
        <w:rPr>
          <w:sz w:val="28"/>
          <w:szCs w:val="28"/>
          <w:highlight w:val="yellow"/>
          <w:lang w:val="uk-UA"/>
        </w:rPr>
        <w:t>У</w:t>
      </w:r>
      <w:r w:rsidR="00CF0671">
        <w:rPr>
          <w:sz w:val="28"/>
          <w:szCs w:val="28"/>
          <w:lang w:val="uk-UA"/>
        </w:rPr>
        <w:t xml:space="preserve"> 2016 році до мене надійшло 167 усних т</w:t>
      </w:r>
      <w:r>
        <w:rPr>
          <w:sz w:val="28"/>
          <w:szCs w:val="28"/>
          <w:lang w:val="uk-UA"/>
        </w:rPr>
        <w:t xml:space="preserve">а письмових звернень громадян, </w:t>
      </w:r>
      <w:r w:rsidRPr="00581581">
        <w:rPr>
          <w:sz w:val="28"/>
          <w:szCs w:val="28"/>
          <w:highlight w:val="yellow"/>
          <w:lang w:val="uk-UA"/>
        </w:rPr>
        <w:t>у</w:t>
      </w:r>
      <w:r w:rsidR="00CF0671">
        <w:rPr>
          <w:sz w:val="28"/>
          <w:szCs w:val="28"/>
          <w:lang w:val="uk-UA"/>
        </w:rPr>
        <w:t xml:space="preserve"> тому числі колективні звернення громади (більш ніж 2000 підписів).</w:t>
      </w:r>
    </w:p>
    <w:p w:rsidR="00CF0671" w:rsidRDefault="00581581" w:rsidP="00CF0671">
      <w:pPr>
        <w:jc w:val="both"/>
        <w:rPr>
          <w:sz w:val="28"/>
          <w:szCs w:val="28"/>
          <w:lang w:val="uk-UA"/>
        </w:rPr>
      </w:pPr>
      <w:r>
        <w:rPr>
          <w:sz w:val="28"/>
          <w:szCs w:val="28"/>
          <w:lang w:val="uk-UA"/>
        </w:rPr>
        <w:tab/>
      </w:r>
      <w:r w:rsidRPr="00581581">
        <w:rPr>
          <w:sz w:val="28"/>
          <w:szCs w:val="28"/>
          <w:highlight w:val="yellow"/>
          <w:lang w:val="uk-UA"/>
        </w:rPr>
        <w:t>Протягом</w:t>
      </w:r>
      <w:r w:rsidR="00CF0671">
        <w:rPr>
          <w:sz w:val="28"/>
          <w:szCs w:val="28"/>
          <w:lang w:val="uk-UA"/>
        </w:rPr>
        <w:t xml:space="preserve"> 2017 року я активно сприяла вир</w:t>
      </w:r>
      <w:r>
        <w:rPr>
          <w:sz w:val="28"/>
          <w:szCs w:val="28"/>
          <w:lang w:val="uk-UA"/>
        </w:rPr>
        <w:t>ішенню проблем своїх виборців, у</w:t>
      </w:r>
      <w:r w:rsidR="00CF0671">
        <w:rPr>
          <w:sz w:val="28"/>
          <w:szCs w:val="28"/>
          <w:lang w:val="uk-UA"/>
        </w:rPr>
        <w:t xml:space="preserve"> тому числі проблем соціального захисту та медичного забезпечення, покращення соціальної інфраструктури району, допомоги в діяльності ОСББ, ОСОН.</w:t>
      </w:r>
    </w:p>
    <w:p w:rsidR="00CF0671" w:rsidRDefault="00CF0671" w:rsidP="00CF0671">
      <w:pPr>
        <w:pStyle w:val="a3"/>
        <w:shd w:val="clear" w:color="auto" w:fill="FFFFFF"/>
        <w:spacing w:before="0" w:beforeAutospacing="0" w:after="0" w:afterAutospacing="0"/>
        <w:ind w:firstLine="708"/>
        <w:jc w:val="both"/>
        <w:rPr>
          <w:sz w:val="28"/>
          <w:szCs w:val="28"/>
          <w:lang w:val="uk-UA"/>
        </w:rPr>
      </w:pPr>
      <w:r>
        <w:rPr>
          <w:sz w:val="28"/>
          <w:szCs w:val="28"/>
          <w:lang w:val="uk-UA"/>
        </w:rPr>
        <w:tab/>
        <w:t>Враховуючи численні звернення гром</w:t>
      </w:r>
      <w:r w:rsidR="00581581">
        <w:rPr>
          <w:sz w:val="28"/>
          <w:szCs w:val="28"/>
          <w:lang w:val="uk-UA"/>
        </w:rPr>
        <w:t xml:space="preserve">адян, мною було надіслано </w:t>
      </w:r>
      <w:r w:rsidR="00581581" w:rsidRPr="00581581">
        <w:rPr>
          <w:sz w:val="28"/>
          <w:szCs w:val="28"/>
          <w:highlight w:val="yellow"/>
          <w:lang w:val="uk-UA"/>
        </w:rPr>
        <w:t>більш ніж</w:t>
      </w:r>
      <w:r>
        <w:rPr>
          <w:sz w:val="28"/>
          <w:szCs w:val="28"/>
          <w:lang w:val="uk-UA"/>
        </w:rPr>
        <w:t xml:space="preserve"> 50 депутатських звернень до Одеського міського голови, управлінь та департаментів Одеської міської ради, установ та організацій </w:t>
      </w:r>
      <w:proofErr w:type="spellStart"/>
      <w:r>
        <w:rPr>
          <w:sz w:val="28"/>
          <w:szCs w:val="28"/>
          <w:lang w:val="uk-UA"/>
        </w:rPr>
        <w:t>м.Одеси</w:t>
      </w:r>
      <w:proofErr w:type="spellEnd"/>
      <w:r>
        <w:rPr>
          <w:sz w:val="28"/>
          <w:szCs w:val="28"/>
          <w:lang w:val="uk-UA"/>
        </w:rPr>
        <w:t xml:space="preserve"> з метою конкретного вирішення поставлених питань, ініційовано та проведено зустрічі громадських активістів з посадовими особами Одеської міської ради, організацій та установ. На особистому прийомі було надано юридичну та консульта</w:t>
      </w:r>
      <w:r w:rsidR="00581581">
        <w:rPr>
          <w:sz w:val="28"/>
          <w:szCs w:val="28"/>
          <w:lang w:val="uk-UA"/>
        </w:rPr>
        <w:t>тивну допомогу 129 громадянам (</w:t>
      </w:r>
      <w:r w:rsidR="00581581" w:rsidRPr="00581581">
        <w:rPr>
          <w:sz w:val="28"/>
          <w:szCs w:val="28"/>
          <w:highlight w:val="yellow"/>
          <w:lang w:val="uk-UA"/>
        </w:rPr>
        <w:t>у</w:t>
      </w:r>
      <w:r>
        <w:rPr>
          <w:sz w:val="28"/>
          <w:szCs w:val="28"/>
          <w:lang w:val="uk-UA"/>
        </w:rPr>
        <w:t xml:space="preserve"> тому числі представникам ОСОН та головам ОСББ).</w:t>
      </w:r>
      <w:r w:rsidRPr="00DE1E88">
        <w:rPr>
          <w:sz w:val="28"/>
          <w:szCs w:val="28"/>
          <w:lang w:val="uk-UA"/>
        </w:rPr>
        <w:t xml:space="preserve"> </w:t>
      </w:r>
      <w:r>
        <w:rPr>
          <w:sz w:val="28"/>
          <w:szCs w:val="28"/>
          <w:lang w:val="uk-UA"/>
        </w:rPr>
        <w:t>Під моїм особистим контролем знаходяться питання планува</w:t>
      </w:r>
      <w:r w:rsidR="00870860">
        <w:rPr>
          <w:sz w:val="28"/>
          <w:szCs w:val="28"/>
          <w:lang w:val="uk-UA"/>
        </w:rPr>
        <w:t xml:space="preserve">ння та проведення підготовчих </w:t>
      </w:r>
      <w:r w:rsidR="00870860" w:rsidRPr="00870860">
        <w:rPr>
          <w:sz w:val="28"/>
          <w:szCs w:val="28"/>
          <w:highlight w:val="yellow"/>
          <w:lang w:val="uk-UA"/>
        </w:rPr>
        <w:t>і</w:t>
      </w:r>
      <w:r>
        <w:rPr>
          <w:sz w:val="28"/>
          <w:szCs w:val="28"/>
          <w:lang w:val="uk-UA"/>
        </w:rPr>
        <w:t xml:space="preserve"> будівельних робіт, які можуть вплинути на законні права громадян та громади </w:t>
      </w:r>
      <w:proofErr w:type="spellStart"/>
      <w:r>
        <w:rPr>
          <w:sz w:val="28"/>
          <w:szCs w:val="28"/>
          <w:lang w:val="uk-UA"/>
        </w:rPr>
        <w:t>м.Одеси</w:t>
      </w:r>
      <w:proofErr w:type="spellEnd"/>
      <w:r>
        <w:rPr>
          <w:sz w:val="28"/>
          <w:szCs w:val="28"/>
          <w:lang w:val="uk-UA"/>
        </w:rPr>
        <w:t>.</w:t>
      </w:r>
    </w:p>
    <w:p w:rsidR="00CF0671" w:rsidRDefault="00CF0671" w:rsidP="00CF0671">
      <w:pPr>
        <w:ind w:firstLine="708"/>
        <w:jc w:val="both"/>
        <w:rPr>
          <w:sz w:val="28"/>
          <w:szCs w:val="28"/>
          <w:lang w:val="uk-UA"/>
        </w:rPr>
      </w:pPr>
      <w:r>
        <w:rPr>
          <w:sz w:val="28"/>
          <w:szCs w:val="28"/>
          <w:lang w:val="uk-UA"/>
        </w:rPr>
        <w:t>На особистому прийомі до мене зверталися громадяни, які потребують матеріальної до</w:t>
      </w:r>
      <w:r w:rsidR="00870860">
        <w:rPr>
          <w:sz w:val="28"/>
          <w:szCs w:val="28"/>
          <w:lang w:val="uk-UA"/>
        </w:rPr>
        <w:t xml:space="preserve">помоги на облаштування побуту. </w:t>
      </w:r>
      <w:r w:rsidR="00870860" w:rsidRPr="00870860">
        <w:rPr>
          <w:sz w:val="28"/>
          <w:szCs w:val="28"/>
          <w:highlight w:val="yellow"/>
          <w:lang w:val="uk-UA"/>
        </w:rPr>
        <w:t>У</w:t>
      </w:r>
      <w:r>
        <w:rPr>
          <w:sz w:val="28"/>
          <w:szCs w:val="28"/>
          <w:lang w:val="uk-UA"/>
        </w:rPr>
        <w:t xml:space="preserve"> </w:t>
      </w:r>
      <w:proofErr w:type="spellStart"/>
      <w:r>
        <w:rPr>
          <w:sz w:val="28"/>
          <w:szCs w:val="28"/>
          <w:lang w:val="uk-UA"/>
        </w:rPr>
        <w:t>зв</w:t>
      </w:r>
      <w:proofErr w:type="spellEnd"/>
      <w:r w:rsidRPr="001448DB">
        <w:rPr>
          <w:sz w:val="28"/>
          <w:szCs w:val="28"/>
        </w:rPr>
        <w:t>’</w:t>
      </w:r>
      <w:proofErr w:type="spellStart"/>
      <w:r>
        <w:rPr>
          <w:sz w:val="28"/>
          <w:szCs w:val="28"/>
          <w:lang w:val="uk-UA"/>
        </w:rPr>
        <w:t>язку</w:t>
      </w:r>
      <w:proofErr w:type="spellEnd"/>
      <w:r>
        <w:rPr>
          <w:sz w:val="28"/>
          <w:szCs w:val="28"/>
          <w:lang w:val="uk-UA"/>
        </w:rPr>
        <w:t xml:space="preserve"> з цим я постійно підтримую </w:t>
      </w:r>
      <w:proofErr w:type="spellStart"/>
      <w:r>
        <w:rPr>
          <w:sz w:val="28"/>
          <w:szCs w:val="28"/>
          <w:lang w:val="uk-UA"/>
        </w:rPr>
        <w:t>зв</w:t>
      </w:r>
      <w:proofErr w:type="spellEnd"/>
      <w:r w:rsidRPr="001448DB">
        <w:rPr>
          <w:sz w:val="28"/>
          <w:szCs w:val="28"/>
        </w:rPr>
        <w:t>’</w:t>
      </w:r>
      <w:proofErr w:type="spellStart"/>
      <w:r>
        <w:rPr>
          <w:sz w:val="28"/>
          <w:szCs w:val="28"/>
          <w:lang w:val="uk-UA"/>
        </w:rPr>
        <w:t>язок</w:t>
      </w:r>
      <w:proofErr w:type="spellEnd"/>
      <w:r>
        <w:rPr>
          <w:sz w:val="28"/>
          <w:szCs w:val="28"/>
          <w:lang w:val="uk-UA"/>
        </w:rPr>
        <w:t xml:space="preserve"> з благодійним організаціями та волонтерами</w:t>
      </w:r>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дає</w:t>
      </w:r>
      <w:proofErr w:type="spellEnd"/>
      <w:r>
        <w:rPr>
          <w:sz w:val="28"/>
          <w:szCs w:val="28"/>
        </w:rPr>
        <w:t xml:space="preserve"> </w:t>
      </w:r>
      <w:proofErr w:type="spellStart"/>
      <w:r>
        <w:rPr>
          <w:sz w:val="28"/>
          <w:szCs w:val="28"/>
        </w:rPr>
        <w:lastRenderedPageBreak/>
        <w:t>певний</w:t>
      </w:r>
      <w:proofErr w:type="spellEnd"/>
      <w:r>
        <w:rPr>
          <w:sz w:val="28"/>
          <w:szCs w:val="28"/>
        </w:rPr>
        <w:t xml:space="preserve"> результат. </w:t>
      </w:r>
      <w:r>
        <w:rPr>
          <w:sz w:val="28"/>
          <w:szCs w:val="28"/>
          <w:lang w:val="uk-UA"/>
        </w:rPr>
        <w:t>Постійно приділяю увагу та сприяю задоволенню потреб ветеранів, тісно співпрацюю з Ветеранською радою «</w:t>
      </w:r>
      <w:proofErr w:type="spellStart"/>
      <w:r>
        <w:rPr>
          <w:sz w:val="28"/>
          <w:szCs w:val="28"/>
          <w:lang w:val="uk-UA"/>
        </w:rPr>
        <w:t>Чорноморка</w:t>
      </w:r>
      <w:proofErr w:type="spellEnd"/>
      <w:r>
        <w:rPr>
          <w:sz w:val="28"/>
          <w:szCs w:val="28"/>
          <w:lang w:val="uk-UA"/>
        </w:rPr>
        <w:t>».</w:t>
      </w:r>
    </w:p>
    <w:p w:rsidR="00CF0671" w:rsidRDefault="00CF0671" w:rsidP="00CF0671">
      <w:pPr>
        <w:ind w:firstLine="708"/>
        <w:jc w:val="both"/>
        <w:rPr>
          <w:sz w:val="28"/>
          <w:szCs w:val="28"/>
          <w:lang w:val="uk-UA"/>
        </w:rPr>
      </w:pPr>
      <w:r>
        <w:rPr>
          <w:sz w:val="28"/>
          <w:szCs w:val="28"/>
          <w:lang w:val="uk-UA"/>
        </w:rPr>
        <w:t>Виконуючи обов</w:t>
      </w:r>
      <w:r w:rsidRPr="00AF4351">
        <w:rPr>
          <w:sz w:val="28"/>
          <w:szCs w:val="28"/>
          <w:lang w:val="uk-UA"/>
        </w:rPr>
        <w:t>’</w:t>
      </w:r>
      <w:r>
        <w:rPr>
          <w:sz w:val="28"/>
          <w:szCs w:val="28"/>
          <w:lang w:val="uk-UA"/>
        </w:rPr>
        <w:t>язки голови постійної комісії з питань охорони здоров</w:t>
      </w:r>
      <w:r w:rsidRPr="00515FE1">
        <w:rPr>
          <w:sz w:val="28"/>
          <w:szCs w:val="28"/>
          <w:lang w:val="uk-UA"/>
        </w:rPr>
        <w:t>’</w:t>
      </w:r>
      <w:r>
        <w:rPr>
          <w:sz w:val="28"/>
          <w:szCs w:val="28"/>
          <w:lang w:val="uk-UA"/>
        </w:rPr>
        <w:t>я Одеської міської ради</w:t>
      </w:r>
      <w:r w:rsidR="00870860">
        <w:rPr>
          <w:sz w:val="28"/>
          <w:szCs w:val="28"/>
          <w:lang w:val="uk-UA"/>
        </w:rPr>
        <w:t xml:space="preserve">, провадила активну діяльність </w:t>
      </w:r>
      <w:r w:rsidR="00870860" w:rsidRPr="00870860">
        <w:rPr>
          <w:sz w:val="28"/>
          <w:szCs w:val="28"/>
          <w:highlight w:val="yellow"/>
          <w:lang w:val="uk-UA"/>
        </w:rPr>
        <w:t>у</w:t>
      </w:r>
      <w:r>
        <w:rPr>
          <w:sz w:val="28"/>
          <w:szCs w:val="28"/>
          <w:lang w:val="uk-UA"/>
        </w:rPr>
        <w:t xml:space="preserve"> комісії, особисто ретельно вивчаючи всі питання, запропоновані на розгляд комісії. Не пропустила жодного засідання комісії. </w:t>
      </w:r>
    </w:p>
    <w:p w:rsidR="00CF0671" w:rsidRDefault="00CF0671" w:rsidP="00CF0671">
      <w:pPr>
        <w:jc w:val="both"/>
        <w:rPr>
          <w:sz w:val="28"/>
          <w:szCs w:val="28"/>
          <w:lang w:val="uk-UA"/>
        </w:rPr>
      </w:pPr>
      <w:r>
        <w:rPr>
          <w:sz w:val="28"/>
          <w:szCs w:val="28"/>
          <w:lang w:val="uk-UA"/>
        </w:rPr>
        <w:tab/>
        <w:t>За звітний період проведено 11 засідань постійної комісії, де розглядалися питання реформування закладів охорони здоров</w:t>
      </w:r>
      <w:r w:rsidRPr="00AB65A1">
        <w:rPr>
          <w:sz w:val="28"/>
          <w:szCs w:val="28"/>
          <w:lang w:val="uk-UA"/>
        </w:rPr>
        <w:t>’</w:t>
      </w:r>
      <w:r>
        <w:rPr>
          <w:sz w:val="28"/>
          <w:szCs w:val="28"/>
          <w:lang w:val="uk-UA"/>
        </w:rPr>
        <w:t>я, покращення матеріально-технічної бази медичних закладів, раціонального розподілу бюджетного фінансування, співпраці благодійних фондів з підпорядкованими Департаменту охорони здоров</w:t>
      </w:r>
      <w:r w:rsidRPr="00AB65A1">
        <w:rPr>
          <w:sz w:val="28"/>
          <w:szCs w:val="28"/>
          <w:lang w:val="uk-UA"/>
        </w:rPr>
        <w:t>’</w:t>
      </w:r>
      <w:r>
        <w:rPr>
          <w:sz w:val="28"/>
          <w:szCs w:val="28"/>
          <w:lang w:val="uk-UA"/>
        </w:rPr>
        <w:t>я медичними закладами</w:t>
      </w:r>
      <w:r w:rsidR="00870860">
        <w:rPr>
          <w:sz w:val="28"/>
          <w:szCs w:val="28"/>
          <w:lang w:val="uk-UA"/>
        </w:rPr>
        <w:t xml:space="preserve"> </w:t>
      </w:r>
      <w:r>
        <w:rPr>
          <w:sz w:val="28"/>
          <w:szCs w:val="28"/>
          <w:lang w:val="uk-UA"/>
        </w:rPr>
        <w:t xml:space="preserve">тощо. </w:t>
      </w:r>
    </w:p>
    <w:p w:rsidR="00CF0671" w:rsidRDefault="00CF0671" w:rsidP="00CF0671">
      <w:pPr>
        <w:ind w:firstLine="708"/>
        <w:jc w:val="both"/>
        <w:rPr>
          <w:sz w:val="28"/>
          <w:szCs w:val="28"/>
          <w:lang w:val="uk-UA"/>
        </w:rPr>
      </w:pPr>
      <w:r>
        <w:rPr>
          <w:sz w:val="28"/>
          <w:szCs w:val="28"/>
          <w:lang w:val="uk-UA"/>
        </w:rPr>
        <w:t xml:space="preserve">За кошти </w:t>
      </w:r>
      <w:r w:rsidR="00870860">
        <w:rPr>
          <w:sz w:val="28"/>
          <w:szCs w:val="28"/>
          <w:lang w:val="uk-UA"/>
        </w:rPr>
        <w:t>депутатського фонду був придбан</w:t>
      </w:r>
      <w:r w:rsidR="00870860" w:rsidRPr="00870860">
        <w:rPr>
          <w:sz w:val="28"/>
          <w:szCs w:val="28"/>
          <w:highlight w:val="yellow"/>
          <w:lang w:val="uk-UA"/>
        </w:rPr>
        <w:t>и</w:t>
      </w:r>
      <w:r>
        <w:rPr>
          <w:sz w:val="28"/>
          <w:szCs w:val="28"/>
          <w:lang w:val="uk-UA"/>
        </w:rPr>
        <w:t xml:space="preserve">й інкубатор для новонароджених </w:t>
      </w:r>
      <w:r>
        <w:rPr>
          <w:sz w:val="28"/>
          <w:szCs w:val="28"/>
          <w:lang w:val="en-US"/>
        </w:rPr>
        <w:t>SI</w:t>
      </w:r>
      <w:r w:rsidRPr="00555034">
        <w:rPr>
          <w:sz w:val="28"/>
          <w:szCs w:val="28"/>
        </w:rPr>
        <w:t>-610-1 (</w:t>
      </w:r>
      <w:r>
        <w:rPr>
          <w:sz w:val="28"/>
          <w:szCs w:val="28"/>
          <w:lang w:val="en-US"/>
        </w:rPr>
        <w:t>SHELLI</w:t>
      </w:r>
      <w:r>
        <w:rPr>
          <w:sz w:val="28"/>
          <w:szCs w:val="28"/>
        </w:rPr>
        <w:t>)</w:t>
      </w:r>
      <w:r>
        <w:rPr>
          <w:sz w:val="28"/>
          <w:szCs w:val="28"/>
          <w:lang w:val="uk-UA"/>
        </w:rPr>
        <w:t xml:space="preserve">, виробник </w:t>
      </w:r>
      <w:r>
        <w:rPr>
          <w:sz w:val="28"/>
          <w:szCs w:val="28"/>
          <w:lang w:val="uk-UA"/>
        </w:rPr>
        <w:sym w:font="Symbol" w:char="F0BE"/>
      </w:r>
      <w:r>
        <w:rPr>
          <w:sz w:val="28"/>
          <w:szCs w:val="28"/>
          <w:lang w:val="uk-UA"/>
        </w:rPr>
        <w:t xml:space="preserve"> </w:t>
      </w:r>
      <w:r>
        <w:rPr>
          <w:sz w:val="28"/>
          <w:szCs w:val="28"/>
          <w:lang w:val="en-US"/>
        </w:rPr>
        <w:t>TSE</w:t>
      </w:r>
      <w:r w:rsidRPr="0083509D">
        <w:rPr>
          <w:sz w:val="28"/>
          <w:szCs w:val="28"/>
        </w:rPr>
        <w:t xml:space="preserve"> </w:t>
      </w:r>
      <w:r>
        <w:rPr>
          <w:sz w:val="28"/>
          <w:szCs w:val="28"/>
          <w:lang w:val="uk-UA"/>
        </w:rPr>
        <w:t>(Чехія)</w:t>
      </w:r>
      <w:r>
        <w:rPr>
          <w:sz w:val="28"/>
          <w:szCs w:val="28"/>
        </w:rPr>
        <w:t xml:space="preserve">. </w:t>
      </w:r>
      <w:r>
        <w:rPr>
          <w:sz w:val="28"/>
          <w:szCs w:val="28"/>
          <w:lang w:val="uk-UA"/>
        </w:rPr>
        <w:t xml:space="preserve">Інкубатор </w:t>
      </w:r>
      <w:r w:rsidRPr="00555034">
        <w:rPr>
          <w:sz w:val="28"/>
          <w:szCs w:val="28"/>
          <w:lang w:val="uk-UA"/>
        </w:rPr>
        <w:t>SHELLI</w:t>
      </w:r>
      <w:r>
        <w:rPr>
          <w:sz w:val="28"/>
          <w:szCs w:val="28"/>
          <w:lang w:val="uk-UA"/>
        </w:rPr>
        <w:t xml:space="preserve"> пропонує маленьким пацієнтам найкращі умови від першого дня народження. Його основні функції </w:t>
      </w:r>
      <w:r w:rsidR="00584CE1" w:rsidRPr="00584CE1">
        <w:rPr>
          <w:sz w:val="28"/>
          <w:szCs w:val="28"/>
          <w:highlight w:val="yellow"/>
          <w:lang w:val="uk-UA"/>
        </w:rPr>
        <w:sym w:font="Symbol" w:char="F0BE"/>
      </w:r>
      <w:r w:rsidR="00584CE1">
        <w:rPr>
          <w:sz w:val="28"/>
          <w:szCs w:val="28"/>
          <w:lang w:val="uk-UA"/>
        </w:rPr>
        <w:t xml:space="preserve"> </w:t>
      </w:r>
      <w:proofErr w:type="spellStart"/>
      <w:r>
        <w:rPr>
          <w:sz w:val="28"/>
          <w:szCs w:val="28"/>
          <w:lang w:val="uk-UA"/>
        </w:rPr>
        <w:t>сервоконтроль</w:t>
      </w:r>
      <w:proofErr w:type="spellEnd"/>
      <w:r>
        <w:rPr>
          <w:sz w:val="28"/>
          <w:szCs w:val="28"/>
          <w:lang w:val="uk-UA"/>
        </w:rPr>
        <w:t xml:space="preserve"> температури тіла та повітря, вимірювання та коригування оптимальної концентрації вологи і кисню. Мікропр</w:t>
      </w:r>
      <w:r w:rsidR="00584CE1">
        <w:rPr>
          <w:sz w:val="28"/>
          <w:szCs w:val="28"/>
          <w:lang w:val="uk-UA"/>
        </w:rPr>
        <w:t>оцесорне управління забезпечу</w:t>
      </w:r>
      <w:r w:rsidR="00584CE1" w:rsidRPr="00584CE1">
        <w:rPr>
          <w:sz w:val="28"/>
          <w:szCs w:val="28"/>
          <w:highlight w:val="yellow"/>
          <w:lang w:val="uk-UA"/>
        </w:rPr>
        <w:t>є</w:t>
      </w:r>
      <w:r>
        <w:rPr>
          <w:sz w:val="28"/>
          <w:szCs w:val="28"/>
          <w:lang w:val="uk-UA"/>
        </w:rPr>
        <w:t xml:space="preserve"> широкий спектр застосування у відділені інтенсивної терапії.</w:t>
      </w:r>
    </w:p>
    <w:p w:rsidR="00CF0671" w:rsidRPr="00021D53" w:rsidRDefault="00CF0671" w:rsidP="00CF0671">
      <w:pPr>
        <w:ind w:firstLine="708"/>
        <w:jc w:val="both"/>
        <w:rPr>
          <w:sz w:val="28"/>
          <w:szCs w:val="28"/>
          <w:lang w:val="uk-UA"/>
        </w:rPr>
      </w:pPr>
      <w:r w:rsidRPr="00CA4AB1">
        <w:rPr>
          <w:sz w:val="28"/>
          <w:szCs w:val="28"/>
          <w:lang w:val="uk-UA"/>
        </w:rPr>
        <w:t>Так, безпосередньо мною було ініційовано, а Одеською міською радою підтримано</w:t>
      </w:r>
      <w:r>
        <w:rPr>
          <w:sz w:val="28"/>
          <w:szCs w:val="28"/>
          <w:lang w:val="uk-UA"/>
        </w:rPr>
        <w:t xml:space="preserve"> </w:t>
      </w:r>
      <w:r w:rsidRPr="00021D53">
        <w:rPr>
          <w:sz w:val="28"/>
          <w:szCs w:val="28"/>
          <w:lang w:val="uk-UA"/>
        </w:rPr>
        <w:t xml:space="preserve">пілотний проект щодо безоплатного забезпечення </w:t>
      </w:r>
      <w:r w:rsidR="0030481A">
        <w:rPr>
          <w:sz w:val="28"/>
          <w:szCs w:val="28"/>
          <w:lang w:val="uk-UA"/>
        </w:rPr>
        <w:t xml:space="preserve">медикаментами ургентних хворих </w:t>
      </w:r>
      <w:r w:rsidR="0030481A" w:rsidRPr="0030481A">
        <w:rPr>
          <w:sz w:val="28"/>
          <w:szCs w:val="28"/>
          <w:highlight w:val="yellow"/>
          <w:lang w:val="uk-UA"/>
        </w:rPr>
        <w:t>у</w:t>
      </w:r>
      <w:r w:rsidRPr="00021D53">
        <w:rPr>
          <w:sz w:val="28"/>
          <w:szCs w:val="28"/>
          <w:lang w:val="uk-UA"/>
        </w:rPr>
        <w:t xml:space="preserve"> перші</w:t>
      </w:r>
      <w:r w:rsidR="0030481A">
        <w:rPr>
          <w:sz w:val="28"/>
          <w:szCs w:val="28"/>
          <w:lang w:val="uk-UA"/>
        </w:rPr>
        <w:t xml:space="preserve"> три доби після госпіталізації </w:t>
      </w:r>
      <w:r w:rsidR="0030481A" w:rsidRPr="0030481A">
        <w:rPr>
          <w:sz w:val="28"/>
          <w:szCs w:val="28"/>
          <w:highlight w:val="yellow"/>
          <w:lang w:val="uk-UA"/>
        </w:rPr>
        <w:t>до</w:t>
      </w:r>
      <w:r w:rsidRPr="00021D53">
        <w:rPr>
          <w:sz w:val="28"/>
          <w:szCs w:val="28"/>
          <w:lang w:val="uk-UA"/>
        </w:rPr>
        <w:t xml:space="preserve"> стаціонар</w:t>
      </w:r>
      <w:r w:rsidR="0030481A" w:rsidRPr="0030481A">
        <w:rPr>
          <w:sz w:val="28"/>
          <w:szCs w:val="28"/>
          <w:highlight w:val="yellow"/>
          <w:lang w:val="uk-UA"/>
        </w:rPr>
        <w:t>у</w:t>
      </w:r>
      <w:r w:rsidRPr="00021D53">
        <w:rPr>
          <w:sz w:val="28"/>
          <w:szCs w:val="28"/>
          <w:lang w:val="uk-UA"/>
        </w:rPr>
        <w:t>.</w:t>
      </w:r>
      <w:r w:rsidRPr="00F97CA0">
        <w:rPr>
          <w:lang w:val="uk-UA"/>
        </w:rPr>
        <w:t xml:space="preserve"> </w:t>
      </w:r>
      <w:r w:rsidRPr="00F97CA0">
        <w:rPr>
          <w:sz w:val="28"/>
          <w:szCs w:val="28"/>
          <w:lang w:val="uk-UA"/>
        </w:rPr>
        <w:t>Проект працює в міських клінічних лікарнях №1 і №11 з липня 2017 року. За час реалізації проекту безкоштовними медикаментами були забезпе</w:t>
      </w:r>
      <w:r w:rsidR="00937A57">
        <w:rPr>
          <w:sz w:val="28"/>
          <w:szCs w:val="28"/>
          <w:lang w:val="uk-UA"/>
        </w:rPr>
        <w:t xml:space="preserve">чені 2235 пацієнтів: 892 - </w:t>
      </w:r>
      <w:r w:rsidR="00937A57" w:rsidRPr="00937A57">
        <w:rPr>
          <w:sz w:val="28"/>
          <w:szCs w:val="28"/>
          <w:highlight w:val="yellow"/>
          <w:lang w:val="uk-UA"/>
        </w:rPr>
        <w:t>у</w:t>
      </w:r>
      <w:r>
        <w:rPr>
          <w:sz w:val="28"/>
          <w:szCs w:val="28"/>
          <w:lang w:val="uk-UA"/>
        </w:rPr>
        <w:t xml:space="preserve"> МКЛ</w:t>
      </w:r>
      <w:r w:rsidR="00937A57">
        <w:rPr>
          <w:sz w:val="28"/>
          <w:szCs w:val="28"/>
          <w:lang w:val="uk-UA"/>
        </w:rPr>
        <w:t xml:space="preserve"> №1 і 1343 - </w:t>
      </w:r>
      <w:r w:rsidR="00937A57" w:rsidRPr="00937A57">
        <w:rPr>
          <w:sz w:val="28"/>
          <w:szCs w:val="28"/>
          <w:highlight w:val="yellow"/>
          <w:lang w:val="uk-UA"/>
        </w:rPr>
        <w:t>у</w:t>
      </w:r>
      <w:r w:rsidRPr="00F97CA0">
        <w:rPr>
          <w:sz w:val="28"/>
          <w:szCs w:val="28"/>
          <w:lang w:val="uk-UA"/>
        </w:rPr>
        <w:t xml:space="preserve"> </w:t>
      </w:r>
      <w:r>
        <w:rPr>
          <w:sz w:val="28"/>
          <w:szCs w:val="28"/>
          <w:lang w:val="uk-UA"/>
        </w:rPr>
        <w:t>МКЛ</w:t>
      </w:r>
      <w:r w:rsidRPr="00F97CA0">
        <w:rPr>
          <w:sz w:val="28"/>
          <w:szCs w:val="28"/>
          <w:lang w:val="uk-UA"/>
        </w:rPr>
        <w:t xml:space="preserve"> №11. Програма поширюється як на одеситів, так і на пацієнтів без </w:t>
      </w:r>
      <w:r>
        <w:rPr>
          <w:sz w:val="28"/>
          <w:szCs w:val="28"/>
          <w:lang w:val="uk-UA"/>
        </w:rPr>
        <w:t>реєстрації в м. Одеса</w:t>
      </w:r>
      <w:r w:rsidR="00937A57">
        <w:rPr>
          <w:sz w:val="28"/>
          <w:szCs w:val="28"/>
          <w:lang w:val="uk-UA"/>
        </w:rPr>
        <w:t xml:space="preserve">, що надходять </w:t>
      </w:r>
      <w:r w:rsidR="00937A57" w:rsidRPr="00937A57">
        <w:rPr>
          <w:sz w:val="28"/>
          <w:szCs w:val="28"/>
          <w:highlight w:val="yellow"/>
          <w:lang w:val="uk-UA"/>
        </w:rPr>
        <w:t>до</w:t>
      </w:r>
      <w:r w:rsidR="00937A57">
        <w:rPr>
          <w:sz w:val="28"/>
          <w:szCs w:val="28"/>
          <w:lang w:val="uk-UA"/>
        </w:rPr>
        <w:t xml:space="preserve"> стаціонар</w:t>
      </w:r>
      <w:r w:rsidR="00937A57" w:rsidRPr="00937A57">
        <w:rPr>
          <w:sz w:val="28"/>
          <w:szCs w:val="28"/>
          <w:highlight w:val="yellow"/>
          <w:lang w:val="uk-UA"/>
        </w:rPr>
        <w:t>ів</w:t>
      </w:r>
      <w:r w:rsidR="00937A57">
        <w:rPr>
          <w:sz w:val="28"/>
          <w:szCs w:val="28"/>
          <w:lang w:val="uk-UA"/>
        </w:rPr>
        <w:t xml:space="preserve"> </w:t>
      </w:r>
      <w:r w:rsidR="00937A57" w:rsidRPr="00937A57">
        <w:rPr>
          <w:sz w:val="28"/>
          <w:szCs w:val="28"/>
          <w:highlight w:val="yellow"/>
          <w:lang w:val="uk-UA"/>
        </w:rPr>
        <w:t>ц</w:t>
      </w:r>
      <w:r w:rsidRPr="00937A57">
        <w:rPr>
          <w:sz w:val="28"/>
          <w:szCs w:val="28"/>
          <w:highlight w:val="yellow"/>
          <w:lang w:val="uk-UA"/>
        </w:rPr>
        <w:t>их</w:t>
      </w:r>
      <w:r w:rsidRPr="00F97CA0">
        <w:rPr>
          <w:sz w:val="28"/>
          <w:szCs w:val="28"/>
          <w:lang w:val="uk-UA"/>
        </w:rPr>
        <w:t xml:space="preserve"> лікарень в ургентному порядку.</w:t>
      </w:r>
    </w:p>
    <w:p w:rsidR="00CF0671" w:rsidRPr="00021D53" w:rsidRDefault="00CF0671" w:rsidP="00CF0671">
      <w:pPr>
        <w:ind w:firstLine="708"/>
        <w:jc w:val="both"/>
        <w:rPr>
          <w:sz w:val="28"/>
          <w:szCs w:val="28"/>
          <w:lang w:val="uk-UA"/>
        </w:rPr>
      </w:pPr>
      <w:r w:rsidRPr="00021D53">
        <w:rPr>
          <w:sz w:val="28"/>
          <w:szCs w:val="28"/>
          <w:lang w:val="uk-UA"/>
        </w:rPr>
        <w:t>До ургентними станів, при яких пацієнти безкоштовно забезпечуються ліками, відносяться:</w:t>
      </w:r>
    </w:p>
    <w:p w:rsidR="00CF0671" w:rsidRPr="00021D53" w:rsidRDefault="00CF0671" w:rsidP="00CF0671">
      <w:pPr>
        <w:ind w:firstLine="708"/>
        <w:jc w:val="both"/>
        <w:rPr>
          <w:sz w:val="28"/>
          <w:szCs w:val="28"/>
          <w:lang w:val="uk-UA"/>
        </w:rPr>
      </w:pPr>
      <w:r w:rsidRPr="00021D53">
        <w:rPr>
          <w:sz w:val="28"/>
          <w:szCs w:val="28"/>
          <w:lang w:val="uk-UA"/>
        </w:rPr>
        <w:t>• гостра хірургічна патологія,</w:t>
      </w:r>
    </w:p>
    <w:p w:rsidR="00CF0671" w:rsidRPr="00021D53" w:rsidRDefault="00CF0671" w:rsidP="00CF0671">
      <w:pPr>
        <w:ind w:firstLine="708"/>
        <w:jc w:val="both"/>
        <w:rPr>
          <w:sz w:val="28"/>
          <w:szCs w:val="28"/>
          <w:lang w:val="uk-UA"/>
        </w:rPr>
      </w:pPr>
      <w:r w:rsidRPr="00021D53">
        <w:rPr>
          <w:sz w:val="28"/>
          <w:szCs w:val="28"/>
          <w:lang w:val="uk-UA"/>
        </w:rPr>
        <w:t>• важкі черепно-мозкові травми,</w:t>
      </w:r>
    </w:p>
    <w:p w:rsidR="00CF0671" w:rsidRPr="00021D53" w:rsidRDefault="00CF0671" w:rsidP="00CF0671">
      <w:pPr>
        <w:ind w:firstLine="708"/>
        <w:jc w:val="both"/>
        <w:rPr>
          <w:sz w:val="28"/>
          <w:szCs w:val="28"/>
          <w:lang w:val="uk-UA"/>
        </w:rPr>
      </w:pPr>
      <w:r w:rsidRPr="00021D53">
        <w:rPr>
          <w:sz w:val="28"/>
          <w:szCs w:val="28"/>
          <w:lang w:val="uk-UA"/>
        </w:rPr>
        <w:t>• травми головного і спинного мозку,</w:t>
      </w:r>
    </w:p>
    <w:p w:rsidR="00CF0671" w:rsidRPr="00021D53" w:rsidRDefault="00CF0671" w:rsidP="00CF0671">
      <w:pPr>
        <w:ind w:firstLine="708"/>
        <w:jc w:val="both"/>
        <w:rPr>
          <w:sz w:val="28"/>
          <w:szCs w:val="28"/>
          <w:lang w:val="uk-UA"/>
        </w:rPr>
      </w:pPr>
      <w:r w:rsidRPr="00021D53">
        <w:rPr>
          <w:sz w:val="28"/>
          <w:szCs w:val="28"/>
          <w:lang w:val="uk-UA"/>
        </w:rPr>
        <w:t>• пошкодження кісток таза і нижніх кінцівок,</w:t>
      </w:r>
    </w:p>
    <w:p w:rsidR="00CF0671" w:rsidRPr="00021D53" w:rsidRDefault="00CF0671" w:rsidP="00CF0671">
      <w:pPr>
        <w:ind w:firstLine="708"/>
        <w:jc w:val="both"/>
        <w:rPr>
          <w:sz w:val="28"/>
          <w:szCs w:val="28"/>
          <w:lang w:val="uk-UA"/>
        </w:rPr>
      </w:pPr>
      <w:r w:rsidRPr="00021D53">
        <w:rPr>
          <w:sz w:val="28"/>
          <w:szCs w:val="28"/>
          <w:lang w:val="uk-UA"/>
        </w:rPr>
        <w:t>• коми неясної етіології,</w:t>
      </w:r>
    </w:p>
    <w:p w:rsidR="00CF0671" w:rsidRDefault="00CF0671" w:rsidP="00CF0671">
      <w:pPr>
        <w:ind w:firstLine="708"/>
        <w:jc w:val="both"/>
        <w:rPr>
          <w:sz w:val="28"/>
          <w:szCs w:val="28"/>
          <w:lang w:val="uk-UA"/>
        </w:rPr>
      </w:pPr>
      <w:r w:rsidRPr="00021D53">
        <w:rPr>
          <w:sz w:val="28"/>
          <w:szCs w:val="28"/>
          <w:lang w:val="uk-UA"/>
        </w:rPr>
        <w:t>• дихальна недостатність.</w:t>
      </w:r>
    </w:p>
    <w:p w:rsidR="00CF0671" w:rsidRPr="00021D53" w:rsidRDefault="00CF0671" w:rsidP="00CF0671">
      <w:pPr>
        <w:ind w:firstLine="708"/>
        <w:jc w:val="both"/>
        <w:rPr>
          <w:sz w:val="28"/>
          <w:szCs w:val="28"/>
          <w:lang w:val="uk-UA"/>
        </w:rPr>
      </w:pPr>
      <w:r w:rsidRPr="00021D53">
        <w:rPr>
          <w:sz w:val="28"/>
          <w:szCs w:val="28"/>
          <w:lang w:val="uk-UA"/>
        </w:rPr>
        <w:t>Забезпечення необхідними медикаментами дозволяє своєчасно розпочати лікування в повному обсязі, що значно покращує результати лікування, зберігає життя і здоров'я пацієнтів.</w:t>
      </w:r>
    </w:p>
    <w:p w:rsidR="00CF0671" w:rsidRPr="00021D53" w:rsidRDefault="00CF0671" w:rsidP="00CF0671">
      <w:pPr>
        <w:ind w:firstLine="708"/>
        <w:jc w:val="both"/>
        <w:rPr>
          <w:sz w:val="28"/>
          <w:szCs w:val="28"/>
          <w:lang w:val="uk-UA"/>
        </w:rPr>
      </w:pPr>
      <w:r w:rsidRPr="00021D53">
        <w:rPr>
          <w:sz w:val="28"/>
          <w:szCs w:val="28"/>
          <w:lang w:val="uk-UA"/>
        </w:rPr>
        <w:t>На реалізацію Програми із забезпечення безкоштовними ліками ургентних пацієнтів з міського бюджету Одеси</w:t>
      </w:r>
      <w:r>
        <w:rPr>
          <w:sz w:val="28"/>
          <w:szCs w:val="28"/>
          <w:lang w:val="uk-UA"/>
        </w:rPr>
        <w:t xml:space="preserve"> в 2017 році направлено 5 млн. г</w:t>
      </w:r>
      <w:r w:rsidRPr="00021D53">
        <w:rPr>
          <w:sz w:val="28"/>
          <w:szCs w:val="28"/>
          <w:lang w:val="uk-UA"/>
        </w:rPr>
        <w:t>ривень.</w:t>
      </w:r>
    </w:p>
    <w:p w:rsidR="00CF0671" w:rsidRPr="00021D53" w:rsidRDefault="00CF0671" w:rsidP="00CF0671">
      <w:pPr>
        <w:ind w:firstLine="708"/>
        <w:jc w:val="both"/>
        <w:rPr>
          <w:sz w:val="28"/>
          <w:szCs w:val="28"/>
          <w:lang w:val="uk-UA"/>
        </w:rPr>
      </w:pPr>
      <w:r>
        <w:rPr>
          <w:sz w:val="28"/>
          <w:szCs w:val="28"/>
          <w:lang w:val="uk-UA"/>
        </w:rPr>
        <w:t>За рахунок додаткового бюджетного</w:t>
      </w:r>
      <w:r w:rsidRPr="00021D53">
        <w:rPr>
          <w:sz w:val="28"/>
          <w:szCs w:val="28"/>
          <w:lang w:val="uk-UA"/>
        </w:rPr>
        <w:t xml:space="preserve"> фінансування дію даної</w:t>
      </w:r>
      <w:r>
        <w:rPr>
          <w:sz w:val="28"/>
          <w:szCs w:val="28"/>
          <w:lang w:val="uk-UA"/>
        </w:rPr>
        <w:t xml:space="preserve"> </w:t>
      </w:r>
      <w:r w:rsidRPr="00021D53">
        <w:rPr>
          <w:sz w:val="28"/>
          <w:szCs w:val="28"/>
          <w:lang w:val="uk-UA"/>
        </w:rPr>
        <w:t xml:space="preserve"> Програми </w:t>
      </w:r>
      <w:r>
        <w:rPr>
          <w:sz w:val="28"/>
          <w:szCs w:val="28"/>
          <w:lang w:val="uk-UA"/>
        </w:rPr>
        <w:t xml:space="preserve">розширено </w:t>
      </w:r>
      <w:r w:rsidRPr="00021D53">
        <w:rPr>
          <w:sz w:val="28"/>
          <w:szCs w:val="28"/>
          <w:lang w:val="uk-UA"/>
        </w:rPr>
        <w:t xml:space="preserve">ще на чотири </w:t>
      </w:r>
      <w:r>
        <w:rPr>
          <w:sz w:val="28"/>
          <w:szCs w:val="28"/>
          <w:lang w:val="uk-UA"/>
        </w:rPr>
        <w:t xml:space="preserve">медичні </w:t>
      </w:r>
      <w:r w:rsidR="00736A3E" w:rsidRPr="00736A3E">
        <w:rPr>
          <w:sz w:val="28"/>
          <w:szCs w:val="28"/>
          <w:highlight w:val="yellow"/>
          <w:lang w:val="uk-UA"/>
        </w:rPr>
        <w:t>заклад</w:t>
      </w:r>
      <w:r w:rsidRPr="00736A3E">
        <w:rPr>
          <w:sz w:val="28"/>
          <w:szCs w:val="28"/>
          <w:highlight w:val="yellow"/>
          <w:lang w:val="uk-UA"/>
        </w:rPr>
        <w:t>и</w:t>
      </w:r>
      <w:r w:rsidRPr="00021D53">
        <w:rPr>
          <w:sz w:val="28"/>
          <w:szCs w:val="28"/>
          <w:lang w:val="uk-UA"/>
        </w:rPr>
        <w:t>: міську клінічну інфекційну лікарню, міську клінічну лікарню №10, дитячу міську лікарн</w:t>
      </w:r>
      <w:r w:rsidR="00736A3E">
        <w:rPr>
          <w:sz w:val="28"/>
          <w:szCs w:val="28"/>
          <w:lang w:val="uk-UA"/>
        </w:rPr>
        <w:t xml:space="preserve">ю ім. проф. Б.Я. </w:t>
      </w:r>
      <w:proofErr w:type="spellStart"/>
      <w:r w:rsidR="00736A3E">
        <w:rPr>
          <w:sz w:val="28"/>
          <w:szCs w:val="28"/>
          <w:lang w:val="uk-UA"/>
        </w:rPr>
        <w:t>Резн</w:t>
      </w:r>
      <w:r w:rsidR="00736A3E" w:rsidRPr="00736A3E">
        <w:rPr>
          <w:sz w:val="28"/>
          <w:szCs w:val="28"/>
          <w:highlight w:val="yellow"/>
          <w:lang w:val="uk-UA"/>
        </w:rPr>
        <w:t>і</w:t>
      </w:r>
      <w:r w:rsidRPr="00021D53">
        <w:rPr>
          <w:sz w:val="28"/>
          <w:szCs w:val="28"/>
          <w:lang w:val="uk-UA"/>
        </w:rPr>
        <w:t>ка</w:t>
      </w:r>
      <w:proofErr w:type="spellEnd"/>
      <w:r w:rsidRPr="00021D53">
        <w:rPr>
          <w:sz w:val="28"/>
          <w:szCs w:val="28"/>
          <w:lang w:val="uk-UA"/>
        </w:rPr>
        <w:t xml:space="preserve"> і дитячу міську клінічну лікарню №3.</w:t>
      </w:r>
    </w:p>
    <w:p w:rsidR="00CF0671" w:rsidRDefault="00CF0671" w:rsidP="00CF0671">
      <w:pPr>
        <w:ind w:firstLine="708"/>
        <w:jc w:val="both"/>
        <w:rPr>
          <w:sz w:val="28"/>
          <w:szCs w:val="28"/>
          <w:lang w:val="uk-UA"/>
        </w:rPr>
      </w:pPr>
      <w:r>
        <w:rPr>
          <w:sz w:val="28"/>
          <w:szCs w:val="28"/>
          <w:lang w:val="uk-UA"/>
        </w:rPr>
        <w:lastRenderedPageBreak/>
        <w:t>Моя особлива увага спрямована на контроль за виконанням заходів, передбачених  Міською цільовою програмою «Здоров</w:t>
      </w:r>
      <w:r w:rsidRPr="00AB65A1">
        <w:rPr>
          <w:sz w:val="28"/>
          <w:szCs w:val="28"/>
        </w:rPr>
        <w:t>’</w:t>
      </w:r>
      <w:r>
        <w:rPr>
          <w:sz w:val="28"/>
          <w:szCs w:val="28"/>
          <w:lang w:val="uk-UA"/>
        </w:rPr>
        <w:t>я» на 2015-2017 роки. Основні завдання даної програми</w:t>
      </w:r>
      <w:r w:rsidR="00736A3E">
        <w:rPr>
          <w:sz w:val="28"/>
          <w:szCs w:val="28"/>
          <w:lang w:val="uk-UA"/>
        </w:rPr>
        <w:t xml:space="preserve"> </w:t>
      </w:r>
      <w:r w:rsidR="00736A3E" w:rsidRPr="00736A3E">
        <w:rPr>
          <w:sz w:val="28"/>
          <w:szCs w:val="28"/>
          <w:highlight w:val="yellow"/>
          <w:lang w:val="uk-UA"/>
        </w:rPr>
        <w:sym w:font="Symbol" w:char="F0BE"/>
      </w:r>
      <w:r>
        <w:rPr>
          <w:sz w:val="28"/>
          <w:szCs w:val="28"/>
          <w:lang w:val="uk-UA"/>
        </w:rPr>
        <w:t xml:space="preserve"> це: доступність первинної медико-санітарної допомоги для населення міста Одеси; медична допомога матерям і дітям, соціально незахищеним верствам населення; профілактика серцево-судинних, судинно-мозкових та онкологічних захв</w:t>
      </w:r>
      <w:r w:rsidR="00736A3E">
        <w:rPr>
          <w:sz w:val="28"/>
          <w:szCs w:val="28"/>
          <w:lang w:val="uk-UA"/>
        </w:rPr>
        <w:t>орювань; протидія розповсюдженн</w:t>
      </w:r>
      <w:r w:rsidR="00736A3E" w:rsidRPr="00736A3E">
        <w:rPr>
          <w:sz w:val="28"/>
          <w:szCs w:val="28"/>
          <w:highlight w:val="yellow"/>
          <w:lang w:val="uk-UA"/>
        </w:rPr>
        <w:t>ю</w:t>
      </w:r>
      <w:r>
        <w:rPr>
          <w:sz w:val="28"/>
          <w:szCs w:val="28"/>
          <w:lang w:val="uk-UA"/>
        </w:rPr>
        <w:t xml:space="preserve"> соціально небезпечних інфекцій.</w:t>
      </w:r>
    </w:p>
    <w:p w:rsidR="00CF0671" w:rsidRDefault="00CF0671" w:rsidP="00CF0671">
      <w:pPr>
        <w:jc w:val="both"/>
        <w:rPr>
          <w:sz w:val="28"/>
          <w:szCs w:val="28"/>
          <w:lang w:val="uk-UA"/>
        </w:rPr>
      </w:pPr>
      <w:r>
        <w:rPr>
          <w:sz w:val="28"/>
          <w:szCs w:val="28"/>
          <w:lang w:val="uk-UA"/>
        </w:rPr>
        <w:tab/>
        <w:t>Завдяки реалізації пунктів даної програми:</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w:t>
      </w:r>
      <w:r w:rsidRPr="004910A0">
        <w:rPr>
          <w:sz w:val="28"/>
          <w:szCs w:val="28"/>
          <w:lang w:val="uk-UA"/>
        </w:rPr>
        <w:t>центр</w:t>
      </w:r>
      <w:r>
        <w:rPr>
          <w:sz w:val="28"/>
          <w:szCs w:val="28"/>
          <w:lang w:val="uk-UA"/>
        </w:rPr>
        <w:t>и</w:t>
      </w:r>
      <w:r w:rsidRPr="004910A0">
        <w:rPr>
          <w:sz w:val="28"/>
          <w:szCs w:val="28"/>
          <w:lang w:val="uk-UA"/>
        </w:rPr>
        <w:t xml:space="preserve"> первинної медико-санітарної допомоги</w:t>
      </w:r>
      <w:r>
        <w:rPr>
          <w:sz w:val="28"/>
          <w:szCs w:val="28"/>
          <w:lang w:val="uk-UA"/>
        </w:rPr>
        <w:t xml:space="preserve"> забезпечені</w:t>
      </w:r>
      <w:r w:rsidRPr="004910A0">
        <w:rPr>
          <w:sz w:val="28"/>
          <w:szCs w:val="28"/>
          <w:lang w:val="uk-UA"/>
        </w:rPr>
        <w:t xml:space="preserve"> необхідним обладнанням згідно з табелем оснащення</w:t>
      </w:r>
      <w:r>
        <w:rPr>
          <w:sz w:val="28"/>
          <w:szCs w:val="28"/>
          <w:lang w:val="uk-UA"/>
        </w:rPr>
        <w:t xml:space="preserve">, а саме </w:t>
      </w:r>
      <w:r w:rsidRPr="004910A0">
        <w:rPr>
          <w:sz w:val="28"/>
          <w:szCs w:val="28"/>
          <w:lang w:val="uk-UA"/>
        </w:rPr>
        <w:t>придбано</w:t>
      </w:r>
      <w:r w:rsidR="00736A3E" w:rsidRPr="00736A3E">
        <w:rPr>
          <w:sz w:val="28"/>
          <w:szCs w:val="28"/>
          <w:highlight w:val="yellow"/>
          <w:lang w:val="uk-UA"/>
        </w:rPr>
        <w:t>:</w:t>
      </w:r>
      <w:r>
        <w:rPr>
          <w:sz w:val="28"/>
          <w:szCs w:val="28"/>
          <w:lang w:val="uk-UA"/>
        </w:rPr>
        <w:t xml:space="preserve"> </w:t>
      </w:r>
      <w:r w:rsidRPr="004910A0">
        <w:rPr>
          <w:sz w:val="28"/>
          <w:szCs w:val="28"/>
          <w:lang w:val="uk-UA"/>
        </w:rPr>
        <w:t>ЕКГ</w:t>
      </w:r>
      <w:r w:rsidR="00736A3E" w:rsidRPr="00736A3E">
        <w:rPr>
          <w:sz w:val="28"/>
          <w:szCs w:val="28"/>
          <w:highlight w:val="yellow"/>
          <w:lang w:val="uk-UA"/>
        </w:rPr>
        <w:t>-</w:t>
      </w:r>
      <w:r w:rsidRPr="004910A0">
        <w:rPr>
          <w:sz w:val="28"/>
          <w:szCs w:val="28"/>
          <w:lang w:val="uk-UA"/>
        </w:rPr>
        <w:t xml:space="preserve"> апарати - 39;</w:t>
      </w:r>
      <w:r>
        <w:rPr>
          <w:sz w:val="28"/>
          <w:szCs w:val="28"/>
          <w:lang w:val="uk-UA"/>
        </w:rPr>
        <w:t xml:space="preserve"> </w:t>
      </w:r>
      <w:r w:rsidRPr="004910A0">
        <w:rPr>
          <w:sz w:val="28"/>
          <w:szCs w:val="28"/>
          <w:lang w:val="uk-UA"/>
        </w:rPr>
        <w:t>офтальмоскопи</w:t>
      </w:r>
      <w:r w:rsidR="00736A3E">
        <w:rPr>
          <w:sz w:val="28"/>
          <w:szCs w:val="28"/>
          <w:lang w:val="uk-UA"/>
        </w:rPr>
        <w:t xml:space="preserve"> </w:t>
      </w:r>
      <w:r w:rsidRPr="004910A0">
        <w:rPr>
          <w:sz w:val="28"/>
          <w:szCs w:val="28"/>
          <w:lang w:val="uk-UA"/>
        </w:rPr>
        <w:t>-</w:t>
      </w:r>
      <w:r w:rsidR="00736A3E">
        <w:rPr>
          <w:sz w:val="28"/>
          <w:szCs w:val="28"/>
          <w:lang w:val="uk-UA"/>
        </w:rPr>
        <w:t xml:space="preserve"> </w:t>
      </w:r>
      <w:r w:rsidRPr="004910A0">
        <w:rPr>
          <w:sz w:val="28"/>
          <w:szCs w:val="28"/>
          <w:lang w:val="uk-UA"/>
        </w:rPr>
        <w:t>35;</w:t>
      </w:r>
      <w:r>
        <w:rPr>
          <w:sz w:val="28"/>
          <w:szCs w:val="28"/>
          <w:lang w:val="uk-UA"/>
        </w:rPr>
        <w:t xml:space="preserve"> </w:t>
      </w:r>
      <w:proofErr w:type="spellStart"/>
      <w:r w:rsidR="0074702D">
        <w:rPr>
          <w:sz w:val="28"/>
          <w:szCs w:val="28"/>
          <w:lang w:val="uk-UA"/>
        </w:rPr>
        <w:t>сп</w:t>
      </w:r>
      <w:r w:rsidR="0074702D" w:rsidRPr="0074702D">
        <w:rPr>
          <w:sz w:val="28"/>
          <w:szCs w:val="28"/>
          <w:highlight w:val="yellow"/>
          <w:lang w:val="uk-UA"/>
        </w:rPr>
        <w:t>і</w:t>
      </w:r>
      <w:r w:rsidRPr="004910A0">
        <w:rPr>
          <w:sz w:val="28"/>
          <w:szCs w:val="28"/>
          <w:lang w:val="uk-UA"/>
        </w:rPr>
        <w:t>рограф</w:t>
      </w:r>
      <w:proofErr w:type="spellEnd"/>
      <w:r w:rsidRPr="004910A0">
        <w:rPr>
          <w:sz w:val="28"/>
          <w:szCs w:val="28"/>
          <w:lang w:val="uk-UA"/>
        </w:rPr>
        <w:t xml:space="preserve"> - 55;</w:t>
      </w:r>
      <w:r>
        <w:rPr>
          <w:sz w:val="28"/>
          <w:szCs w:val="28"/>
          <w:lang w:val="uk-UA"/>
        </w:rPr>
        <w:t xml:space="preserve"> </w:t>
      </w:r>
      <w:proofErr w:type="spellStart"/>
      <w:r w:rsidRPr="004910A0">
        <w:rPr>
          <w:sz w:val="28"/>
          <w:szCs w:val="28"/>
          <w:lang w:val="uk-UA"/>
        </w:rPr>
        <w:t>дерматоскоп</w:t>
      </w:r>
      <w:proofErr w:type="spellEnd"/>
      <w:r w:rsidRPr="004910A0">
        <w:rPr>
          <w:sz w:val="28"/>
          <w:szCs w:val="28"/>
          <w:lang w:val="uk-UA"/>
        </w:rPr>
        <w:t xml:space="preserve"> - 35;</w:t>
      </w:r>
      <w:r>
        <w:rPr>
          <w:sz w:val="28"/>
          <w:szCs w:val="28"/>
          <w:lang w:val="uk-UA"/>
        </w:rPr>
        <w:t xml:space="preserve"> </w:t>
      </w:r>
      <w:r w:rsidRPr="004910A0">
        <w:rPr>
          <w:sz w:val="28"/>
          <w:szCs w:val="28"/>
          <w:lang w:val="uk-UA"/>
        </w:rPr>
        <w:t>ви</w:t>
      </w:r>
      <w:r w:rsidR="00C84563">
        <w:rPr>
          <w:sz w:val="28"/>
          <w:szCs w:val="28"/>
          <w:lang w:val="uk-UA"/>
        </w:rPr>
        <w:t>промінювачі ртутно-кварцові – 5</w:t>
      </w:r>
      <w:r w:rsidR="00C84563" w:rsidRPr="00C84563">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п</w:t>
      </w:r>
      <w:r w:rsidRPr="004910A0">
        <w:rPr>
          <w:sz w:val="28"/>
          <w:szCs w:val="28"/>
          <w:lang w:val="uk-UA"/>
        </w:rPr>
        <w:t>ацієнтам, що надходять</w:t>
      </w:r>
      <w:r w:rsidR="00C84563">
        <w:rPr>
          <w:sz w:val="28"/>
          <w:szCs w:val="28"/>
          <w:lang w:val="uk-UA"/>
        </w:rPr>
        <w:t xml:space="preserve"> в ургентному порядку з ОКС </w:t>
      </w:r>
      <w:r w:rsidR="00C84563" w:rsidRPr="00C84563">
        <w:rPr>
          <w:sz w:val="28"/>
          <w:szCs w:val="28"/>
          <w:highlight w:val="yellow"/>
          <w:lang w:val="uk-UA"/>
        </w:rPr>
        <w:t>у</w:t>
      </w:r>
      <w:r w:rsidR="00C84563">
        <w:rPr>
          <w:sz w:val="28"/>
          <w:szCs w:val="28"/>
          <w:lang w:val="uk-UA"/>
        </w:rPr>
        <w:t xml:space="preserve"> К</w:t>
      </w:r>
      <w:r w:rsidR="00C84563" w:rsidRPr="00C84563">
        <w:rPr>
          <w:sz w:val="28"/>
          <w:szCs w:val="28"/>
          <w:highlight w:val="yellow"/>
          <w:lang w:val="uk-UA"/>
        </w:rPr>
        <w:t>З</w:t>
      </w:r>
      <w:r w:rsidRPr="004910A0">
        <w:rPr>
          <w:sz w:val="28"/>
          <w:szCs w:val="28"/>
          <w:lang w:val="uk-UA"/>
        </w:rPr>
        <w:t xml:space="preserve"> «МКЛ № 3» прово</w:t>
      </w:r>
      <w:r w:rsidR="00C84563">
        <w:rPr>
          <w:sz w:val="28"/>
          <w:szCs w:val="28"/>
          <w:lang w:val="uk-UA"/>
        </w:rPr>
        <w:t xml:space="preserve">диться </w:t>
      </w:r>
      <w:proofErr w:type="spellStart"/>
      <w:r w:rsidR="00C84563">
        <w:rPr>
          <w:sz w:val="28"/>
          <w:szCs w:val="28"/>
          <w:lang w:val="uk-UA"/>
        </w:rPr>
        <w:t>коронароангіографія</w:t>
      </w:r>
      <w:proofErr w:type="spellEnd"/>
      <w:r w:rsidR="00C84563">
        <w:rPr>
          <w:sz w:val="28"/>
          <w:szCs w:val="28"/>
          <w:lang w:val="uk-UA"/>
        </w:rPr>
        <w:t xml:space="preserve"> і </w:t>
      </w:r>
      <w:r w:rsidR="00C84563" w:rsidRPr="00C84563">
        <w:rPr>
          <w:sz w:val="28"/>
          <w:szCs w:val="28"/>
          <w:highlight w:val="yellow"/>
          <w:lang w:val="uk-UA"/>
        </w:rPr>
        <w:t>за</w:t>
      </w:r>
      <w:r w:rsidRPr="004910A0">
        <w:rPr>
          <w:sz w:val="28"/>
          <w:szCs w:val="28"/>
          <w:lang w:val="uk-UA"/>
        </w:rPr>
        <w:t xml:space="preserve"> необхідності балонна </w:t>
      </w:r>
      <w:proofErr w:type="spellStart"/>
      <w:r w:rsidRPr="004910A0">
        <w:rPr>
          <w:sz w:val="28"/>
          <w:szCs w:val="28"/>
          <w:lang w:val="uk-UA"/>
        </w:rPr>
        <w:t>ангіопластика</w:t>
      </w:r>
      <w:proofErr w:type="spellEnd"/>
      <w:r w:rsidRPr="004910A0">
        <w:rPr>
          <w:sz w:val="28"/>
          <w:szCs w:val="28"/>
          <w:lang w:val="uk-UA"/>
        </w:rPr>
        <w:t xml:space="preserve"> або імплантація </w:t>
      </w:r>
      <w:proofErr w:type="spellStart"/>
      <w:r w:rsidRPr="004910A0">
        <w:rPr>
          <w:sz w:val="28"/>
          <w:szCs w:val="28"/>
          <w:lang w:val="uk-UA"/>
        </w:rPr>
        <w:t>стента</w:t>
      </w:r>
      <w:proofErr w:type="spellEnd"/>
      <w:r w:rsidRPr="004910A0">
        <w:rPr>
          <w:sz w:val="28"/>
          <w:szCs w:val="28"/>
          <w:lang w:val="uk-UA"/>
        </w:rPr>
        <w:t xml:space="preserve"> без лікарського покриття або з покриттям. У плановому порядку хворим з хронічною ІХС проводиться К</w:t>
      </w:r>
      <w:r w:rsidR="00C84563">
        <w:rPr>
          <w:sz w:val="28"/>
          <w:szCs w:val="28"/>
          <w:lang w:val="uk-UA"/>
        </w:rPr>
        <w:t xml:space="preserve">АГ і за показаннями </w:t>
      </w:r>
      <w:proofErr w:type="spellStart"/>
      <w:r w:rsidR="00C84563">
        <w:rPr>
          <w:sz w:val="28"/>
          <w:szCs w:val="28"/>
          <w:lang w:val="uk-UA"/>
        </w:rPr>
        <w:t>стентування</w:t>
      </w:r>
      <w:proofErr w:type="spellEnd"/>
      <w:r w:rsidR="00C84563" w:rsidRPr="00C84563">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в</w:t>
      </w:r>
      <w:r w:rsidR="00C84563">
        <w:rPr>
          <w:sz w:val="28"/>
          <w:szCs w:val="28"/>
          <w:lang w:val="uk-UA"/>
        </w:rPr>
        <w:t xml:space="preserve">сім хворим, що надходять </w:t>
      </w:r>
      <w:r w:rsidR="00C84563" w:rsidRPr="00C84563">
        <w:rPr>
          <w:sz w:val="28"/>
          <w:szCs w:val="28"/>
          <w:highlight w:val="yellow"/>
          <w:lang w:val="uk-UA"/>
        </w:rPr>
        <w:t>до</w:t>
      </w:r>
      <w:r w:rsidR="00C84563">
        <w:rPr>
          <w:sz w:val="28"/>
          <w:szCs w:val="28"/>
          <w:lang w:val="uk-UA"/>
        </w:rPr>
        <w:t xml:space="preserve"> стаціонар</w:t>
      </w:r>
      <w:r w:rsidR="00C84563" w:rsidRPr="00C84563">
        <w:rPr>
          <w:sz w:val="28"/>
          <w:szCs w:val="28"/>
          <w:highlight w:val="yellow"/>
          <w:lang w:val="uk-UA"/>
        </w:rPr>
        <w:t>ів</w:t>
      </w:r>
      <w:r w:rsidRPr="004910A0">
        <w:rPr>
          <w:sz w:val="28"/>
          <w:szCs w:val="28"/>
          <w:lang w:val="uk-UA"/>
        </w:rPr>
        <w:t xml:space="preserve"> з ГПМ</w:t>
      </w:r>
      <w:r>
        <w:rPr>
          <w:sz w:val="28"/>
          <w:szCs w:val="28"/>
          <w:lang w:val="uk-UA"/>
        </w:rPr>
        <w:t>К, черепно-мозковими, спінальними</w:t>
      </w:r>
      <w:r w:rsidRPr="004910A0">
        <w:rPr>
          <w:sz w:val="28"/>
          <w:szCs w:val="28"/>
          <w:lang w:val="uk-UA"/>
        </w:rPr>
        <w:t xml:space="preserve"> травмами, травмами органів грудної та черевної порожнини</w:t>
      </w:r>
      <w:r w:rsidR="00C84563" w:rsidRPr="00C84563">
        <w:rPr>
          <w:sz w:val="28"/>
          <w:szCs w:val="28"/>
          <w:highlight w:val="yellow"/>
        </w:rPr>
        <w:t>,</w:t>
      </w:r>
      <w:r>
        <w:rPr>
          <w:sz w:val="28"/>
          <w:szCs w:val="28"/>
          <w:lang w:val="uk-UA"/>
        </w:rPr>
        <w:t xml:space="preserve"> </w:t>
      </w:r>
      <w:r w:rsidRPr="004910A0">
        <w:rPr>
          <w:sz w:val="28"/>
          <w:szCs w:val="28"/>
          <w:lang w:val="uk-UA"/>
        </w:rPr>
        <w:t>проводиться діагностична</w:t>
      </w:r>
      <w:r>
        <w:rPr>
          <w:sz w:val="28"/>
          <w:szCs w:val="28"/>
          <w:lang w:val="uk-UA"/>
        </w:rPr>
        <w:t xml:space="preserve"> </w:t>
      </w:r>
      <w:r w:rsidRPr="004910A0">
        <w:rPr>
          <w:sz w:val="28"/>
          <w:szCs w:val="28"/>
          <w:lang w:val="uk-UA"/>
        </w:rPr>
        <w:t>комп'ютерна томографія в необхідному обсязі і кількості. Це дозволяє швидко і своєчасно встановити клінічний діагноз і визначити правильні лікувально-діагностичні заходи</w:t>
      </w:r>
      <w:r w:rsidR="00C84563" w:rsidRPr="00C84563">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t xml:space="preserve"> </w:t>
      </w:r>
      <w:r>
        <w:rPr>
          <w:sz w:val="28"/>
          <w:szCs w:val="28"/>
          <w:lang w:val="uk-UA"/>
        </w:rPr>
        <w:t>вс</w:t>
      </w:r>
      <w:r w:rsidR="00C84563">
        <w:rPr>
          <w:sz w:val="28"/>
          <w:szCs w:val="28"/>
          <w:lang w:val="uk-UA"/>
        </w:rPr>
        <w:t xml:space="preserve">ім хворим, що надходять </w:t>
      </w:r>
      <w:r w:rsidR="00C84563" w:rsidRPr="00C84563">
        <w:rPr>
          <w:sz w:val="28"/>
          <w:szCs w:val="28"/>
          <w:highlight w:val="yellow"/>
          <w:lang w:val="uk-UA"/>
        </w:rPr>
        <w:t>до</w:t>
      </w:r>
      <w:r w:rsidR="00C84563">
        <w:rPr>
          <w:sz w:val="28"/>
          <w:szCs w:val="28"/>
          <w:lang w:val="uk-UA"/>
        </w:rPr>
        <w:t xml:space="preserve"> стаціонар</w:t>
      </w:r>
      <w:r w:rsidR="00C84563" w:rsidRPr="00C84563">
        <w:rPr>
          <w:sz w:val="28"/>
          <w:szCs w:val="28"/>
          <w:highlight w:val="yellow"/>
          <w:lang w:val="uk-UA"/>
        </w:rPr>
        <w:t>ів</w:t>
      </w:r>
      <w:r w:rsidRPr="004910A0">
        <w:rPr>
          <w:sz w:val="28"/>
          <w:szCs w:val="28"/>
          <w:lang w:val="uk-UA"/>
        </w:rPr>
        <w:t xml:space="preserve"> з ГПМК, проводиться </w:t>
      </w:r>
      <w:proofErr w:type="spellStart"/>
      <w:r w:rsidRPr="004910A0">
        <w:rPr>
          <w:sz w:val="28"/>
          <w:szCs w:val="28"/>
          <w:lang w:val="uk-UA"/>
        </w:rPr>
        <w:t>тромболітична</w:t>
      </w:r>
      <w:proofErr w:type="spellEnd"/>
      <w:r w:rsidRPr="004910A0">
        <w:rPr>
          <w:sz w:val="28"/>
          <w:szCs w:val="28"/>
          <w:lang w:val="uk-UA"/>
        </w:rPr>
        <w:t xml:space="preserve"> терапія для надання невідкладної допомоги, в результа</w:t>
      </w:r>
      <w:r>
        <w:rPr>
          <w:sz w:val="28"/>
          <w:szCs w:val="28"/>
          <w:lang w:val="uk-UA"/>
        </w:rPr>
        <w:t xml:space="preserve">ті </w:t>
      </w:r>
      <w:r w:rsidR="00C84563">
        <w:rPr>
          <w:sz w:val="28"/>
          <w:szCs w:val="28"/>
          <w:lang w:val="uk-UA"/>
        </w:rPr>
        <w:t>була надана допомога 868 особам</w:t>
      </w:r>
      <w:r w:rsidR="00C84563" w:rsidRPr="00C84563">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в</w:t>
      </w:r>
      <w:r w:rsidRPr="004910A0">
        <w:rPr>
          <w:sz w:val="28"/>
          <w:szCs w:val="28"/>
          <w:lang w:val="uk-UA"/>
        </w:rPr>
        <w:t>сім чоловікам</w:t>
      </w:r>
      <w:r w:rsidR="00C84563" w:rsidRPr="00C84563">
        <w:rPr>
          <w:sz w:val="28"/>
          <w:szCs w:val="28"/>
          <w:highlight w:val="yellow"/>
          <w:lang w:val="uk-UA"/>
        </w:rPr>
        <w:t>,</w:t>
      </w:r>
      <w:r w:rsidRPr="004910A0">
        <w:rPr>
          <w:sz w:val="28"/>
          <w:szCs w:val="28"/>
          <w:lang w:val="uk-UA"/>
        </w:rPr>
        <w:t xml:space="preserve"> </w:t>
      </w:r>
      <w:r w:rsidR="00C84563" w:rsidRPr="00C84563">
        <w:rPr>
          <w:sz w:val="28"/>
          <w:szCs w:val="28"/>
          <w:highlight w:val="yellow"/>
          <w:lang w:val="uk-UA"/>
        </w:rPr>
        <w:t>які хворіють</w:t>
      </w:r>
      <w:r w:rsidR="00C84563">
        <w:rPr>
          <w:sz w:val="28"/>
          <w:szCs w:val="28"/>
          <w:lang w:val="uk-UA"/>
        </w:rPr>
        <w:t xml:space="preserve"> </w:t>
      </w:r>
      <w:r w:rsidRPr="004910A0">
        <w:rPr>
          <w:sz w:val="28"/>
          <w:szCs w:val="28"/>
          <w:lang w:val="uk-UA"/>
        </w:rPr>
        <w:t>на доброякісну гіперплазію передміхурової залози</w:t>
      </w:r>
      <w:r w:rsidR="00C84563" w:rsidRPr="00C84563">
        <w:rPr>
          <w:sz w:val="28"/>
          <w:szCs w:val="28"/>
          <w:highlight w:val="yellow"/>
          <w:lang w:val="uk-UA"/>
        </w:rPr>
        <w:t>,</w:t>
      </w:r>
      <w:r w:rsidRPr="004910A0">
        <w:rPr>
          <w:sz w:val="28"/>
          <w:szCs w:val="28"/>
          <w:lang w:val="uk-UA"/>
        </w:rPr>
        <w:t xml:space="preserve"> проводиться дослідження рівня ПСА, в результаті було обстежено 15 142 осіб, виявлено підвищенн</w:t>
      </w:r>
      <w:r w:rsidR="00C84563">
        <w:rPr>
          <w:sz w:val="28"/>
          <w:szCs w:val="28"/>
          <w:lang w:val="uk-UA"/>
        </w:rPr>
        <w:t xml:space="preserve">я показника у 1 754 чоловіків, </w:t>
      </w:r>
      <w:r w:rsidR="00C84563" w:rsidRPr="00C84563">
        <w:rPr>
          <w:sz w:val="28"/>
          <w:szCs w:val="28"/>
          <w:highlight w:val="yellow"/>
          <w:lang w:val="uk-UA"/>
        </w:rPr>
        <w:t>у</w:t>
      </w:r>
      <w:r w:rsidRPr="004910A0">
        <w:rPr>
          <w:sz w:val="28"/>
          <w:szCs w:val="28"/>
          <w:lang w:val="uk-UA"/>
        </w:rPr>
        <w:t xml:space="preserve"> 859 випадках були прямі свідчення для проведення біопсії, що дозволяє виявити рак на ранніх стадія</w:t>
      </w:r>
      <w:r w:rsidR="00C84563">
        <w:rPr>
          <w:sz w:val="28"/>
          <w:szCs w:val="28"/>
          <w:lang w:val="uk-UA"/>
        </w:rPr>
        <w:t>х і вчасно призначити лікування</w:t>
      </w:r>
      <w:r w:rsidR="00C84563" w:rsidRPr="00C84563">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sidRPr="004153A1">
        <w:t xml:space="preserve"> </w:t>
      </w:r>
      <w:r>
        <w:rPr>
          <w:sz w:val="28"/>
          <w:szCs w:val="28"/>
          <w:lang w:val="uk-UA"/>
        </w:rPr>
        <w:t>в</w:t>
      </w:r>
      <w:r w:rsidRPr="004153A1">
        <w:rPr>
          <w:sz w:val="28"/>
          <w:szCs w:val="28"/>
          <w:lang w:val="uk-UA"/>
        </w:rPr>
        <w:t xml:space="preserve">сі жінки після 40 років проходять </w:t>
      </w:r>
      <w:proofErr w:type="spellStart"/>
      <w:r w:rsidRPr="004153A1">
        <w:rPr>
          <w:sz w:val="28"/>
          <w:szCs w:val="28"/>
          <w:lang w:val="uk-UA"/>
        </w:rPr>
        <w:t>мамографічне</w:t>
      </w:r>
      <w:proofErr w:type="spellEnd"/>
      <w:r w:rsidRPr="004153A1">
        <w:rPr>
          <w:sz w:val="28"/>
          <w:szCs w:val="28"/>
          <w:lang w:val="uk-UA"/>
        </w:rPr>
        <w:t xml:space="preserve"> обстеження для виявлення ранніх захворювань молочних залоз, всього було обстежено 770 жінок, їм провели 2980 обстежень, з них у 18 виявили</w:t>
      </w:r>
      <w:r w:rsidR="00C84563">
        <w:rPr>
          <w:sz w:val="28"/>
          <w:szCs w:val="28"/>
          <w:lang w:val="uk-UA"/>
        </w:rPr>
        <w:t xml:space="preserve"> захворювання на ранньому етапі</w:t>
      </w:r>
      <w:r w:rsidR="00C84563" w:rsidRPr="00C84563">
        <w:rPr>
          <w:sz w:val="28"/>
          <w:szCs w:val="28"/>
          <w:highlight w:val="yellow"/>
          <w:lang w:val="uk-UA"/>
        </w:rPr>
        <w:t>;</w:t>
      </w:r>
    </w:p>
    <w:p w:rsidR="00CF0671" w:rsidRPr="00C84563" w:rsidRDefault="00CF0671" w:rsidP="00CF0671">
      <w:pPr>
        <w:ind w:firstLine="709"/>
        <w:jc w:val="both"/>
        <w:rPr>
          <w:color w:val="FF0000"/>
          <w:sz w:val="28"/>
          <w:szCs w:val="28"/>
          <w:lang w:val="uk-UA"/>
        </w:rPr>
      </w:pPr>
      <w:r>
        <w:rPr>
          <w:sz w:val="28"/>
          <w:szCs w:val="28"/>
          <w:lang w:val="uk-UA"/>
        </w:rPr>
        <w:sym w:font="Symbol" w:char="F0BE"/>
      </w:r>
      <w:r w:rsidRPr="004153A1">
        <w:rPr>
          <w:lang w:val="uk-UA"/>
        </w:rPr>
        <w:t xml:space="preserve"> </w:t>
      </w:r>
      <w:r>
        <w:rPr>
          <w:sz w:val="28"/>
          <w:szCs w:val="28"/>
          <w:lang w:val="uk-UA"/>
        </w:rPr>
        <w:t>в</w:t>
      </w:r>
      <w:r w:rsidRPr="004153A1">
        <w:rPr>
          <w:sz w:val="28"/>
          <w:szCs w:val="28"/>
          <w:lang w:val="uk-UA"/>
        </w:rPr>
        <w:t>сі пацієнти, які страждають інсулінозале</w:t>
      </w:r>
      <w:r w:rsidR="00C84563">
        <w:rPr>
          <w:sz w:val="28"/>
          <w:szCs w:val="28"/>
          <w:lang w:val="uk-UA"/>
        </w:rPr>
        <w:t xml:space="preserve">жною формою цукрового діабету, </w:t>
      </w:r>
      <w:r w:rsidR="00C84563" w:rsidRPr="00C84563">
        <w:rPr>
          <w:sz w:val="28"/>
          <w:szCs w:val="28"/>
          <w:highlight w:val="yellow"/>
          <w:lang w:val="uk-UA"/>
        </w:rPr>
        <w:t>у</w:t>
      </w:r>
      <w:r w:rsidRPr="004153A1">
        <w:rPr>
          <w:sz w:val="28"/>
          <w:szCs w:val="28"/>
          <w:lang w:val="uk-UA"/>
        </w:rPr>
        <w:t xml:space="preserve"> тому числі діти і підлітки</w:t>
      </w:r>
      <w:r w:rsidR="00C84563" w:rsidRPr="00C84563">
        <w:rPr>
          <w:sz w:val="28"/>
          <w:szCs w:val="28"/>
          <w:highlight w:val="yellow"/>
          <w:lang w:val="uk-UA"/>
        </w:rPr>
        <w:t>,</w:t>
      </w:r>
      <w:r w:rsidRPr="004153A1">
        <w:rPr>
          <w:sz w:val="28"/>
          <w:szCs w:val="28"/>
          <w:lang w:val="uk-UA"/>
        </w:rPr>
        <w:t xml:space="preserve"> забезпечені</w:t>
      </w:r>
      <w:r>
        <w:rPr>
          <w:sz w:val="28"/>
          <w:szCs w:val="28"/>
          <w:lang w:val="uk-UA"/>
        </w:rPr>
        <w:t xml:space="preserve"> </w:t>
      </w:r>
      <w:r w:rsidRPr="004153A1">
        <w:rPr>
          <w:sz w:val="28"/>
          <w:szCs w:val="28"/>
          <w:lang w:val="uk-UA"/>
        </w:rPr>
        <w:t>високоякісними інсулінами імпортного та вітчизняного виробництв.</w:t>
      </w:r>
      <w:r>
        <w:rPr>
          <w:sz w:val="28"/>
          <w:szCs w:val="28"/>
          <w:lang w:val="uk-UA"/>
        </w:rPr>
        <w:t xml:space="preserve"> А також</w:t>
      </w:r>
      <w:r w:rsidR="00E63579">
        <w:rPr>
          <w:sz w:val="28"/>
          <w:szCs w:val="28"/>
          <w:lang w:val="uk-UA"/>
        </w:rPr>
        <w:t xml:space="preserve"> </w:t>
      </w:r>
      <w:r w:rsidR="00C84563" w:rsidRPr="00C84563">
        <w:rPr>
          <w:sz w:val="28"/>
          <w:szCs w:val="28"/>
          <w:highlight w:val="yellow"/>
          <w:lang w:val="uk-UA"/>
        </w:rPr>
        <w:t>у</w:t>
      </w:r>
      <w:r>
        <w:rPr>
          <w:sz w:val="28"/>
          <w:szCs w:val="28"/>
          <w:lang w:val="uk-UA"/>
        </w:rPr>
        <w:t>сі хворі інсулінозалежною</w:t>
      </w:r>
      <w:r w:rsidRPr="004153A1">
        <w:rPr>
          <w:sz w:val="28"/>
          <w:szCs w:val="28"/>
          <w:lang w:val="uk-UA"/>
        </w:rPr>
        <w:t xml:space="preserve"> формою цукрового діабету повинні проходити щоквартально обстеження на рівень </w:t>
      </w:r>
      <w:proofErr w:type="spellStart"/>
      <w:r w:rsidRPr="004153A1">
        <w:rPr>
          <w:sz w:val="28"/>
          <w:szCs w:val="28"/>
          <w:lang w:val="uk-UA"/>
        </w:rPr>
        <w:t>гліколізірованного</w:t>
      </w:r>
      <w:proofErr w:type="spellEnd"/>
      <w:r w:rsidRPr="004153A1">
        <w:rPr>
          <w:sz w:val="28"/>
          <w:szCs w:val="28"/>
          <w:lang w:val="uk-UA"/>
        </w:rPr>
        <w:t xml:space="preserve"> гемоглобіну</w:t>
      </w:r>
      <w:r w:rsidR="00E63579">
        <w:rPr>
          <w:sz w:val="28"/>
          <w:szCs w:val="28"/>
          <w:lang w:val="uk-UA"/>
        </w:rPr>
        <w:t xml:space="preserve"> </w:t>
      </w:r>
      <w:r w:rsidRPr="004153A1">
        <w:rPr>
          <w:sz w:val="28"/>
          <w:szCs w:val="28"/>
          <w:lang w:val="uk-UA"/>
        </w:rPr>
        <w:t>як показник ступеня компенсації діабету</w:t>
      </w:r>
      <w:r w:rsidR="00C84563" w:rsidRPr="00C84563">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з</w:t>
      </w:r>
      <w:r w:rsidRPr="004153A1">
        <w:rPr>
          <w:sz w:val="28"/>
          <w:szCs w:val="28"/>
          <w:lang w:val="uk-UA"/>
        </w:rPr>
        <w:t>акупівля тест</w:t>
      </w:r>
      <w:r w:rsidR="00C84563" w:rsidRPr="00C84563">
        <w:rPr>
          <w:sz w:val="28"/>
          <w:szCs w:val="28"/>
          <w:highlight w:val="yellow"/>
          <w:lang w:val="uk-UA"/>
        </w:rPr>
        <w:t>-</w:t>
      </w:r>
      <w:r w:rsidRPr="004153A1">
        <w:rPr>
          <w:sz w:val="28"/>
          <w:szCs w:val="28"/>
          <w:lang w:val="uk-UA"/>
        </w:rPr>
        <w:t>систем</w:t>
      </w:r>
      <w:r>
        <w:rPr>
          <w:sz w:val="28"/>
          <w:szCs w:val="28"/>
          <w:lang w:val="uk-UA"/>
        </w:rPr>
        <w:t>и</w:t>
      </w:r>
      <w:r w:rsidRPr="004153A1">
        <w:rPr>
          <w:sz w:val="28"/>
          <w:szCs w:val="28"/>
          <w:lang w:val="uk-UA"/>
        </w:rPr>
        <w:t xml:space="preserve"> для тестування населення на ВІЛ</w:t>
      </w:r>
      <w:r w:rsidR="00C84563">
        <w:rPr>
          <w:sz w:val="28"/>
          <w:szCs w:val="28"/>
          <w:lang w:val="uk-UA"/>
        </w:rPr>
        <w:t xml:space="preserve">. </w:t>
      </w:r>
      <w:r w:rsidR="00C84563" w:rsidRPr="00C84563">
        <w:rPr>
          <w:sz w:val="28"/>
          <w:szCs w:val="28"/>
          <w:highlight w:val="yellow"/>
          <w:lang w:val="uk-UA"/>
        </w:rPr>
        <w:t>У</w:t>
      </w:r>
      <w:r>
        <w:rPr>
          <w:sz w:val="28"/>
          <w:szCs w:val="28"/>
          <w:lang w:val="uk-UA"/>
        </w:rPr>
        <w:t>сі</w:t>
      </w:r>
      <w:r w:rsidRPr="004153A1">
        <w:rPr>
          <w:sz w:val="28"/>
          <w:szCs w:val="28"/>
          <w:lang w:val="uk-UA"/>
        </w:rPr>
        <w:t xml:space="preserve"> ВІЛ</w:t>
      </w:r>
      <w:r w:rsidR="00C84563" w:rsidRPr="00C84563">
        <w:rPr>
          <w:sz w:val="28"/>
          <w:szCs w:val="28"/>
          <w:highlight w:val="yellow"/>
          <w:lang w:val="uk-UA"/>
        </w:rPr>
        <w:t>-</w:t>
      </w:r>
      <w:r w:rsidRPr="004153A1">
        <w:rPr>
          <w:sz w:val="28"/>
          <w:szCs w:val="28"/>
          <w:lang w:val="uk-UA"/>
        </w:rPr>
        <w:t xml:space="preserve"> інфіковані та хворі на СНІД, у яких виявлені опортуністичні інфекції</w:t>
      </w:r>
      <w:r w:rsidR="00C84563" w:rsidRPr="00C84563">
        <w:rPr>
          <w:sz w:val="28"/>
          <w:szCs w:val="28"/>
          <w:highlight w:val="yellow"/>
          <w:lang w:val="uk-UA"/>
        </w:rPr>
        <w:t>,</w:t>
      </w:r>
      <w:r w:rsidRPr="004153A1">
        <w:rPr>
          <w:sz w:val="28"/>
          <w:szCs w:val="28"/>
          <w:lang w:val="uk-UA"/>
        </w:rPr>
        <w:t xml:space="preserve"> отримують лікування від опортуністичних інфекц</w:t>
      </w:r>
      <w:r w:rsidR="00C84563">
        <w:rPr>
          <w:sz w:val="28"/>
          <w:szCs w:val="28"/>
          <w:lang w:val="uk-UA"/>
        </w:rPr>
        <w:t>ій, всього проліковано 570 осіб</w:t>
      </w:r>
      <w:r w:rsidR="00C84563" w:rsidRPr="00C84563">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lastRenderedPageBreak/>
        <w:sym w:font="Symbol" w:char="F0BE"/>
      </w:r>
      <w:r>
        <w:rPr>
          <w:sz w:val="28"/>
          <w:szCs w:val="28"/>
          <w:lang w:val="uk-UA"/>
        </w:rPr>
        <w:t xml:space="preserve"> закуплено реактиви, </w:t>
      </w:r>
      <w:proofErr w:type="spellStart"/>
      <w:r>
        <w:rPr>
          <w:sz w:val="28"/>
          <w:szCs w:val="28"/>
          <w:lang w:val="uk-UA"/>
        </w:rPr>
        <w:t>рентгенплів</w:t>
      </w:r>
      <w:r w:rsidRPr="004153A1">
        <w:rPr>
          <w:sz w:val="28"/>
          <w:szCs w:val="28"/>
          <w:lang w:val="uk-UA"/>
        </w:rPr>
        <w:t>ка</w:t>
      </w:r>
      <w:proofErr w:type="spellEnd"/>
      <w:r w:rsidRPr="004153A1">
        <w:rPr>
          <w:sz w:val="28"/>
          <w:szCs w:val="28"/>
          <w:lang w:val="uk-UA"/>
        </w:rPr>
        <w:t xml:space="preserve"> для хворих на туберкульоз та контингенту диспансеру, проведено рентгенологічне обстеження 26077 пацієнтам</w:t>
      </w:r>
      <w:r w:rsidR="00C84563" w:rsidRPr="00C84563">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п</w:t>
      </w:r>
      <w:r w:rsidRPr="004153A1">
        <w:rPr>
          <w:sz w:val="28"/>
          <w:szCs w:val="28"/>
          <w:lang w:val="uk-UA"/>
        </w:rPr>
        <w:t>ридбано 240 наборів для виявлення поверхневого АГ до вірусу гепатиту В, 17 наборів для виявлення антитіл до вірусу гепатиту В і 17 наборів для підтвердження поверхневого АГ</w:t>
      </w:r>
      <w:r w:rsidR="00C84563" w:rsidRPr="00C84563">
        <w:rPr>
          <w:sz w:val="28"/>
          <w:szCs w:val="28"/>
          <w:lang w:val="uk-UA"/>
        </w:rPr>
        <w:t xml:space="preserve"> </w:t>
      </w:r>
      <w:r w:rsidRPr="004153A1">
        <w:rPr>
          <w:sz w:val="28"/>
          <w:szCs w:val="28"/>
          <w:lang w:val="uk-UA"/>
        </w:rPr>
        <w:t>вірусу гепатиту В, 410 наборів для виявлення АТ до вірусу гепатиту С, 42 наборів для виявлення АТ до окремих білків гепатиту С, 12 наборів для підтвердження АГ вірусного гепатиту С, 13 флаконів стандартної сироватки для</w:t>
      </w:r>
      <w:r w:rsidR="00E63579">
        <w:rPr>
          <w:sz w:val="28"/>
          <w:szCs w:val="28"/>
          <w:lang w:val="uk-UA"/>
        </w:rPr>
        <w:t xml:space="preserve"> </w:t>
      </w:r>
      <w:r w:rsidRPr="004153A1">
        <w:rPr>
          <w:sz w:val="28"/>
          <w:szCs w:val="28"/>
          <w:lang w:val="uk-UA"/>
        </w:rPr>
        <w:t>лабораторного контролю якості досліджень на гепатити В і С; 4 набори для виявлення вірусу гепатиту Дельта, що дозволяє своєчасно, правильно діагностувати захворювання печінки</w:t>
      </w:r>
      <w:r w:rsidR="00C84563">
        <w:rPr>
          <w:sz w:val="28"/>
          <w:szCs w:val="28"/>
          <w:lang w:val="uk-UA"/>
        </w:rPr>
        <w:t xml:space="preserve"> </w:t>
      </w:r>
      <w:r w:rsidRPr="004153A1">
        <w:rPr>
          <w:sz w:val="28"/>
          <w:szCs w:val="28"/>
          <w:lang w:val="uk-UA"/>
        </w:rPr>
        <w:t>і вибр</w:t>
      </w:r>
      <w:r w:rsidR="00C84563">
        <w:rPr>
          <w:sz w:val="28"/>
          <w:szCs w:val="28"/>
          <w:lang w:val="uk-UA"/>
        </w:rPr>
        <w:t>ати правильну тактику лікування</w:t>
      </w:r>
      <w:r w:rsidR="00C84563" w:rsidRPr="00C84563">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придбані </w:t>
      </w:r>
      <w:proofErr w:type="spellStart"/>
      <w:r>
        <w:rPr>
          <w:sz w:val="28"/>
          <w:szCs w:val="28"/>
          <w:lang w:val="uk-UA"/>
        </w:rPr>
        <w:t>антирабі</w:t>
      </w:r>
      <w:r w:rsidRPr="000439D7">
        <w:rPr>
          <w:sz w:val="28"/>
          <w:szCs w:val="28"/>
          <w:lang w:val="uk-UA"/>
        </w:rPr>
        <w:t>че</w:t>
      </w:r>
      <w:r>
        <w:rPr>
          <w:sz w:val="28"/>
          <w:szCs w:val="28"/>
          <w:lang w:val="uk-UA"/>
        </w:rPr>
        <w:t>на</w:t>
      </w:r>
      <w:proofErr w:type="spellEnd"/>
      <w:r w:rsidRPr="000439D7">
        <w:rPr>
          <w:sz w:val="28"/>
          <w:szCs w:val="28"/>
          <w:lang w:val="uk-UA"/>
        </w:rPr>
        <w:t xml:space="preserve"> вакцина і </w:t>
      </w:r>
      <w:proofErr w:type="spellStart"/>
      <w:r w:rsidRPr="000439D7">
        <w:rPr>
          <w:sz w:val="28"/>
          <w:szCs w:val="28"/>
          <w:lang w:val="uk-UA"/>
        </w:rPr>
        <w:t>антирабічний</w:t>
      </w:r>
      <w:proofErr w:type="spellEnd"/>
      <w:r w:rsidRPr="000439D7">
        <w:rPr>
          <w:sz w:val="28"/>
          <w:szCs w:val="28"/>
          <w:lang w:val="uk-UA"/>
        </w:rPr>
        <w:t xml:space="preserve"> імуноглобулін. Правцевий анатоксин не </w:t>
      </w:r>
      <w:r w:rsidR="0083793B" w:rsidRPr="0083793B">
        <w:rPr>
          <w:sz w:val="28"/>
          <w:szCs w:val="28"/>
          <w:highlight w:val="yellow"/>
          <w:lang w:val="uk-UA"/>
        </w:rPr>
        <w:t>купу</w:t>
      </w:r>
      <w:r w:rsidRPr="0083793B">
        <w:rPr>
          <w:sz w:val="28"/>
          <w:szCs w:val="28"/>
          <w:highlight w:val="yellow"/>
          <w:lang w:val="uk-UA"/>
        </w:rPr>
        <w:t>вався</w:t>
      </w:r>
      <w:r w:rsidRPr="000439D7">
        <w:rPr>
          <w:sz w:val="28"/>
          <w:szCs w:val="28"/>
          <w:lang w:val="uk-UA"/>
        </w:rPr>
        <w:t xml:space="preserve"> через відсутність препарату на ринку України. Звернулися за </w:t>
      </w:r>
      <w:proofErr w:type="spellStart"/>
      <w:r w:rsidRPr="000439D7">
        <w:rPr>
          <w:sz w:val="28"/>
          <w:szCs w:val="28"/>
          <w:lang w:val="uk-UA"/>
        </w:rPr>
        <w:t>антирабічною</w:t>
      </w:r>
      <w:proofErr w:type="spellEnd"/>
      <w:r w:rsidRPr="000439D7">
        <w:rPr>
          <w:sz w:val="28"/>
          <w:szCs w:val="28"/>
          <w:lang w:val="uk-UA"/>
        </w:rPr>
        <w:t xml:space="preserve"> допомогою 1630 осіб, призначено </w:t>
      </w:r>
      <w:proofErr w:type="spellStart"/>
      <w:r w:rsidRPr="000439D7">
        <w:rPr>
          <w:sz w:val="28"/>
          <w:szCs w:val="28"/>
          <w:lang w:val="uk-UA"/>
        </w:rPr>
        <w:t>антирабічне</w:t>
      </w:r>
      <w:proofErr w:type="spellEnd"/>
      <w:r w:rsidRPr="000439D7">
        <w:rPr>
          <w:sz w:val="28"/>
          <w:szCs w:val="28"/>
          <w:lang w:val="uk-UA"/>
        </w:rPr>
        <w:t xml:space="preserve"> лікування 240 постраждалим, лі</w:t>
      </w:r>
      <w:r w:rsidR="0083793B">
        <w:rPr>
          <w:sz w:val="28"/>
          <w:szCs w:val="28"/>
          <w:lang w:val="uk-UA"/>
        </w:rPr>
        <w:t>кування надано в повному обсязі</w:t>
      </w:r>
      <w:r w:rsidR="0083793B" w:rsidRPr="0083793B">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w:t>
      </w:r>
      <w:r w:rsidRPr="004076D6">
        <w:rPr>
          <w:sz w:val="28"/>
          <w:szCs w:val="28"/>
          <w:lang w:val="uk-UA"/>
        </w:rPr>
        <w:t>забезпе</w:t>
      </w:r>
      <w:r>
        <w:rPr>
          <w:sz w:val="28"/>
          <w:szCs w:val="28"/>
          <w:lang w:val="uk-UA"/>
        </w:rPr>
        <w:t>чено</w:t>
      </w:r>
      <w:r w:rsidRPr="004076D6">
        <w:rPr>
          <w:sz w:val="28"/>
          <w:szCs w:val="28"/>
          <w:lang w:val="uk-UA"/>
        </w:rPr>
        <w:t xml:space="preserve"> ветеранів війни лікарськими препаратами при </w:t>
      </w:r>
      <w:r>
        <w:rPr>
          <w:sz w:val="28"/>
          <w:szCs w:val="28"/>
          <w:lang w:val="uk-UA"/>
        </w:rPr>
        <w:t xml:space="preserve">стаціонарному лікуванні, </w:t>
      </w:r>
      <w:r w:rsidRPr="004076D6">
        <w:rPr>
          <w:sz w:val="28"/>
          <w:szCs w:val="28"/>
          <w:lang w:val="uk-UA"/>
        </w:rPr>
        <w:t>проліковано в стаціонарі 514 осіб.</w:t>
      </w:r>
      <w:r>
        <w:rPr>
          <w:sz w:val="28"/>
          <w:szCs w:val="28"/>
          <w:lang w:val="uk-UA"/>
        </w:rPr>
        <w:t xml:space="preserve"> </w:t>
      </w:r>
      <w:r w:rsidRPr="004076D6">
        <w:rPr>
          <w:sz w:val="28"/>
          <w:szCs w:val="28"/>
          <w:lang w:val="uk-UA"/>
        </w:rPr>
        <w:t>Про</w:t>
      </w:r>
      <w:r>
        <w:rPr>
          <w:sz w:val="28"/>
          <w:szCs w:val="28"/>
          <w:lang w:val="uk-UA"/>
        </w:rPr>
        <w:t xml:space="preserve">йшли повний диспансерний огляд </w:t>
      </w:r>
      <w:r w:rsidRPr="004076D6">
        <w:rPr>
          <w:sz w:val="28"/>
          <w:szCs w:val="28"/>
          <w:lang w:val="uk-UA"/>
        </w:rPr>
        <w:t>1651 учасник АТО, вперше взято на диспансерний облік 177 осіб</w:t>
      </w:r>
      <w:r w:rsidR="0083793B" w:rsidRPr="0083793B">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з</w:t>
      </w:r>
      <w:r w:rsidRPr="004076D6">
        <w:rPr>
          <w:sz w:val="28"/>
          <w:szCs w:val="28"/>
          <w:lang w:val="uk-UA"/>
        </w:rPr>
        <w:t>акуп</w:t>
      </w:r>
      <w:r>
        <w:rPr>
          <w:sz w:val="28"/>
          <w:szCs w:val="28"/>
          <w:lang w:val="uk-UA"/>
        </w:rPr>
        <w:t>лено</w:t>
      </w:r>
      <w:r w:rsidRPr="004076D6">
        <w:rPr>
          <w:sz w:val="28"/>
          <w:szCs w:val="28"/>
          <w:lang w:val="uk-UA"/>
        </w:rPr>
        <w:t xml:space="preserve"> діагностичн</w:t>
      </w:r>
      <w:r>
        <w:rPr>
          <w:sz w:val="28"/>
          <w:szCs w:val="28"/>
          <w:lang w:val="uk-UA"/>
        </w:rPr>
        <w:t>і</w:t>
      </w:r>
      <w:r w:rsidRPr="004076D6">
        <w:rPr>
          <w:sz w:val="28"/>
          <w:szCs w:val="28"/>
          <w:lang w:val="uk-UA"/>
        </w:rPr>
        <w:t xml:space="preserve"> тест-систем</w:t>
      </w:r>
      <w:r>
        <w:rPr>
          <w:sz w:val="28"/>
          <w:szCs w:val="28"/>
          <w:lang w:val="uk-UA"/>
        </w:rPr>
        <w:t>и</w:t>
      </w:r>
      <w:r w:rsidRPr="004076D6">
        <w:rPr>
          <w:sz w:val="28"/>
          <w:szCs w:val="28"/>
          <w:lang w:val="uk-UA"/>
        </w:rPr>
        <w:t xml:space="preserve"> для тестува</w:t>
      </w:r>
      <w:r w:rsidR="0083793B">
        <w:rPr>
          <w:sz w:val="28"/>
          <w:szCs w:val="28"/>
          <w:lang w:val="uk-UA"/>
        </w:rPr>
        <w:t>ння населення на TORCH-інфекції</w:t>
      </w:r>
      <w:r w:rsidR="0083793B" w:rsidRPr="0083793B">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п</w:t>
      </w:r>
      <w:r w:rsidRPr="004076D6">
        <w:rPr>
          <w:sz w:val="28"/>
          <w:szCs w:val="28"/>
          <w:lang w:val="uk-UA"/>
        </w:rPr>
        <w:t>ридбан</w:t>
      </w:r>
      <w:r>
        <w:rPr>
          <w:sz w:val="28"/>
          <w:szCs w:val="28"/>
          <w:lang w:val="uk-UA"/>
        </w:rPr>
        <w:t>о препарат</w:t>
      </w:r>
      <w:r w:rsidRPr="004076D6">
        <w:rPr>
          <w:sz w:val="28"/>
          <w:szCs w:val="28"/>
          <w:lang w:val="uk-UA"/>
        </w:rPr>
        <w:t xml:space="preserve"> </w:t>
      </w:r>
      <w:proofErr w:type="spellStart"/>
      <w:r w:rsidRPr="004076D6">
        <w:rPr>
          <w:sz w:val="28"/>
          <w:szCs w:val="28"/>
          <w:lang w:val="uk-UA"/>
        </w:rPr>
        <w:t>сурфактанту</w:t>
      </w:r>
      <w:proofErr w:type="spellEnd"/>
      <w:r w:rsidRPr="004076D6">
        <w:rPr>
          <w:sz w:val="28"/>
          <w:szCs w:val="28"/>
          <w:lang w:val="uk-UA"/>
        </w:rPr>
        <w:t xml:space="preserve"> для лікування недоношених новонароджених</w:t>
      </w:r>
      <w:r w:rsidR="0083793B" w:rsidRPr="0083793B">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з</w:t>
      </w:r>
      <w:r w:rsidRPr="004076D6">
        <w:rPr>
          <w:sz w:val="28"/>
          <w:szCs w:val="28"/>
          <w:lang w:val="uk-UA"/>
        </w:rPr>
        <w:t>абезпечені дитячим харчуванням (дитя</w:t>
      </w:r>
      <w:r>
        <w:rPr>
          <w:sz w:val="28"/>
          <w:szCs w:val="28"/>
          <w:lang w:val="uk-UA"/>
        </w:rPr>
        <w:t>чі молочні суміші та каші) 551 ді</w:t>
      </w:r>
      <w:r w:rsidRPr="004076D6">
        <w:rPr>
          <w:sz w:val="28"/>
          <w:szCs w:val="28"/>
          <w:lang w:val="uk-UA"/>
        </w:rPr>
        <w:t xml:space="preserve">тей </w:t>
      </w:r>
      <w:r w:rsidR="0083793B" w:rsidRPr="0083793B">
        <w:rPr>
          <w:sz w:val="28"/>
          <w:szCs w:val="28"/>
          <w:highlight w:val="yellow"/>
          <w:lang w:val="uk-UA"/>
        </w:rPr>
        <w:t>і</w:t>
      </w:r>
      <w:r w:rsidRPr="0083793B">
        <w:rPr>
          <w:sz w:val="28"/>
          <w:szCs w:val="28"/>
          <w:highlight w:val="yellow"/>
          <w:lang w:val="uk-UA"/>
        </w:rPr>
        <w:t>з</w:t>
      </w:r>
      <w:r w:rsidRPr="004076D6">
        <w:rPr>
          <w:sz w:val="28"/>
          <w:szCs w:val="28"/>
          <w:lang w:val="uk-UA"/>
        </w:rPr>
        <w:t xml:space="preserve"> соціально-вразливих та багатодітних сімей</w:t>
      </w:r>
      <w:r w:rsidR="0083793B" w:rsidRPr="0083793B">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Pr>
          <w:sz w:val="28"/>
          <w:szCs w:val="28"/>
          <w:lang w:val="uk-UA"/>
        </w:rPr>
        <w:t xml:space="preserve"> </w:t>
      </w:r>
      <w:r w:rsidRPr="004076D6">
        <w:rPr>
          <w:sz w:val="28"/>
          <w:szCs w:val="28"/>
          <w:lang w:val="uk-UA"/>
        </w:rPr>
        <w:t xml:space="preserve">21 </w:t>
      </w:r>
      <w:r>
        <w:rPr>
          <w:sz w:val="28"/>
          <w:szCs w:val="28"/>
          <w:lang w:val="uk-UA"/>
        </w:rPr>
        <w:t xml:space="preserve">дитина з цукровим діабетом </w:t>
      </w:r>
      <w:r w:rsidR="005872D8" w:rsidRPr="005872D8">
        <w:rPr>
          <w:sz w:val="28"/>
          <w:szCs w:val="28"/>
          <w:highlight w:val="yellow"/>
          <w:lang w:val="uk-UA"/>
        </w:rPr>
        <w:t>стовідсотко</w:t>
      </w:r>
      <w:r w:rsidRPr="005872D8">
        <w:rPr>
          <w:sz w:val="28"/>
          <w:szCs w:val="28"/>
          <w:highlight w:val="yellow"/>
          <w:lang w:val="uk-UA"/>
        </w:rPr>
        <w:t>во</w:t>
      </w:r>
      <w:r w:rsidRPr="004076D6">
        <w:rPr>
          <w:sz w:val="28"/>
          <w:szCs w:val="28"/>
          <w:lang w:val="uk-UA"/>
        </w:rPr>
        <w:t xml:space="preserve"> забезпечен</w:t>
      </w:r>
      <w:r>
        <w:rPr>
          <w:sz w:val="28"/>
          <w:szCs w:val="28"/>
          <w:lang w:val="uk-UA"/>
        </w:rPr>
        <w:t>а</w:t>
      </w:r>
      <w:r w:rsidRPr="004076D6">
        <w:rPr>
          <w:sz w:val="28"/>
          <w:szCs w:val="28"/>
          <w:lang w:val="uk-UA"/>
        </w:rPr>
        <w:t xml:space="preserve"> витратними м</w:t>
      </w:r>
      <w:r w:rsidR="0083793B">
        <w:rPr>
          <w:sz w:val="28"/>
          <w:szCs w:val="28"/>
          <w:lang w:val="uk-UA"/>
        </w:rPr>
        <w:t>атеріалами для інсулінових помп</w:t>
      </w:r>
      <w:r w:rsidR="0083793B" w:rsidRPr="0083793B">
        <w:rPr>
          <w:sz w:val="28"/>
          <w:szCs w:val="28"/>
          <w:highlight w:val="yellow"/>
          <w:lang w:val="uk-UA"/>
        </w:rPr>
        <w:t>;</w:t>
      </w:r>
    </w:p>
    <w:p w:rsidR="00CF0671" w:rsidRDefault="00CF0671" w:rsidP="00CF0671">
      <w:pPr>
        <w:ind w:firstLine="709"/>
        <w:jc w:val="both"/>
        <w:rPr>
          <w:sz w:val="28"/>
          <w:szCs w:val="28"/>
          <w:lang w:val="uk-UA"/>
        </w:rPr>
      </w:pPr>
      <w:r>
        <w:rPr>
          <w:sz w:val="28"/>
          <w:szCs w:val="28"/>
          <w:lang w:val="uk-UA"/>
        </w:rPr>
        <w:sym w:font="Symbol" w:char="F0BE"/>
      </w:r>
      <w:r w:rsidRPr="000D7E42">
        <w:rPr>
          <w:sz w:val="28"/>
          <w:szCs w:val="28"/>
          <w:lang w:val="uk-UA"/>
        </w:rPr>
        <w:t xml:space="preserve"> </w:t>
      </w:r>
      <w:proofErr w:type="spellStart"/>
      <w:r>
        <w:rPr>
          <w:sz w:val="28"/>
          <w:szCs w:val="28"/>
          <w:lang w:val="uk-UA"/>
        </w:rPr>
        <w:t>д</w:t>
      </w:r>
      <w:r w:rsidRPr="004076D6">
        <w:rPr>
          <w:sz w:val="28"/>
          <w:szCs w:val="28"/>
          <w:lang w:val="uk-UA"/>
        </w:rPr>
        <w:t>ооснащення</w:t>
      </w:r>
      <w:proofErr w:type="spellEnd"/>
      <w:r w:rsidRPr="004076D6">
        <w:rPr>
          <w:sz w:val="28"/>
          <w:szCs w:val="28"/>
          <w:lang w:val="uk-UA"/>
        </w:rPr>
        <w:t xml:space="preserve"> пологових будинків міста сучасним обладнанням для діагностики, моніторингу стану жінок</w:t>
      </w:r>
      <w:r w:rsidR="005872D8">
        <w:rPr>
          <w:sz w:val="28"/>
          <w:szCs w:val="28"/>
          <w:lang w:val="uk-UA"/>
        </w:rPr>
        <w:t>, новонароджених і їх лікування</w:t>
      </w:r>
      <w:r w:rsidR="005872D8" w:rsidRPr="005872D8">
        <w:rPr>
          <w:sz w:val="28"/>
          <w:szCs w:val="28"/>
          <w:highlight w:val="yellow"/>
          <w:lang w:val="uk-UA"/>
        </w:rPr>
        <w:t>;</w:t>
      </w:r>
    </w:p>
    <w:p w:rsidR="00CF0671" w:rsidRPr="004910A0" w:rsidRDefault="00CF0671" w:rsidP="00CF0671">
      <w:pPr>
        <w:ind w:firstLine="709"/>
        <w:jc w:val="both"/>
        <w:rPr>
          <w:sz w:val="28"/>
          <w:szCs w:val="28"/>
          <w:lang w:val="uk-UA"/>
        </w:rPr>
      </w:pPr>
      <w:r>
        <w:rPr>
          <w:sz w:val="28"/>
          <w:szCs w:val="28"/>
          <w:lang w:val="uk-UA"/>
        </w:rPr>
        <w:sym w:font="Symbol" w:char="F0BE"/>
      </w:r>
      <w:r w:rsidRPr="000D7E42">
        <w:rPr>
          <w:sz w:val="28"/>
          <w:szCs w:val="28"/>
          <w:lang w:val="uk-UA"/>
        </w:rPr>
        <w:t xml:space="preserve"> </w:t>
      </w:r>
      <w:r>
        <w:rPr>
          <w:sz w:val="28"/>
          <w:szCs w:val="28"/>
          <w:lang w:val="uk-UA"/>
        </w:rPr>
        <w:t>з</w:t>
      </w:r>
      <w:r w:rsidRPr="004076D6">
        <w:rPr>
          <w:sz w:val="28"/>
          <w:szCs w:val="28"/>
          <w:lang w:val="uk-UA"/>
        </w:rPr>
        <w:t>акуп</w:t>
      </w:r>
      <w:r>
        <w:rPr>
          <w:sz w:val="28"/>
          <w:szCs w:val="28"/>
          <w:lang w:val="uk-UA"/>
        </w:rPr>
        <w:t>лено</w:t>
      </w:r>
      <w:r w:rsidRPr="004076D6">
        <w:rPr>
          <w:sz w:val="28"/>
          <w:szCs w:val="28"/>
          <w:lang w:val="uk-UA"/>
        </w:rPr>
        <w:t xml:space="preserve"> послуг</w:t>
      </w:r>
      <w:r>
        <w:rPr>
          <w:sz w:val="28"/>
          <w:szCs w:val="28"/>
          <w:lang w:val="uk-UA"/>
        </w:rPr>
        <w:t>у</w:t>
      </w:r>
      <w:r w:rsidRPr="004076D6">
        <w:rPr>
          <w:sz w:val="28"/>
          <w:szCs w:val="28"/>
          <w:lang w:val="uk-UA"/>
        </w:rPr>
        <w:t xml:space="preserve"> з КТ і МРТ діагностики для дітей з ураженням центральної нервової системи і соматичними захворюваннями</w:t>
      </w:r>
      <w:r>
        <w:rPr>
          <w:sz w:val="28"/>
          <w:szCs w:val="28"/>
          <w:lang w:val="uk-UA"/>
        </w:rPr>
        <w:t>.</w:t>
      </w:r>
    </w:p>
    <w:p w:rsidR="00CF0671" w:rsidRDefault="00CF0671" w:rsidP="00CF0671">
      <w:pPr>
        <w:jc w:val="both"/>
        <w:rPr>
          <w:sz w:val="28"/>
          <w:szCs w:val="28"/>
          <w:lang w:val="uk-UA"/>
        </w:rPr>
      </w:pPr>
      <w:r>
        <w:rPr>
          <w:sz w:val="28"/>
          <w:szCs w:val="28"/>
          <w:lang w:val="uk-UA"/>
        </w:rPr>
        <w:tab/>
      </w:r>
      <w:r w:rsidR="005872D8" w:rsidRPr="005872D8">
        <w:rPr>
          <w:sz w:val="28"/>
          <w:szCs w:val="28"/>
          <w:highlight w:val="yellow"/>
          <w:lang w:val="uk-UA"/>
        </w:rPr>
        <w:t>Протягом</w:t>
      </w:r>
      <w:r w:rsidR="005872D8">
        <w:rPr>
          <w:sz w:val="28"/>
          <w:szCs w:val="28"/>
          <w:lang w:val="uk-UA"/>
        </w:rPr>
        <w:t xml:space="preserve"> </w:t>
      </w:r>
      <w:r>
        <w:rPr>
          <w:sz w:val="28"/>
          <w:szCs w:val="28"/>
          <w:lang w:val="uk-UA"/>
        </w:rPr>
        <w:t>2017 року брала участь у всіх, без винятку, пленарних засіданнях Одеської міської ради, апаратних нарадах, засіданнях постійної комісії з питань охорони здоров</w:t>
      </w:r>
      <w:r w:rsidRPr="005C6707">
        <w:rPr>
          <w:sz w:val="28"/>
          <w:szCs w:val="28"/>
          <w:lang w:val="uk-UA"/>
        </w:rPr>
        <w:t>’</w:t>
      </w:r>
      <w:r w:rsidR="00073431">
        <w:rPr>
          <w:sz w:val="28"/>
          <w:szCs w:val="28"/>
          <w:lang w:val="uk-UA"/>
        </w:rPr>
        <w:t xml:space="preserve">я, зустрічах з </w:t>
      </w:r>
      <w:proofErr w:type="spellStart"/>
      <w:r w:rsidR="00073431">
        <w:rPr>
          <w:sz w:val="28"/>
          <w:szCs w:val="28"/>
          <w:lang w:val="uk-UA"/>
        </w:rPr>
        <w:t>громадскістю</w:t>
      </w:r>
      <w:proofErr w:type="spellEnd"/>
      <w:r w:rsidR="00073431">
        <w:rPr>
          <w:sz w:val="28"/>
          <w:szCs w:val="28"/>
          <w:lang w:val="uk-UA"/>
        </w:rPr>
        <w:t xml:space="preserve">, </w:t>
      </w:r>
      <w:r w:rsidR="00073431" w:rsidRPr="00073431">
        <w:rPr>
          <w:sz w:val="28"/>
          <w:szCs w:val="28"/>
          <w:highlight w:val="yellow"/>
          <w:lang w:val="uk-UA"/>
        </w:rPr>
        <w:t>к</w:t>
      </w:r>
      <w:bookmarkStart w:id="0" w:name="_GoBack"/>
      <w:bookmarkEnd w:id="0"/>
      <w:r>
        <w:rPr>
          <w:sz w:val="28"/>
          <w:szCs w:val="28"/>
          <w:lang w:val="uk-UA"/>
        </w:rPr>
        <w:t>руглих столах, тощо.</w:t>
      </w:r>
    </w:p>
    <w:p w:rsidR="00CF0671" w:rsidRDefault="00CF0671" w:rsidP="00CF0671">
      <w:pPr>
        <w:jc w:val="both"/>
        <w:rPr>
          <w:sz w:val="28"/>
          <w:szCs w:val="28"/>
          <w:lang w:val="uk-UA"/>
        </w:rPr>
      </w:pPr>
      <w:r>
        <w:rPr>
          <w:sz w:val="28"/>
          <w:szCs w:val="28"/>
          <w:lang w:val="uk-UA"/>
        </w:rPr>
        <w:tab/>
        <w:t xml:space="preserve">Шановні виборці! Щиро дякую Вам за виявлену довіру та сподіваюся на подальшу плідну співпрацю! </w:t>
      </w:r>
    </w:p>
    <w:p w:rsidR="00CF0671" w:rsidRDefault="00CF0671" w:rsidP="00CF0671">
      <w:pPr>
        <w:jc w:val="both"/>
        <w:rPr>
          <w:sz w:val="28"/>
          <w:szCs w:val="28"/>
          <w:lang w:val="uk-UA"/>
        </w:rPr>
      </w:pPr>
    </w:p>
    <w:p w:rsidR="00CF0671" w:rsidRDefault="00E63579" w:rsidP="00CF0671">
      <w:pPr>
        <w:jc w:val="both"/>
        <w:rPr>
          <w:sz w:val="28"/>
          <w:szCs w:val="28"/>
          <w:lang w:val="uk-UA"/>
        </w:rPr>
      </w:pPr>
      <w:r>
        <w:rPr>
          <w:sz w:val="28"/>
          <w:szCs w:val="28"/>
          <w:lang w:val="uk-UA"/>
        </w:rPr>
        <w:t>З повагою</w:t>
      </w:r>
    </w:p>
    <w:p w:rsidR="00CF0671" w:rsidRDefault="00CF0671" w:rsidP="00CF0671">
      <w:pPr>
        <w:jc w:val="both"/>
        <w:rPr>
          <w:sz w:val="28"/>
          <w:szCs w:val="28"/>
          <w:lang w:val="uk-UA"/>
        </w:rPr>
      </w:pPr>
      <w:r>
        <w:rPr>
          <w:sz w:val="28"/>
          <w:szCs w:val="28"/>
          <w:lang w:val="uk-UA"/>
        </w:rPr>
        <w:t>Депутат Одеської міської</w:t>
      </w:r>
    </w:p>
    <w:p w:rsidR="006C4C5D" w:rsidRDefault="00CF0671" w:rsidP="00CF0671">
      <w:r>
        <w:rPr>
          <w:sz w:val="28"/>
          <w:szCs w:val="28"/>
          <w:lang w:val="uk-UA"/>
        </w:rPr>
        <w:t xml:space="preserve">ради </w:t>
      </w:r>
      <w:r>
        <w:rPr>
          <w:sz w:val="28"/>
          <w:szCs w:val="28"/>
          <w:lang w:val="en-US"/>
        </w:rPr>
        <w:t>VII</w:t>
      </w:r>
      <w:r w:rsidRPr="000A350B">
        <w:rPr>
          <w:sz w:val="28"/>
          <w:szCs w:val="28"/>
        </w:rPr>
        <w:t xml:space="preserve"> </w:t>
      </w:r>
      <w:r>
        <w:rPr>
          <w:sz w:val="28"/>
          <w:szCs w:val="28"/>
          <w:lang w:val="en-US"/>
        </w:rPr>
        <w:t>c</w:t>
      </w:r>
      <w:r>
        <w:rPr>
          <w:sz w:val="28"/>
          <w:szCs w:val="28"/>
          <w:lang w:val="uk-UA"/>
        </w:rPr>
        <w:t>кликання                                                                   Т.І.</w:t>
      </w:r>
      <w:r w:rsidR="00E63579">
        <w:rPr>
          <w:sz w:val="28"/>
          <w:szCs w:val="28"/>
          <w:lang w:val="uk-UA"/>
        </w:rPr>
        <w:t xml:space="preserve"> </w:t>
      </w:r>
      <w:proofErr w:type="spellStart"/>
      <w:r>
        <w:rPr>
          <w:sz w:val="28"/>
          <w:szCs w:val="28"/>
          <w:lang w:val="uk-UA"/>
        </w:rPr>
        <w:t>Малихіна</w:t>
      </w:r>
      <w:proofErr w:type="spellEnd"/>
    </w:p>
    <w:sectPr w:rsidR="006C4C5D" w:rsidSect="00C82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B4C26"/>
    <w:rsid w:val="00073431"/>
    <w:rsid w:val="0030481A"/>
    <w:rsid w:val="00581581"/>
    <w:rsid w:val="00584CE1"/>
    <w:rsid w:val="005872D8"/>
    <w:rsid w:val="006C4C5D"/>
    <w:rsid w:val="00736A3E"/>
    <w:rsid w:val="0074702D"/>
    <w:rsid w:val="0083793B"/>
    <w:rsid w:val="00870860"/>
    <w:rsid w:val="00937A57"/>
    <w:rsid w:val="00A12436"/>
    <w:rsid w:val="00C82D6A"/>
    <w:rsid w:val="00C84563"/>
    <w:rsid w:val="00CF0671"/>
    <w:rsid w:val="00DB4C26"/>
    <w:rsid w:val="00E63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71"/>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06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media2</cp:lastModifiedBy>
  <cp:revision>2</cp:revision>
  <dcterms:created xsi:type="dcterms:W3CDTF">2017-11-10T07:45:00Z</dcterms:created>
  <dcterms:modified xsi:type="dcterms:W3CDTF">2017-11-10T07:45:00Z</dcterms:modified>
</cp:coreProperties>
</file>