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EC" w:rsidRPr="00B77EAC" w:rsidRDefault="00C80AEC" w:rsidP="00C80AEC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348420B2" wp14:editId="4BE7282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C80AEC" w:rsidRPr="00B77EAC" w:rsidRDefault="00C80AEC" w:rsidP="00C80AEC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C80AEC" w:rsidRPr="00B77EAC" w:rsidRDefault="00C80AEC" w:rsidP="00C80AEC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C80AEC" w:rsidRPr="00B77EAC" w:rsidRDefault="00C80AEC" w:rsidP="00C80AEC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C80AEC" w:rsidRPr="00B77EAC" w:rsidRDefault="00C80AEC" w:rsidP="00C80AEC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C80AEC" w:rsidRPr="00B77EAC" w:rsidRDefault="00C80AEC" w:rsidP="00C80AEC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C80AEC" w:rsidRPr="00B77EAC" w:rsidRDefault="00C80AEC" w:rsidP="00C80AEC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80AEC" w:rsidRPr="00B77EAC" w:rsidTr="00E9745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80AEC" w:rsidRPr="00B77EAC" w:rsidRDefault="00C80AEC" w:rsidP="00E9745C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C80AEC" w:rsidRPr="00B77EAC" w:rsidRDefault="00C80AEC" w:rsidP="00E9745C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C80AEC" w:rsidRPr="00B77EAC" w:rsidRDefault="00C80AEC" w:rsidP="00C80AEC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C80AEC" w:rsidRPr="00B77EAC" w:rsidRDefault="00C80AEC" w:rsidP="00C80AEC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C80AEC" w:rsidRPr="00B77EAC" w:rsidRDefault="00C80AEC" w:rsidP="00C80AEC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C80AEC" w:rsidRPr="00B77EAC" w:rsidRDefault="00C80AEC" w:rsidP="00C80AEC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C80AEC" w:rsidRPr="00B77EAC" w:rsidRDefault="00C80AEC" w:rsidP="00C80AEC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C80AEC" w:rsidRPr="00826BAD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C80AEC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en-US" w:eastAsia="zh-CN" w:bidi="hi-IN"/>
        </w:rPr>
      </w:pPr>
    </w:p>
    <w:p w:rsidR="00C80AEC" w:rsidRPr="00B77EAC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C80AEC" w:rsidRPr="00B77EAC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C80AEC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en-US" w:eastAsia="zh-CN" w:bidi="hi-IN"/>
        </w:rPr>
      </w:pPr>
    </w:p>
    <w:p w:rsidR="00C80AEC" w:rsidRPr="000C133F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>
        <w:rPr>
          <w:rFonts w:eastAsia="Noto Sans CJK SC Regular"/>
          <w:b/>
          <w:kern w:val="3"/>
          <w:sz w:val="28"/>
          <w:szCs w:val="28"/>
          <w:lang w:val="en-US" w:eastAsia="zh-CN" w:bidi="hi-IN"/>
        </w:rPr>
        <w:t>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</w:t>
      </w:r>
      <w:r>
        <w:rPr>
          <w:rFonts w:eastAsia="Noto Sans CJK SC Regular"/>
          <w:b/>
          <w:kern w:val="3"/>
          <w:sz w:val="28"/>
          <w:szCs w:val="28"/>
          <w:lang w:val="en-US" w:eastAsia="zh-CN" w:bidi="hi-IN"/>
        </w:rPr>
        <w:t>09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C80AEC" w:rsidRDefault="00C80AEC" w:rsidP="00C80AE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C80AEC" w:rsidRPr="00532E26" w:rsidRDefault="00C80AEC" w:rsidP="00C80AEC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532E26">
        <w:rPr>
          <w:bCs/>
          <w:color w:val="000000" w:themeColor="text1"/>
          <w:sz w:val="28"/>
          <w:szCs w:val="28"/>
          <w:lang w:eastAsia="uk-UA"/>
        </w:rPr>
        <w:t xml:space="preserve">1. Розгляд змін до бюджету </w:t>
      </w:r>
      <w:r w:rsidRPr="00532E26">
        <w:rPr>
          <w:color w:val="000000" w:themeColor="text1"/>
          <w:sz w:val="28"/>
          <w:szCs w:val="28"/>
        </w:rPr>
        <w:t>Одеської міської територіальної громади на 2023 рік</w:t>
      </w:r>
      <w:r w:rsidRPr="00532E2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80AEC" w:rsidRPr="00532E26" w:rsidRDefault="00C80AEC" w:rsidP="00C80AEC">
      <w:pPr>
        <w:ind w:firstLine="567"/>
        <w:jc w:val="both"/>
        <w:rPr>
          <w:color w:val="000000" w:themeColor="text1"/>
          <w:sz w:val="28"/>
          <w:szCs w:val="28"/>
        </w:rPr>
      </w:pPr>
      <w:r w:rsidRPr="00532E2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532E26">
        <w:rPr>
          <w:color w:val="000000" w:themeColor="text1"/>
          <w:sz w:val="28"/>
          <w:szCs w:val="28"/>
        </w:rPr>
        <w:t xml:space="preserve">пункт 7 листа Департаменту фінансів Одеської міської ради </w:t>
      </w:r>
      <w:r w:rsidRPr="00C80AEC">
        <w:rPr>
          <w:color w:val="000000" w:themeColor="text1"/>
          <w:sz w:val="28"/>
          <w:szCs w:val="28"/>
        </w:rPr>
        <w:t xml:space="preserve">             </w:t>
      </w:r>
      <w:r w:rsidRPr="00532E26">
        <w:rPr>
          <w:color w:val="000000" w:themeColor="text1"/>
          <w:sz w:val="28"/>
          <w:szCs w:val="28"/>
        </w:rPr>
        <w:t>№ 04-13/158/784 від 10.07.2023 року, лист Управління капітального будівництва Одеської міської ради № 02-05/629 від 11.07.2023 року.</w:t>
      </w:r>
    </w:p>
    <w:p w:rsidR="00C80AEC" w:rsidRPr="00C80AEC" w:rsidRDefault="00C80AEC" w:rsidP="00C80AEC">
      <w:pPr>
        <w:ind w:firstLine="567"/>
        <w:jc w:val="both"/>
        <w:rPr>
          <w:color w:val="000000" w:themeColor="text1"/>
          <w:sz w:val="28"/>
          <w:szCs w:val="28"/>
        </w:rPr>
      </w:pPr>
      <w:r w:rsidRPr="00C80AEC">
        <w:rPr>
          <w:color w:val="000000" w:themeColor="text1"/>
          <w:sz w:val="28"/>
          <w:szCs w:val="28"/>
        </w:rPr>
        <w:t>1.</w:t>
      </w:r>
      <w:r w:rsidRPr="00C80AEC">
        <w:rPr>
          <w:color w:val="000000" w:themeColor="text1"/>
          <w:sz w:val="28"/>
          <w:szCs w:val="28"/>
          <w:lang w:val="ru-RU"/>
        </w:rPr>
        <w:t>2</w:t>
      </w:r>
      <w:r w:rsidRPr="00C80AEC">
        <w:rPr>
          <w:color w:val="000000" w:themeColor="text1"/>
          <w:sz w:val="28"/>
          <w:szCs w:val="28"/>
        </w:rPr>
        <w:t>. лист Департаменту міського господарства Одеської міської ради      № 01-57/481вих від 14.07.2023 року.</w:t>
      </w:r>
    </w:p>
    <w:p w:rsidR="00C80AEC" w:rsidRPr="00C80AEC" w:rsidRDefault="00C80AEC" w:rsidP="00C80AEC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1.</w:t>
      </w:r>
      <w:r w:rsidR="00AA72F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3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звернення Департаменту освіти та науки Одеської міської ради щодо виділення коштів на ремонт Одеського ліцею «Ланжеронівський» (зверненя № 01-19/2535 від 14.07.2023 року). </w:t>
      </w:r>
    </w:p>
    <w:p w:rsidR="00C80AEC" w:rsidRPr="00C80AEC" w:rsidRDefault="00C80AEC" w:rsidP="00C80AEC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C80AEC" w:rsidRPr="00C80AEC" w:rsidRDefault="00C80AEC" w:rsidP="00C80AEC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C80AEC" w:rsidRPr="00532E26" w:rsidRDefault="00C80AEC" w:rsidP="00C80AE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2E2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поправок до проєкту рішення </w:t>
      </w:r>
      <w:r w:rsidRPr="00532E26">
        <w:rPr>
          <w:color w:val="000000" w:themeColor="text1"/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532E2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80AEC" w:rsidRDefault="00C80AEC" w:rsidP="00C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80AEC" w:rsidRDefault="00C80AEC" w:rsidP="00C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80AEC" w:rsidRDefault="00C80AEC" w:rsidP="00C8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C80AEC" w:rsidSect="001D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F40D1"/>
    <w:multiLevelType w:val="hybridMultilevel"/>
    <w:tmpl w:val="FF88C8CE"/>
    <w:lvl w:ilvl="0" w:tplc="74A454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430CE8"/>
    <w:multiLevelType w:val="hybridMultilevel"/>
    <w:tmpl w:val="A030BD54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C"/>
    <w:rsid w:val="001D213C"/>
    <w:rsid w:val="009C25E8"/>
    <w:rsid w:val="00AA72F1"/>
    <w:rsid w:val="00C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356CD-7AEA-4DAE-AF2F-A4618121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C80AEC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C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C80AE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 Spacing"/>
    <w:link w:val="a7"/>
    <w:uiPriority w:val="1"/>
    <w:qFormat/>
    <w:rsid w:val="00C80AEC"/>
    <w:pPr>
      <w:spacing w:after="0" w:line="240" w:lineRule="auto"/>
    </w:pPr>
    <w:rPr>
      <w:lang w:val="uk-UA"/>
    </w:rPr>
  </w:style>
  <w:style w:type="character" w:customStyle="1" w:styleId="a7">
    <w:name w:val="Без інтервалів Знак"/>
    <w:link w:val="a6"/>
    <w:uiPriority w:val="1"/>
    <w:locked/>
    <w:rsid w:val="00C80AEC"/>
    <w:rPr>
      <w:lang w:val="uk-UA"/>
    </w:rPr>
  </w:style>
  <w:style w:type="character" w:styleId="a8">
    <w:name w:val="Strong"/>
    <w:uiPriority w:val="22"/>
    <w:qFormat/>
    <w:rsid w:val="00C80A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0AE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0A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2023-07-14T13:06:00Z</cp:lastPrinted>
  <dcterms:created xsi:type="dcterms:W3CDTF">2023-07-14T12:51:00Z</dcterms:created>
  <dcterms:modified xsi:type="dcterms:W3CDTF">2023-07-14T13:21:00Z</dcterms:modified>
</cp:coreProperties>
</file>