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EB" w:rsidRDefault="005110EB" w:rsidP="005110EB">
      <w:pPr>
        <w:ind w:firstLine="709"/>
        <w:rPr>
          <w:szCs w:val="28"/>
          <w:lang w:val="uk-UA"/>
        </w:rPr>
      </w:pPr>
    </w:p>
    <w:p w:rsidR="005110EB" w:rsidRDefault="005110EB" w:rsidP="005110EB">
      <w:pPr>
        <w:ind w:firstLine="709"/>
        <w:rPr>
          <w:szCs w:val="28"/>
          <w:lang w:val="uk-UA"/>
        </w:rPr>
      </w:pPr>
    </w:p>
    <w:p w:rsidR="005110EB" w:rsidRDefault="005110EB" w:rsidP="005110EB">
      <w:pPr>
        <w:rPr>
          <w:lang w:val="uk-UA"/>
        </w:rPr>
      </w:pPr>
    </w:p>
    <w:p w:rsidR="005110EB" w:rsidRPr="00742508" w:rsidRDefault="005110EB" w:rsidP="005110EB">
      <w:pPr>
        <w:rPr>
          <w:lang w:val="uk-UA"/>
        </w:rPr>
      </w:pPr>
      <w:r w:rsidRPr="00742508">
        <w:rPr>
          <w:rFonts w:cs="font23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9619B2" wp14:editId="63649475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EB" w:rsidRPr="00742508" w:rsidRDefault="005110EB" w:rsidP="005110EB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5110EB" w:rsidRPr="00742508" w:rsidRDefault="005110EB" w:rsidP="005110EB">
      <w:pPr>
        <w:ind w:right="-143"/>
        <w:rPr>
          <w:b/>
          <w:sz w:val="16"/>
          <w:szCs w:val="16"/>
          <w:lang w:val="uk-UA" w:eastAsia="ru-RU"/>
        </w:rPr>
      </w:pPr>
    </w:p>
    <w:p w:rsidR="005110EB" w:rsidRPr="00742508" w:rsidRDefault="005110EB" w:rsidP="005110E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5110EB" w:rsidRPr="00742508" w:rsidRDefault="005110EB" w:rsidP="005110E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110EB" w:rsidRPr="00742508" w:rsidTr="0077682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110EB" w:rsidRPr="00742508" w:rsidRDefault="005110EB" w:rsidP="00776821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5110EB" w:rsidRPr="00742508" w:rsidRDefault="005110EB" w:rsidP="00776821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110EB" w:rsidRPr="00742508" w:rsidRDefault="005110EB" w:rsidP="005110EB">
      <w:pPr>
        <w:rPr>
          <w:b/>
          <w:sz w:val="20"/>
          <w:szCs w:val="26"/>
          <w:lang w:val="uk-UA" w:eastAsia="ru-RU"/>
        </w:rPr>
      </w:pPr>
    </w:p>
    <w:p w:rsidR="005110EB" w:rsidRPr="00742508" w:rsidRDefault="005110EB" w:rsidP="005110EB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5110EB" w:rsidRPr="00976C81" w:rsidRDefault="005110EB" w:rsidP="005110EB">
      <w:pPr>
        <w:ind w:left="-56"/>
        <w:rPr>
          <w:sz w:val="6"/>
          <w:szCs w:val="26"/>
          <w:lang w:val="uk-UA" w:eastAsia="ru-RU"/>
        </w:rPr>
      </w:pPr>
    </w:p>
    <w:p w:rsidR="005110EB" w:rsidRPr="00742508" w:rsidRDefault="005110EB" w:rsidP="005110EB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5110EB" w:rsidRDefault="005110EB" w:rsidP="005110EB">
      <w:pPr>
        <w:rPr>
          <w:szCs w:val="28"/>
          <w:lang w:val="uk-UA"/>
        </w:rPr>
      </w:pPr>
    </w:p>
    <w:p w:rsidR="005110EB" w:rsidRPr="00976C81" w:rsidRDefault="005110EB" w:rsidP="005110EB">
      <w:pPr>
        <w:spacing w:line="276" w:lineRule="auto"/>
        <w:jc w:val="center"/>
        <w:rPr>
          <w:b/>
          <w:lang w:val="uk-UA"/>
        </w:rPr>
      </w:pPr>
      <w:r w:rsidRPr="00976C81">
        <w:rPr>
          <w:b/>
          <w:lang w:val="uk-UA"/>
        </w:rPr>
        <w:t>ПОРЯДОК ДЕННИЙ</w:t>
      </w:r>
    </w:p>
    <w:p w:rsidR="005110EB" w:rsidRPr="00976C81" w:rsidRDefault="005110EB" w:rsidP="005110EB">
      <w:pPr>
        <w:spacing w:line="276" w:lineRule="auto"/>
        <w:jc w:val="center"/>
        <w:rPr>
          <w:lang w:val="uk-UA"/>
        </w:rPr>
      </w:pPr>
    </w:p>
    <w:p w:rsidR="005110EB" w:rsidRDefault="00B73A87" w:rsidP="005110EB">
      <w:pPr>
        <w:ind w:firstLine="708"/>
        <w:rPr>
          <w:lang w:val="uk-UA"/>
        </w:rPr>
      </w:pPr>
      <w:bookmarkStart w:id="0" w:name="_gjdgxs" w:colFirst="0" w:colLast="0"/>
      <w:bookmarkEnd w:id="0"/>
      <w:r>
        <w:rPr>
          <w:lang w:val="uk-UA"/>
        </w:rPr>
        <w:t>09</w:t>
      </w:r>
      <w:bookmarkStart w:id="1" w:name="_GoBack"/>
      <w:bookmarkEnd w:id="1"/>
      <w:r w:rsidR="005110EB" w:rsidRPr="00976C81">
        <w:rPr>
          <w:lang w:val="uk-UA"/>
        </w:rPr>
        <w:t>.</w:t>
      </w:r>
      <w:r w:rsidR="005110EB">
        <w:rPr>
          <w:lang w:val="uk-UA"/>
        </w:rPr>
        <w:t>11</w:t>
      </w:r>
      <w:r w:rsidR="005110EB" w:rsidRPr="00976C81">
        <w:rPr>
          <w:lang w:val="uk-UA"/>
        </w:rPr>
        <w:t>.2023.                        1</w:t>
      </w:r>
      <w:r>
        <w:rPr>
          <w:lang w:val="uk-UA"/>
        </w:rPr>
        <w:t>3</w:t>
      </w:r>
      <w:r w:rsidR="005110EB" w:rsidRPr="00976C81">
        <w:rPr>
          <w:lang w:val="uk-UA"/>
        </w:rPr>
        <w:t xml:space="preserve">.00                   </w:t>
      </w:r>
      <w:r w:rsidR="005110EB" w:rsidRPr="00976C81">
        <w:rPr>
          <w:lang w:val="uk-UA"/>
        </w:rPr>
        <w:tab/>
      </w:r>
      <w:r w:rsidR="005110EB" w:rsidRPr="00976C81">
        <w:rPr>
          <w:lang w:val="uk-UA"/>
        </w:rPr>
        <w:tab/>
      </w:r>
      <w:r w:rsidR="005110EB" w:rsidRPr="00976C81">
        <w:rPr>
          <w:lang w:val="uk-UA"/>
        </w:rPr>
        <w:tab/>
      </w:r>
      <w:r w:rsidR="005110EB">
        <w:rPr>
          <w:lang w:val="uk-UA"/>
        </w:rPr>
        <w:t>307</w:t>
      </w:r>
    </w:p>
    <w:p w:rsidR="005110EB" w:rsidRDefault="005110EB" w:rsidP="005110EB">
      <w:pPr>
        <w:ind w:firstLine="708"/>
        <w:rPr>
          <w:bCs/>
          <w:lang w:val="uk-UA"/>
        </w:rPr>
      </w:pPr>
    </w:p>
    <w:p w:rsidR="005110EB" w:rsidRDefault="005110EB" w:rsidP="005110EB">
      <w:pPr>
        <w:ind w:right="-1" w:firstLine="708"/>
        <w:rPr>
          <w:bCs/>
          <w:lang w:val="uk-UA"/>
        </w:rPr>
      </w:pPr>
      <w:bookmarkStart w:id="2" w:name="_Hlk139534093"/>
      <w:r>
        <w:rPr>
          <w:bCs/>
          <w:lang w:val="uk-UA"/>
        </w:rPr>
        <w:t xml:space="preserve">1. Розгляд </w:t>
      </w:r>
      <w:proofErr w:type="spellStart"/>
      <w:r>
        <w:rPr>
          <w:bCs/>
          <w:lang w:val="uk-UA"/>
        </w:rPr>
        <w:t>проєкту</w:t>
      </w:r>
      <w:proofErr w:type="spellEnd"/>
      <w:r>
        <w:rPr>
          <w:bCs/>
          <w:lang w:val="uk-UA"/>
        </w:rPr>
        <w:t xml:space="preserve"> рішення Одеської міської ради «Про припинення Комунального некомерційного підприємства «Міська клінічна інфекційна лікарня» Одеської міської ради шляхом приєднання до Комунального некомерційного підприємства «Міська клінічна лікарня № 11» Одеської міської ради</w:t>
      </w:r>
      <w:bookmarkEnd w:id="2"/>
      <w:r>
        <w:rPr>
          <w:bCs/>
          <w:lang w:val="uk-UA"/>
        </w:rPr>
        <w:t>»</w:t>
      </w:r>
    </w:p>
    <w:p w:rsidR="005110EB" w:rsidRPr="005110EB" w:rsidRDefault="005110EB" w:rsidP="005110EB">
      <w:pPr>
        <w:ind w:right="-1" w:firstLine="708"/>
        <w:rPr>
          <w:bCs/>
          <w:lang w:val="uk-UA"/>
        </w:rPr>
      </w:pPr>
      <w:r>
        <w:rPr>
          <w:bCs/>
          <w:lang w:val="uk-UA"/>
        </w:rPr>
        <w:t xml:space="preserve">2. Розгляд </w:t>
      </w:r>
      <w:proofErr w:type="spellStart"/>
      <w:r>
        <w:rPr>
          <w:bCs/>
          <w:lang w:val="uk-UA"/>
        </w:rPr>
        <w:t>проєкту</w:t>
      </w:r>
      <w:proofErr w:type="spellEnd"/>
      <w:r>
        <w:rPr>
          <w:bCs/>
          <w:lang w:val="uk-UA"/>
        </w:rPr>
        <w:t xml:space="preserve"> рішення Одеської міської ради «Про припинення Комунального некомерційного підприємства «Пологовий будинок № 5» Одеської міської ради шляхом приєднання до Комунального некомерційного підприємства «Міська клінічна лікарня № 10» Одеської міської ради»</w:t>
      </w:r>
    </w:p>
    <w:p w:rsidR="005110EB" w:rsidRDefault="005110EB" w:rsidP="005110EB">
      <w:pPr>
        <w:ind w:right="-1" w:firstLine="708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3. Розгляд </w:t>
      </w:r>
      <w:proofErr w:type="spellStart"/>
      <w:r>
        <w:rPr>
          <w:bCs/>
          <w:szCs w:val="24"/>
          <w:lang w:val="uk-UA"/>
        </w:rPr>
        <w:t>проєкту</w:t>
      </w:r>
      <w:proofErr w:type="spellEnd"/>
      <w:r>
        <w:rPr>
          <w:bCs/>
          <w:szCs w:val="24"/>
          <w:lang w:val="uk-UA"/>
        </w:rPr>
        <w:t xml:space="preserve"> рішень Виконавчого комітету «Про внесення на розгляд Одеській міській раді </w:t>
      </w:r>
      <w:proofErr w:type="spellStart"/>
      <w:r>
        <w:rPr>
          <w:bCs/>
          <w:szCs w:val="24"/>
          <w:lang w:val="uk-UA"/>
        </w:rPr>
        <w:t>проєкту</w:t>
      </w:r>
      <w:proofErr w:type="spellEnd"/>
      <w:r>
        <w:rPr>
          <w:bCs/>
          <w:szCs w:val="24"/>
          <w:lang w:val="uk-UA"/>
        </w:rPr>
        <w:t xml:space="preserve"> рішення </w:t>
      </w:r>
      <w:bookmarkStart w:id="3" w:name="_Hlk149641187"/>
      <w:r w:rsidR="00D969F4">
        <w:rPr>
          <w:bCs/>
          <w:szCs w:val="24"/>
          <w:lang w:val="uk-UA"/>
        </w:rPr>
        <w:t>«Про</w:t>
      </w:r>
      <w:r>
        <w:rPr>
          <w:bCs/>
          <w:szCs w:val="24"/>
          <w:lang w:val="uk-UA"/>
        </w:rPr>
        <w:t xml:space="preserve"> затвердження Міської цільової програми протидії ВІЛ-інфекції/</w:t>
      </w:r>
      <w:proofErr w:type="spellStart"/>
      <w:r>
        <w:rPr>
          <w:bCs/>
          <w:szCs w:val="24"/>
          <w:lang w:val="uk-UA"/>
        </w:rPr>
        <w:t>СНІДу</w:t>
      </w:r>
      <w:proofErr w:type="spellEnd"/>
      <w:r>
        <w:rPr>
          <w:bCs/>
          <w:szCs w:val="24"/>
          <w:lang w:val="uk-UA"/>
        </w:rPr>
        <w:t xml:space="preserve">, туберкульозу, гепатитам та наркоманії у місті Одесі «Прискорена відповідь Одеса» («Fast-Track </w:t>
      </w:r>
      <w:proofErr w:type="spellStart"/>
      <w:r>
        <w:rPr>
          <w:bCs/>
          <w:szCs w:val="24"/>
          <w:lang w:val="en-US"/>
        </w:rPr>
        <w:t>Odesa</w:t>
      </w:r>
      <w:proofErr w:type="spellEnd"/>
      <w:r>
        <w:rPr>
          <w:bCs/>
          <w:szCs w:val="24"/>
          <w:lang w:val="uk-UA"/>
        </w:rPr>
        <w:t>») на 2024-2026 роки»</w:t>
      </w:r>
      <w:bookmarkEnd w:id="3"/>
    </w:p>
    <w:p w:rsidR="005110EB" w:rsidRDefault="005110EB" w:rsidP="005110EB">
      <w:pPr>
        <w:ind w:right="-1" w:firstLine="708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4. Розгляд </w:t>
      </w:r>
      <w:proofErr w:type="spellStart"/>
      <w:r>
        <w:rPr>
          <w:bCs/>
          <w:szCs w:val="24"/>
          <w:lang w:val="uk-UA"/>
        </w:rPr>
        <w:t>проєкту</w:t>
      </w:r>
      <w:proofErr w:type="spellEnd"/>
      <w:r>
        <w:rPr>
          <w:bCs/>
          <w:szCs w:val="24"/>
          <w:lang w:val="uk-UA"/>
        </w:rPr>
        <w:t xml:space="preserve"> рішень Виконавчого комітету «Про внесення на розгляд Одеській міській раді </w:t>
      </w:r>
      <w:proofErr w:type="spellStart"/>
      <w:r>
        <w:rPr>
          <w:bCs/>
          <w:szCs w:val="24"/>
          <w:lang w:val="uk-UA"/>
        </w:rPr>
        <w:t>проєкту</w:t>
      </w:r>
      <w:proofErr w:type="spellEnd"/>
      <w:r>
        <w:rPr>
          <w:bCs/>
          <w:szCs w:val="24"/>
          <w:lang w:val="uk-UA"/>
        </w:rPr>
        <w:t xml:space="preserve"> рішення «Про затвердження Міської цільової програми «Здоров'я» на 2024-2026 роки»</w:t>
      </w:r>
    </w:p>
    <w:p w:rsidR="005110EB" w:rsidRDefault="005110EB" w:rsidP="005110EB">
      <w:pPr>
        <w:ind w:right="-1"/>
        <w:rPr>
          <w:bCs/>
          <w:lang w:val="uk-UA"/>
        </w:rPr>
      </w:pPr>
      <w:r>
        <w:rPr>
          <w:bCs/>
          <w:lang w:val="uk-UA"/>
        </w:rPr>
        <w:tab/>
        <w:t>5. Розгляд листа секретаря Одеської міської ради І.Коваля про зняття з контролю рішень Одеської міської ради.</w:t>
      </w:r>
    </w:p>
    <w:p w:rsidR="005110EB" w:rsidRDefault="005110EB" w:rsidP="005110EB">
      <w:pPr>
        <w:ind w:right="-1"/>
        <w:rPr>
          <w:bCs/>
          <w:lang w:val="uk-UA"/>
        </w:rPr>
      </w:pPr>
      <w:r>
        <w:rPr>
          <w:bCs/>
          <w:lang w:val="uk-UA"/>
        </w:rPr>
        <w:tab/>
        <w:t>6. Розгляд листа секретаря Одеської міської ради І.Коваля</w:t>
      </w:r>
      <w:r w:rsidR="00D969F4">
        <w:rPr>
          <w:bCs/>
          <w:lang w:val="uk-UA"/>
        </w:rPr>
        <w:t xml:space="preserve"> та лист директора Департаменту охорони здоров’я Л.</w:t>
      </w:r>
      <w:proofErr w:type="spellStart"/>
      <w:r w:rsidR="00D969F4">
        <w:rPr>
          <w:bCs/>
          <w:lang w:val="uk-UA"/>
        </w:rPr>
        <w:t>Нікогосяна</w:t>
      </w:r>
      <w:proofErr w:type="spellEnd"/>
      <w:r w:rsidR="00D969F4">
        <w:rPr>
          <w:bCs/>
          <w:lang w:val="uk-UA"/>
        </w:rPr>
        <w:t xml:space="preserve"> про затвердження плану роботи комісії на 2024 рік.</w:t>
      </w:r>
    </w:p>
    <w:p w:rsidR="000204B9" w:rsidRDefault="000204B9" w:rsidP="005110EB">
      <w:pPr>
        <w:ind w:right="-1"/>
        <w:rPr>
          <w:bCs/>
          <w:lang w:val="uk-UA"/>
        </w:rPr>
      </w:pPr>
      <w:r>
        <w:rPr>
          <w:bCs/>
          <w:lang w:val="uk-UA"/>
        </w:rPr>
        <w:tab/>
        <w:t>7. Розгляд звернення №1152/2-мр від 06.11.2023</w:t>
      </w:r>
    </w:p>
    <w:p w:rsidR="005110EB" w:rsidRPr="002B156B" w:rsidRDefault="000204B9" w:rsidP="000204B9">
      <w:pPr>
        <w:ind w:firstLine="708"/>
        <w:rPr>
          <w:bCs/>
          <w:lang w:val="uk-UA"/>
        </w:rPr>
      </w:pPr>
      <w:r>
        <w:rPr>
          <w:bCs/>
          <w:lang w:val="uk-UA"/>
        </w:rPr>
        <w:t>8</w:t>
      </w:r>
      <w:r w:rsidR="005110EB">
        <w:rPr>
          <w:bCs/>
          <w:lang w:val="uk-UA"/>
        </w:rPr>
        <w:t>. Різне.</w:t>
      </w:r>
    </w:p>
    <w:p w:rsidR="005110EB" w:rsidRPr="002B156B" w:rsidRDefault="005110EB" w:rsidP="005110EB">
      <w:pPr>
        <w:ind w:firstLine="708"/>
        <w:rPr>
          <w:bCs/>
          <w:lang w:val="uk-UA"/>
        </w:rPr>
      </w:pPr>
    </w:p>
    <w:p w:rsidR="005110EB" w:rsidRDefault="005110EB" w:rsidP="005110EB"/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8"/>
    <w:rsid w:val="000204B9"/>
    <w:rsid w:val="00062058"/>
    <w:rsid w:val="005110EB"/>
    <w:rsid w:val="007B1856"/>
    <w:rsid w:val="008361AB"/>
    <w:rsid w:val="00B73A87"/>
    <w:rsid w:val="00CB74E9"/>
    <w:rsid w:val="00D969F4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B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E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B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E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3</cp:revision>
  <dcterms:created xsi:type="dcterms:W3CDTF">2023-11-08T13:09:00Z</dcterms:created>
  <dcterms:modified xsi:type="dcterms:W3CDTF">2023-11-08T14:08:00Z</dcterms:modified>
</cp:coreProperties>
</file>