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0AE3B">
      <w:pPr>
        <w:tabs>
          <w:tab w:val="left" w:pos="4200"/>
        </w:tabs>
        <w:suppressAutoHyphens/>
        <w:spacing w:after="0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ascii="Times New Roman" w:hAnsi="Times New Roman" w:eastAsia="Times New Roman" w:cs="Calibri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Calibri"/>
          <w:sz w:val="28"/>
          <w:szCs w:val="28"/>
        </w:rPr>
        <w:tab/>
      </w:r>
    </w:p>
    <w:p w14:paraId="429C7670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0F59CF0A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490580F4">
      <w:pPr>
        <w:suppressAutoHyphens/>
        <w:spacing w:after="0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ОДЕСЬКА МІСЬКА РАДА</w:t>
      </w:r>
    </w:p>
    <w:p w14:paraId="01E8079F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49994BB2"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ПОСТІЙНА КОМІСІЯ</w:t>
      </w:r>
    </w:p>
    <w:p w14:paraId="486D48F8">
      <w:pPr>
        <w:spacing w:after="0"/>
        <w:jc w:val="center"/>
        <w:rPr>
          <w:rFonts w:ascii="Times New Roman" w:hAnsi="Times New Roman" w:eastAsia="Calibri" w:cs="Times New Roman"/>
          <w:b/>
          <w:sz w:val="36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8"/>
      </w:tblGrid>
      <w:tr w14:paraId="629ED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47397C50">
            <w:pPr>
              <w:suppressAutoHyphens/>
              <w:spacing w:after="0"/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</w:pPr>
          </w:p>
          <w:p w14:paraId="1AA17EC6">
            <w:pPr>
              <w:suppressAutoHyphens/>
              <w:spacing w:after="0"/>
              <w:jc w:val="center"/>
              <w:rPr>
                <w:rFonts w:ascii="Times New Roman" w:hAnsi="Times New Roman" w:eastAsia="Times New Roman" w:cs="Calibri"/>
                <w:b/>
                <w:szCs w:val="28"/>
              </w:rPr>
            </w:pP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>пл</w:t>
            </w:r>
            <w:r>
              <w:rPr>
                <w:rFonts w:ascii="Times New Roman" w:hAnsi="Times New Roman" w:eastAsia="Times New Roman" w:cs="Calibri"/>
                <w:b/>
                <w:szCs w:val="28"/>
              </w:rPr>
              <w:t>.</w:t>
            </w: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 xml:space="preserve"> Біржова, 1, м. Одеса, 65026, Україна</w:t>
            </w:r>
          </w:p>
        </w:tc>
      </w:tr>
    </w:tbl>
    <w:p w14:paraId="78C4DD60">
      <w:pPr>
        <w:suppressAutoHyphens/>
        <w:spacing w:after="0"/>
        <w:jc w:val="both"/>
        <w:rPr>
          <w:rFonts w:ascii="Times New Roman" w:hAnsi="Times New Roman" w:eastAsia="Times New Roman" w:cs="Calibri"/>
          <w:b/>
          <w:sz w:val="28"/>
          <w:szCs w:val="28"/>
        </w:rPr>
      </w:pPr>
    </w:p>
    <w:p w14:paraId="1E34607E">
      <w:pPr>
        <w:suppressAutoHyphens/>
        <w:spacing w:after="0"/>
        <w:jc w:val="both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________________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_________________</w:t>
      </w:r>
    </w:p>
    <w:p w14:paraId="28D586D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eastAsia="Times New Roman" w:cs="Calibri"/>
          <w:sz w:val="28"/>
          <w:szCs w:val="28"/>
        </w:rPr>
      </w:pPr>
    </w:p>
    <w:p w14:paraId="3D8134DE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sz w:val="28"/>
          <w:szCs w:val="28"/>
          <w:lang w:val="uk-UA"/>
        </w:rPr>
        <w:t>на 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від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</w:p>
    <w:p w14:paraId="26E36CD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right="0"/>
        <w:jc w:val="right"/>
        <w:textAlignment w:val="auto"/>
        <w:rPr>
          <w:rFonts w:ascii="Times New Roman" w:hAnsi="Times New Roman" w:eastAsia="Times New Roman" w:cs="Calibri"/>
          <w:sz w:val="28"/>
          <w:szCs w:val="28"/>
          <w:lang w:val="uk-UA" w:eastAsia="zh-CN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┌</w:t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┐</w:t>
      </w:r>
    </w:p>
    <w:p w14:paraId="5111A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/>
        <w:jc w:val="center"/>
        <w:textAlignment w:val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ПОРЯДОК ДЕННИЙ </w:t>
      </w:r>
    </w:p>
    <w:p w14:paraId="67FA6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/>
        <w:jc w:val="center"/>
        <w:textAlignment w:val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14:paraId="3810D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/>
        <w:jc w:val="center"/>
        <w:textAlignment w:val="auto"/>
        <w:rPr>
          <w:rFonts w:ascii="Times New Roman" w:hAnsi="Times New Roman" w:cs="Times New Roman"/>
          <w:sz w:val="26"/>
          <w:szCs w:val="26"/>
        </w:rPr>
      </w:pPr>
    </w:p>
    <w:p w14:paraId="2AAA1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/>
        <w:jc w:val="center"/>
        <w:textAlignment w:val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>
        <w:rPr>
          <w:rFonts w:hint="default" w:ascii="Times New Roman" w:hAnsi="Times New Roman" w:cs="Times New Roman"/>
          <w:b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.0</w:t>
      </w:r>
      <w:r>
        <w:rPr>
          <w:rFonts w:hint="default" w:ascii="Times New Roman" w:hAnsi="Times New Roman" w:cs="Times New Roman"/>
          <w:b/>
          <w:sz w:val="26"/>
          <w:szCs w:val="26"/>
          <w:lang w:val="uk-UA"/>
        </w:rPr>
        <w:t>9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р.             1</w:t>
      </w:r>
      <w:r>
        <w:rPr>
          <w:rFonts w:hint="default" w:ascii="Times New Roman" w:hAnsi="Times New Roman" w:cs="Times New Roman"/>
          <w:b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-00             каб. 307 </w:t>
      </w:r>
    </w:p>
    <w:p w14:paraId="2B95E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/>
        <w:jc w:val="center"/>
        <w:textAlignment w:val="auto"/>
        <w:rPr>
          <w:rFonts w:ascii="Times New Roman" w:hAnsi="Times New Roman" w:cs="Times New Roman"/>
          <w:sz w:val="26"/>
          <w:szCs w:val="26"/>
        </w:rPr>
      </w:pPr>
    </w:p>
    <w:p w14:paraId="1595708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400"/>
          <w:tab w:val="left" w:pos="9240"/>
          <w:tab w:val="left" w:pos="9460"/>
          <w:tab w:val="left" w:pos="9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220" w:leftChars="-100" w:right="0" w:rightChars="0" w:firstLine="408" w:firstLineChars="157"/>
        <w:jc w:val="both"/>
        <w:textAlignment w:val="auto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 xml:space="preserve">Розгляд звернення директора Департаменту комунальної  власності  Олександра Ахмерова щодо </w:t>
      </w:r>
      <w:r>
        <w:rPr>
          <w:rFonts w:ascii="Times New Roman" w:hAnsi="Times New Roman"/>
          <w:sz w:val="26"/>
          <w:szCs w:val="26"/>
          <w:lang w:val="uk-UA"/>
        </w:rPr>
        <w:t>проєктів рішень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«Про надання згоди на безоплатну передачу з державної у комунальну власність Одеської міської територіальної громади захисних споруд цивільного захисту»</w:t>
      </w:r>
      <w:r>
        <w:rPr>
          <w:rFonts w:hint="default" w:ascii="Times New Roman" w:hAnsi="Times New Roman"/>
          <w:sz w:val="26"/>
          <w:szCs w:val="26"/>
          <w:lang w:val="uk-UA"/>
        </w:rPr>
        <w:t xml:space="preserve"> та </w:t>
      </w:r>
      <w:r>
        <w:rPr>
          <w:rFonts w:hint="default" w:ascii="Times New Roman" w:hAnsi="Times New Roman" w:cs="Times New Roman"/>
          <w:sz w:val="26"/>
          <w:szCs w:val="26"/>
          <w:lang w:val="uk-UA"/>
        </w:rPr>
        <w:t>«Про надання згоди на безоплатну передачу з державної у комунальну власність Одеської міської територіальної громади захисної споруди цивільного захисту № 57305 загальною площею 645,6 кв.м, що розташована за адресою: м. Одеса, -------”</w:t>
      </w:r>
      <w:r>
        <w:rPr>
          <w:rFonts w:ascii="Times New Roman" w:hAnsi="Times New Roman"/>
          <w:sz w:val="26"/>
          <w:szCs w:val="26"/>
        </w:rPr>
        <w:t>.</w:t>
      </w:r>
    </w:p>
    <w:p w14:paraId="4405EBD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400"/>
          <w:tab w:val="left" w:pos="9240"/>
          <w:tab w:val="left" w:pos="9460"/>
          <w:tab w:val="left" w:pos="9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220" w:leftChars="-100" w:right="0" w:rightChars="0" w:firstLine="408" w:firstLineChars="157"/>
        <w:jc w:val="both"/>
        <w:textAlignment w:val="auto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6"/>
          <w:szCs w:val="26"/>
          <w:lang w:val="uk-UA"/>
        </w:rPr>
        <w:t>Розгляд</w:t>
      </w:r>
      <w:r>
        <w:rPr>
          <w:rFonts w:hint="default" w:ascii="Times New Roman" w:hAnsi="Times New Roman"/>
          <w:sz w:val="26"/>
          <w:szCs w:val="26"/>
          <w:lang w:val="uk-UA"/>
        </w:rPr>
        <w:t xml:space="preserve"> проєкту рішення “Про внесення змін до Плану діяльності Одеської міської ради з підготовки проєктів регуляторних актів на 2025 рік, затвердженого рішенням Одеської міської ради від 04 грудня 2024 року № 2564-</w:t>
      </w:r>
      <w:r>
        <w:rPr>
          <w:rFonts w:hint="default" w:ascii="Times New Roman" w:hAnsi="Times New Roman"/>
          <w:sz w:val="26"/>
          <w:szCs w:val="26"/>
          <w:lang w:val="en-US"/>
        </w:rPr>
        <w:t>VIII</w:t>
      </w:r>
      <w:r>
        <w:rPr>
          <w:rFonts w:hint="default" w:ascii="Times New Roman" w:hAnsi="Times New Roman"/>
          <w:sz w:val="26"/>
          <w:szCs w:val="26"/>
          <w:lang w:val="uk-UA"/>
        </w:rPr>
        <w:t>” .</w:t>
      </w:r>
    </w:p>
    <w:p w14:paraId="62A6453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220" w:leftChars="-100" w:right="0" w:rightChars="0" w:firstLine="408" w:firstLineChars="157"/>
        <w:jc w:val="both"/>
        <w:textAlignment w:val="auto"/>
        <w:rPr>
          <w:rFonts w:hint="default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Розгляд</w:t>
      </w:r>
      <w:r>
        <w:rPr>
          <w:rFonts w:hint="default" w:ascii="Times New Roman" w:hAnsi="Times New Roman"/>
          <w:sz w:val="26"/>
          <w:szCs w:val="26"/>
          <w:lang w:val="uk-UA"/>
        </w:rPr>
        <w:t xml:space="preserve"> звернення директора Департаменту транспорту, зв</w:t>
      </w:r>
      <w:r>
        <w:rPr>
          <w:rFonts w:hint="default" w:ascii="Times New Roman" w:hAnsi="Times New Roman"/>
          <w:sz w:val="26"/>
          <w:szCs w:val="26"/>
          <w:lang w:val="en-US"/>
        </w:rPr>
        <w:t>’</w:t>
      </w:r>
      <w:r>
        <w:rPr>
          <w:rFonts w:hint="default" w:ascii="Times New Roman" w:hAnsi="Times New Roman"/>
          <w:sz w:val="26"/>
          <w:szCs w:val="26"/>
          <w:lang w:val="uk-UA"/>
        </w:rPr>
        <w:t>язку та організації дорожнього руху Володимира Хитренка щодо проєкту рішення “</w:t>
      </w:r>
      <w:r>
        <w:rPr>
          <w:rFonts w:hint="default"/>
          <w:color w:val="000000"/>
          <w:sz w:val="26"/>
          <w:szCs w:val="26"/>
          <w:shd w:val="clear" w:color="auto" w:fill="FFFFFF"/>
          <w:lang w:val="uk-UA"/>
        </w:rPr>
        <w:t>Про затвердження Порядку здійснення самоврядного контролю за станом благоустрою  щодо безхазяйних транспортних засобів на території м. Одеси”.</w:t>
      </w:r>
    </w:p>
    <w:p w14:paraId="0C130C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220" w:leftChars="-100" w:right="0" w:firstLine="408" w:firstLineChars="157"/>
        <w:contextualSpacing/>
        <w:jc w:val="both"/>
        <w:textAlignment w:val="auto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FC99F7D"/>
    <w:sectPr>
      <w:pgSz w:w="11906" w:h="16838"/>
      <w:pgMar w:top="144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83E06"/>
    <w:multiLevelType w:val="singleLevel"/>
    <w:tmpl w:val="56783E0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405CF"/>
    <w:rsid w:val="292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2025-09-08T10:57:00Z</dcterms:created>
  <dc:creator>sov3</dc:creator>
  <cp:lastModifiedBy>sov3</cp:lastModifiedBy>
  <dcterms:modified xsi:type="dcterms:W3CDTF">2025-09-08T10:59:55Z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EE74E9956CB440E2BF45CD5FF0899F8D_11</vt:lpwstr>
  </property>
</Properties>
</file>