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091C3B" w:rsidRDefault="00FA1858" w:rsidP="00A803DB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A803DB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BE411F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FA1858" w:rsidRPr="009C7B66" w:rsidRDefault="00A803DB" w:rsidP="00FA1858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17</w:t>
      </w:r>
      <w:r w:rsidR="000A5791" w:rsidRPr="000A5791">
        <w:rPr>
          <w:b/>
          <w:color w:val="000000"/>
        </w:rPr>
        <w:t xml:space="preserve"> </w:t>
      </w:r>
      <w:r w:rsidR="005F525B" w:rsidRPr="005F525B">
        <w:rPr>
          <w:b/>
          <w:color w:val="000000"/>
          <w:lang w:val="uk-UA"/>
        </w:rPr>
        <w:t xml:space="preserve">червня </w:t>
      </w:r>
      <w:r w:rsidR="002C1BED">
        <w:rPr>
          <w:b/>
          <w:color w:val="000000"/>
          <w:lang w:val="uk-UA"/>
        </w:rPr>
        <w:t>202</w:t>
      </w:r>
      <w:r w:rsidR="002C1BED" w:rsidRPr="002C1BED">
        <w:rPr>
          <w:b/>
          <w:color w:val="000000"/>
        </w:rPr>
        <w:t>6</w:t>
      </w:r>
      <w:r w:rsidR="00FA1858" w:rsidRPr="005F525B">
        <w:rPr>
          <w:b/>
          <w:color w:val="000000"/>
          <w:lang w:val="uk-UA"/>
        </w:rPr>
        <w:t xml:space="preserve"> року                                            </w:t>
      </w:r>
      <w:r>
        <w:rPr>
          <w:b/>
          <w:color w:val="000000"/>
          <w:lang w:val="uk-UA"/>
        </w:rPr>
        <w:t xml:space="preserve">                               </w:t>
      </w:r>
      <w:r w:rsidR="00FA1858" w:rsidRPr="005F525B">
        <w:rPr>
          <w:b/>
          <w:color w:val="000000"/>
          <w:lang w:val="uk-UA"/>
        </w:rPr>
        <w:t xml:space="preserve">   </w:t>
      </w:r>
      <w:proofErr w:type="spellStart"/>
      <w:r w:rsidR="00FA1858" w:rsidRPr="009C7B66">
        <w:rPr>
          <w:b/>
          <w:color w:val="000000"/>
          <w:lang w:val="uk-UA"/>
        </w:rPr>
        <w:t>каб</w:t>
      </w:r>
      <w:proofErr w:type="spellEnd"/>
      <w:r w:rsidR="00FA1858" w:rsidRPr="009C7B66">
        <w:rPr>
          <w:b/>
          <w:color w:val="000000"/>
          <w:lang w:val="uk-UA"/>
        </w:rPr>
        <w:t>. 307</w:t>
      </w:r>
    </w:p>
    <w:p w:rsidR="00FA1858" w:rsidRPr="008F44F0" w:rsidRDefault="008F44F0" w:rsidP="008F44F0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>
        <w:rPr>
          <w:b/>
          <w:color w:val="000000"/>
          <w:lang w:val="uk-UA"/>
        </w:rPr>
        <w:t xml:space="preserve">        </w:t>
      </w:r>
      <w:r w:rsidR="00FA1858" w:rsidRPr="009C7B66">
        <w:rPr>
          <w:b/>
          <w:color w:val="000000"/>
          <w:lang w:val="uk-UA"/>
        </w:rPr>
        <w:t>1</w:t>
      </w:r>
      <w:r w:rsidR="00A803DB">
        <w:rPr>
          <w:b/>
          <w:color w:val="000000"/>
          <w:lang w:val="uk-UA"/>
        </w:rPr>
        <w:t>4</w:t>
      </w:r>
      <w:r w:rsidR="00FA1858" w:rsidRPr="009C7B66">
        <w:rPr>
          <w:b/>
          <w:color w:val="000000"/>
          <w:lang w:val="uk-UA"/>
        </w:rPr>
        <w:t>:</w:t>
      </w:r>
      <w:r w:rsidR="00FA1858">
        <w:rPr>
          <w:b/>
          <w:color w:val="000000"/>
          <w:lang w:val="uk-UA"/>
        </w:rPr>
        <w:t>0</w:t>
      </w:r>
      <w:r w:rsidR="00FA1858" w:rsidRPr="009C7B66">
        <w:rPr>
          <w:b/>
          <w:color w:val="000000"/>
          <w:lang w:val="uk-UA"/>
        </w:rPr>
        <w:t>0</w:t>
      </w:r>
      <w:r w:rsidR="00FA1858">
        <w:rPr>
          <w:b/>
          <w:color w:val="000000"/>
          <w:lang w:val="uk-UA"/>
        </w:rPr>
        <w:t xml:space="preserve">      </w:t>
      </w:r>
      <w:r w:rsidR="00FA1858" w:rsidRPr="009C7B66">
        <w:rPr>
          <w:b/>
          <w:color w:val="000000"/>
          <w:lang w:val="uk-UA"/>
        </w:rPr>
        <w:t xml:space="preserve">                                </w:t>
      </w:r>
      <w:r>
        <w:rPr>
          <w:b/>
          <w:color w:val="000000"/>
          <w:lang w:val="uk-UA"/>
        </w:rPr>
        <w:t xml:space="preserve">                                            </w:t>
      </w:r>
      <w:r w:rsidR="00FA1858" w:rsidRPr="009C7B66">
        <w:rPr>
          <w:b/>
          <w:color w:val="000000"/>
          <w:lang w:val="uk-UA"/>
        </w:rPr>
        <w:t xml:space="preserve">     </w:t>
      </w:r>
      <w:r w:rsidR="00A803DB">
        <w:rPr>
          <w:b/>
          <w:color w:val="000000"/>
          <w:lang w:val="uk-UA"/>
        </w:rPr>
        <w:t xml:space="preserve">  </w:t>
      </w:r>
      <w:r w:rsidR="00FA1858" w:rsidRPr="009C7B66">
        <w:rPr>
          <w:b/>
          <w:color w:val="000000"/>
          <w:lang w:val="uk-UA"/>
        </w:rPr>
        <w:t xml:space="preserve">  </w:t>
      </w:r>
      <w:r w:rsidR="00FA1858">
        <w:rPr>
          <w:b/>
          <w:color w:val="000000"/>
          <w:lang w:val="uk-UA"/>
        </w:rPr>
        <w:t xml:space="preserve"> </w:t>
      </w:r>
      <w:r w:rsidR="00FA1858" w:rsidRPr="009C7B66">
        <w:rPr>
          <w:b/>
          <w:lang w:val="uk-UA"/>
        </w:rPr>
        <w:t xml:space="preserve">пл. </w:t>
      </w:r>
      <w:r w:rsidR="00FA1858">
        <w:rPr>
          <w:b/>
          <w:lang w:val="uk-UA"/>
        </w:rPr>
        <w:t>Біржова</w:t>
      </w:r>
      <w:r w:rsidR="00FA1858" w:rsidRPr="009C7B66">
        <w:rPr>
          <w:b/>
          <w:lang w:val="uk-UA"/>
        </w:rPr>
        <w:t>, 1</w:t>
      </w:r>
    </w:p>
    <w:p w:rsidR="008F44F0" w:rsidRPr="00BE411F" w:rsidRDefault="008F44F0" w:rsidP="00FA1858">
      <w:pPr>
        <w:jc w:val="center"/>
        <w:rPr>
          <w:b/>
          <w:sz w:val="24"/>
          <w:szCs w:val="24"/>
          <w:lang w:val="uk-UA"/>
        </w:rPr>
      </w:pPr>
    </w:p>
    <w:p w:rsidR="00FA1858" w:rsidRPr="005F525B" w:rsidRDefault="00FA1858" w:rsidP="008F44F0">
      <w:pPr>
        <w:jc w:val="center"/>
        <w:rPr>
          <w:b/>
        </w:rPr>
      </w:pPr>
      <w:r>
        <w:rPr>
          <w:b/>
          <w:lang w:val="uk-UA"/>
        </w:rPr>
        <w:t>ПОРЯДОК ДЕННИЙ</w:t>
      </w:r>
    </w:p>
    <w:p w:rsidR="000776D6" w:rsidRDefault="000776D6" w:rsidP="000776D6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6E5DBD" w:rsidRPr="006E5DBD" w:rsidRDefault="006E5DBD" w:rsidP="006E5DBD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val="uk-UA"/>
        </w:rPr>
      </w:pPr>
      <w:r w:rsidRPr="006E5DBD">
        <w:rPr>
          <w:szCs w:val="28"/>
          <w:lang w:val="uk-UA"/>
        </w:rPr>
        <w:t>Про розгляд кандидатів на присвоєння почесного звання «Кращий педагогічний представник міста Одеси», з щомісячною виплатою муніципальної надбавки у розмірі 50% від розміру мінімальної заробітної плати, згідно до Положення, затвердженого розпорядженням міського голови від 29.01.2020 року №</w:t>
      </w:r>
      <w:r>
        <w:rPr>
          <w:szCs w:val="28"/>
          <w:lang w:val="uk-UA"/>
        </w:rPr>
        <w:t xml:space="preserve"> </w:t>
      </w:r>
      <w:r w:rsidRPr="006E5DBD">
        <w:rPr>
          <w:szCs w:val="28"/>
          <w:lang w:val="uk-UA"/>
        </w:rPr>
        <w:t>51 у новій редакції.</w:t>
      </w:r>
    </w:p>
    <w:p w:rsidR="005F525B" w:rsidRPr="008236AC" w:rsidRDefault="005F525B" w:rsidP="008236AC">
      <w:pPr>
        <w:ind w:firstLine="0"/>
        <w:jc w:val="both"/>
        <w:rPr>
          <w:sz w:val="20"/>
          <w:szCs w:val="20"/>
          <w:lang w:val="uk-UA"/>
        </w:rPr>
      </w:pPr>
    </w:p>
    <w:p w:rsidR="009069A1" w:rsidRDefault="000776D6" w:rsidP="009069A1">
      <w:pPr>
        <w:tabs>
          <w:tab w:val="left" w:pos="1843"/>
        </w:tabs>
        <w:ind w:firstLine="0"/>
        <w:jc w:val="both"/>
        <w:rPr>
          <w:i/>
          <w:sz w:val="24"/>
          <w:szCs w:val="24"/>
          <w:lang w:val="uk-UA" w:eastAsia="ru-RU"/>
        </w:rPr>
      </w:pPr>
      <w:r w:rsidRPr="00B947A6">
        <w:rPr>
          <w:b/>
          <w:i/>
          <w:sz w:val="24"/>
          <w:szCs w:val="24"/>
          <w:lang w:val="uk-UA" w:eastAsia="ru-RU"/>
        </w:rPr>
        <w:t>Доповідач:</w:t>
      </w:r>
      <w:r w:rsidRPr="00B947A6">
        <w:rPr>
          <w:i/>
          <w:sz w:val="24"/>
          <w:szCs w:val="24"/>
          <w:lang w:val="uk-UA" w:eastAsia="ru-RU"/>
        </w:rPr>
        <w:t xml:space="preserve"> </w:t>
      </w:r>
      <w:r w:rsidR="000A5791">
        <w:rPr>
          <w:i/>
          <w:sz w:val="24"/>
          <w:szCs w:val="24"/>
          <w:lang w:val="uk-UA" w:eastAsia="ru-RU"/>
        </w:rPr>
        <w:t>Департамент</w:t>
      </w:r>
      <w:r w:rsidRPr="00B947A6">
        <w:rPr>
          <w:i/>
          <w:sz w:val="24"/>
          <w:szCs w:val="24"/>
          <w:lang w:val="uk-UA" w:eastAsia="ru-RU"/>
        </w:rPr>
        <w:t xml:space="preserve"> </w:t>
      </w:r>
      <w:r>
        <w:rPr>
          <w:i/>
          <w:sz w:val="24"/>
          <w:szCs w:val="24"/>
          <w:lang w:val="uk-UA" w:eastAsia="ru-RU"/>
        </w:rPr>
        <w:t>освіти та науки</w:t>
      </w:r>
      <w:r w:rsidRPr="00B947A6">
        <w:rPr>
          <w:i/>
          <w:sz w:val="24"/>
          <w:szCs w:val="24"/>
          <w:lang w:val="uk-UA" w:eastAsia="ru-RU"/>
        </w:rPr>
        <w:t xml:space="preserve"> Одеської міської ради</w:t>
      </w:r>
    </w:p>
    <w:p w:rsidR="008236AC" w:rsidRPr="002C1BED" w:rsidRDefault="008236AC" w:rsidP="009069A1">
      <w:pPr>
        <w:tabs>
          <w:tab w:val="left" w:pos="1843"/>
        </w:tabs>
        <w:ind w:firstLine="0"/>
        <w:jc w:val="both"/>
        <w:rPr>
          <w:sz w:val="20"/>
          <w:szCs w:val="20"/>
          <w:lang w:eastAsia="ru-RU"/>
        </w:rPr>
      </w:pPr>
    </w:p>
    <w:p w:rsidR="008236AC" w:rsidRPr="00DB7BA4" w:rsidRDefault="008236AC" w:rsidP="00DB7BA4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Щодо обговоренню питання організації та проведення національного </w:t>
      </w:r>
      <w:proofErr w:type="spellStart"/>
      <w:r>
        <w:rPr>
          <w:lang w:val="uk-UA"/>
        </w:rPr>
        <w:t>мультипредметного</w:t>
      </w:r>
      <w:proofErr w:type="spellEnd"/>
      <w:r>
        <w:rPr>
          <w:lang w:val="uk-UA"/>
        </w:rPr>
        <w:t xml:space="preserve"> тесту (НМТ) для </w:t>
      </w:r>
      <w:proofErr w:type="spellStart"/>
      <w:r>
        <w:rPr>
          <w:lang w:val="uk-UA"/>
        </w:rPr>
        <w:t>випусників</w:t>
      </w:r>
      <w:proofErr w:type="spellEnd"/>
      <w:r>
        <w:rPr>
          <w:lang w:val="uk-UA"/>
        </w:rPr>
        <w:t xml:space="preserve"> закладів загальної середньої освіти міста Одеси.</w:t>
      </w:r>
    </w:p>
    <w:p w:rsidR="009D121D" w:rsidRDefault="009D121D" w:rsidP="008236AC">
      <w:pPr>
        <w:ind w:firstLine="0"/>
        <w:jc w:val="both"/>
        <w:rPr>
          <w:sz w:val="20"/>
          <w:szCs w:val="20"/>
          <w:lang w:val="uk-UA"/>
        </w:rPr>
      </w:pPr>
    </w:p>
    <w:p w:rsidR="009D121D" w:rsidRPr="002B0C14" w:rsidRDefault="009D121D" w:rsidP="00F37DBF">
      <w:pPr>
        <w:ind w:firstLine="0"/>
        <w:jc w:val="both"/>
        <w:rPr>
          <w:rFonts w:eastAsia="Times New Roman"/>
          <w:i/>
          <w:color w:val="1D1D1B"/>
          <w:sz w:val="24"/>
          <w:szCs w:val="24"/>
          <w:lang w:val="uk-UA" w:eastAsia="ru-RU"/>
        </w:rPr>
      </w:pPr>
      <w:r w:rsidRPr="002B0C14">
        <w:rPr>
          <w:b/>
          <w:i/>
          <w:sz w:val="24"/>
          <w:szCs w:val="24"/>
          <w:lang w:val="uk-UA" w:eastAsia="ru-RU"/>
        </w:rPr>
        <w:t>Доповідач:</w:t>
      </w:r>
      <w:r w:rsidRPr="002B0C14">
        <w:rPr>
          <w:i/>
          <w:sz w:val="24"/>
          <w:szCs w:val="24"/>
          <w:lang w:val="uk-UA" w:eastAsia="ru-RU"/>
        </w:rPr>
        <w:t xml:space="preserve"> </w:t>
      </w:r>
      <w:r w:rsidRPr="008236AC">
        <w:rPr>
          <w:rFonts w:eastAsia="Times New Roman"/>
          <w:i/>
          <w:color w:val="1D1D1B"/>
          <w:sz w:val="24"/>
          <w:szCs w:val="24"/>
          <w:lang w:val="uk-UA" w:eastAsia="ru-RU"/>
        </w:rPr>
        <w:t>Олександр</w:t>
      </w:r>
      <w:r w:rsidR="00DB7BA4" w:rsidRPr="002B0C14">
        <w:rPr>
          <w:rFonts w:eastAsia="Times New Roman"/>
          <w:bCs/>
          <w:i/>
          <w:color w:val="1D1D1B"/>
          <w:sz w:val="24"/>
          <w:szCs w:val="24"/>
          <w:bdr w:val="none" w:sz="0" w:space="0" w:color="auto" w:frame="1"/>
          <w:lang w:val="uk-UA" w:eastAsia="ru-RU"/>
        </w:rPr>
        <w:t xml:space="preserve"> ЛОНЧАК</w:t>
      </w:r>
      <w:r w:rsidRPr="002B0C14">
        <w:rPr>
          <w:rFonts w:eastAsia="Times New Roman"/>
          <w:i/>
          <w:color w:val="1D1D1B"/>
          <w:sz w:val="24"/>
          <w:szCs w:val="24"/>
          <w:lang w:val="uk-UA" w:eastAsia="ru-RU"/>
        </w:rPr>
        <w:t xml:space="preserve">: </w:t>
      </w:r>
      <w:r w:rsidRPr="008236AC">
        <w:rPr>
          <w:rFonts w:eastAsia="Times New Roman"/>
          <w:i/>
          <w:color w:val="1D1D1B"/>
          <w:sz w:val="24"/>
          <w:szCs w:val="24"/>
          <w:lang w:val="uk-UA" w:eastAsia="ru-RU"/>
        </w:rPr>
        <w:t>Директор Департаменту освіти і науки Одеської обласної державної адміністрації</w:t>
      </w:r>
    </w:p>
    <w:p w:rsidR="00DB7BA4" w:rsidRPr="002B0C14" w:rsidRDefault="00DB7BA4" w:rsidP="00F37DBF">
      <w:pPr>
        <w:ind w:firstLine="0"/>
        <w:jc w:val="both"/>
        <w:rPr>
          <w:rFonts w:eastAsia="Times New Roman"/>
          <w:i/>
          <w:sz w:val="24"/>
          <w:szCs w:val="24"/>
          <w:lang w:val="uk-UA" w:eastAsia="ru-RU"/>
        </w:rPr>
      </w:pPr>
      <w:r w:rsidRPr="00DB7BA4">
        <w:rPr>
          <w:rFonts w:eastAsia="Times New Roman"/>
          <w:i/>
          <w:sz w:val="24"/>
          <w:szCs w:val="24"/>
          <w:lang w:val="uk-UA" w:eastAsia="ru-RU"/>
        </w:rPr>
        <w:t>Юлія ФІЛЛЕР - Директор Департаменту освіти та науки Одеської міської ради</w:t>
      </w:r>
    </w:p>
    <w:p w:rsidR="00DB7BA4" w:rsidRDefault="00DB7BA4" w:rsidP="00F37DBF">
      <w:pPr>
        <w:ind w:firstLine="0"/>
        <w:jc w:val="both"/>
        <w:rPr>
          <w:i/>
          <w:sz w:val="24"/>
          <w:szCs w:val="24"/>
          <w:shd w:val="clear" w:color="auto" w:fill="FFFFFF"/>
          <w:lang w:val="uk-UA"/>
        </w:rPr>
      </w:pPr>
      <w:proofErr w:type="spellStart"/>
      <w:r w:rsidRPr="002B0C14">
        <w:rPr>
          <w:i/>
          <w:sz w:val="24"/>
          <w:szCs w:val="24"/>
          <w:shd w:val="clear" w:color="auto" w:fill="FFFFFF"/>
        </w:rPr>
        <w:t>Анатол</w:t>
      </w:r>
      <w:r w:rsidRPr="002B0C14">
        <w:rPr>
          <w:i/>
          <w:sz w:val="24"/>
          <w:szCs w:val="24"/>
          <w:shd w:val="clear" w:color="auto" w:fill="FFFFFF"/>
          <w:lang w:val="uk-UA"/>
        </w:rPr>
        <w:t>ій</w:t>
      </w:r>
      <w:proofErr w:type="spellEnd"/>
      <w:r w:rsidRPr="002B0C14">
        <w:rPr>
          <w:i/>
          <w:sz w:val="24"/>
          <w:szCs w:val="24"/>
          <w:shd w:val="clear" w:color="auto" w:fill="FFFFFF"/>
          <w:lang w:val="uk-UA"/>
        </w:rPr>
        <w:t xml:space="preserve"> </w:t>
      </w:r>
      <w:r w:rsidR="00F37DBF" w:rsidRPr="002B0C14">
        <w:rPr>
          <w:rStyle w:val="a7"/>
          <w:bCs/>
          <w:iCs w:val="0"/>
          <w:sz w:val="24"/>
          <w:szCs w:val="24"/>
          <w:shd w:val="clear" w:color="auto" w:fill="FFFFFF"/>
        </w:rPr>
        <w:t>АН</w:t>
      </w:r>
      <w:r w:rsidR="00F37DBF"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>І</w:t>
      </w:r>
      <w:r w:rsidR="00F37DBF" w:rsidRPr="002B0C14">
        <w:rPr>
          <w:rStyle w:val="a7"/>
          <w:bCs/>
          <w:iCs w:val="0"/>
          <w:sz w:val="24"/>
          <w:szCs w:val="24"/>
          <w:shd w:val="clear" w:color="auto" w:fill="FFFFFF"/>
        </w:rPr>
        <w:t>С</w:t>
      </w:r>
      <w:r w:rsidR="00F37DBF"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>І</w:t>
      </w:r>
      <w:r w:rsidR="00F37DBF" w:rsidRPr="002B0C14">
        <w:rPr>
          <w:rStyle w:val="a7"/>
          <w:bCs/>
          <w:iCs w:val="0"/>
          <w:sz w:val="24"/>
          <w:szCs w:val="24"/>
          <w:shd w:val="clear" w:color="auto" w:fill="FFFFFF"/>
        </w:rPr>
        <w:t>МОВ</w:t>
      </w:r>
      <w:r w:rsidR="00F37DBF" w:rsidRPr="00DB7BA4">
        <w:rPr>
          <w:rFonts w:eastAsia="Times New Roman"/>
          <w:i/>
          <w:sz w:val="24"/>
          <w:szCs w:val="24"/>
          <w:lang w:val="uk-UA" w:eastAsia="ru-RU"/>
        </w:rPr>
        <w:t xml:space="preserve"> </w:t>
      </w:r>
      <w:r w:rsidR="0083249F" w:rsidRPr="00DB7BA4">
        <w:rPr>
          <w:rFonts w:eastAsia="Times New Roman"/>
          <w:i/>
          <w:sz w:val="24"/>
          <w:szCs w:val="24"/>
          <w:lang w:val="uk-UA" w:eastAsia="ru-RU"/>
        </w:rPr>
        <w:t xml:space="preserve">- </w:t>
      </w:r>
      <w:r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>Директор</w:t>
      </w:r>
      <w:r w:rsidRPr="002B0C14">
        <w:rPr>
          <w:i/>
          <w:sz w:val="24"/>
          <w:szCs w:val="24"/>
          <w:shd w:val="clear" w:color="auto" w:fill="FFFFFF"/>
          <w:lang w:val="uk-UA"/>
        </w:rPr>
        <w:t xml:space="preserve"> Одес</w:t>
      </w:r>
      <w:r w:rsidR="0083249F" w:rsidRPr="002B0C14">
        <w:rPr>
          <w:i/>
          <w:sz w:val="24"/>
          <w:szCs w:val="24"/>
          <w:shd w:val="clear" w:color="auto" w:fill="FFFFFF"/>
          <w:lang w:val="uk-UA"/>
        </w:rPr>
        <w:t>ьког</w:t>
      </w:r>
      <w:r w:rsidRPr="002B0C14">
        <w:rPr>
          <w:i/>
          <w:sz w:val="24"/>
          <w:szCs w:val="24"/>
          <w:shd w:val="clear" w:color="auto" w:fill="FFFFFF"/>
          <w:lang w:val="uk-UA"/>
        </w:rPr>
        <w:t xml:space="preserve">о </w:t>
      </w:r>
      <w:r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>рег</w:t>
      </w:r>
      <w:r w:rsidR="0083249F"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>і</w:t>
      </w:r>
      <w:r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>онального</w:t>
      </w:r>
      <w:r w:rsidR="0083249F" w:rsidRPr="002B0C14">
        <w:rPr>
          <w:rStyle w:val="a7"/>
          <w:bCs/>
          <w:iCs w:val="0"/>
          <w:sz w:val="24"/>
          <w:szCs w:val="24"/>
          <w:shd w:val="clear" w:color="auto" w:fill="FFFFFF"/>
          <w:lang w:val="uk-UA"/>
        </w:rPr>
        <w:t xml:space="preserve"> </w:t>
      </w:r>
      <w:r w:rsidRPr="002B0C14">
        <w:rPr>
          <w:i/>
          <w:sz w:val="24"/>
          <w:szCs w:val="24"/>
          <w:shd w:val="clear" w:color="auto" w:fill="FFFFFF"/>
          <w:lang w:val="uk-UA"/>
        </w:rPr>
        <w:t>центра оц</w:t>
      </w:r>
      <w:r w:rsidR="0083249F" w:rsidRPr="002B0C14">
        <w:rPr>
          <w:i/>
          <w:sz w:val="24"/>
          <w:szCs w:val="24"/>
          <w:shd w:val="clear" w:color="auto" w:fill="FFFFFF"/>
          <w:lang w:val="uk-UA"/>
        </w:rPr>
        <w:t>і</w:t>
      </w:r>
      <w:r w:rsidRPr="002B0C14">
        <w:rPr>
          <w:i/>
          <w:sz w:val="24"/>
          <w:szCs w:val="24"/>
          <w:shd w:val="clear" w:color="auto" w:fill="FFFFFF"/>
          <w:lang w:val="uk-UA"/>
        </w:rPr>
        <w:t>н</w:t>
      </w:r>
      <w:r w:rsidR="0083249F" w:rsidRPr="002B0C14">
        <w:rPr>
          <w:i/>
          <w:sz w:val="24"/>
          <w:szCs w:val="24"/>
          <w:shd w:val="clear" w:color="auto" w:fill="FFFFFF"/>
          <w:lang w:val="uk-UA"/>
        </w:rPr>
        <w:t>ю</w:t>
      </w:r>
      <w:r w:rsidRPr="002B0C14">
        <w:rPr>
          <w:i/>
          <w:sz w:val="24"/>
          <w:szCs w:val="24"/>
          <w:shd w:val="clear" w:color="auto" w:fill="FFFFFF"/>
          <w:lang w:val="uk-UA"/>
        </w:rPr>
        <w:t>ван</w:t>
      </w:r>
      <w:r w:rsidR="0083249F" w:rsidRPr="002B0C14">
        <w:rPr>
          <w:i/>
          <w:sz w:val="24"/>
          <w:szCs w:val="24"/>
          <w:shd w:val="clear" w:color="auto" w:fill="FFFFFF"/>
          <w:lang w:val="uk-UA"/>
        </w:rPr>
        <w:t>н</w:t>
      </w:r>
      <w:r w:rsidRPr="002B0C14">
        <w:rPr>
          <w:i/>
          <w:sz w:val="24"/>
          <w:szCs w:val="24"/>
          <w:shd w:val="clear" w:color="auto" w:fill="FFFFFF"/>
          <w:lang w:val="uk-UA"/>
        </w:rPr>
        <w:t xml:space="preserve">я </w:t>
      </w:r>
      <w:r w:rsidR="00F37DBF">
        <w:rPr>
          <w:i/>
          <w:sz w:val="24"/>
          <w:szCs w:val="24"/>
          <w:shd w:val="clear" w:color="auto" w:fill="FFFFFF"/>
          <w:lang w:val="uk-UA"/>
        </w:rPr>
        <w:t xml:space="preserve">якості </w:t>
      </w:r>
      <w:r w:rsidR="002B0C14">
        <w:rPr>
          <w:i/>
          <w:sz w:val="24"/>
          <w:szCs w:val="24"/>
          <w:shd w:val="clear" w:color="auto" w:fill="FFFFFF"/>
          <w:lang w:val="uk-UA"/>
        </w:rPr>
        <w:t>освіти</w:t>
      </w:r>
    </w:p>
    <w:p w:rsidR="002B0C14" w:rsidRPr="002B0C14" w:rsidRDefault="002B0C14" w:rsidP="009D121D">
      <w:pPr>
        <w:ind w:firstLine="0"/>
        <w:rPr>
          <w:rFonts w:eastAsia="Times New Roman"/>
          <w:i/>
          <w:color w:val="1D1D1B"/>
          <w:sz w:val="20"/>
          <w:szCs w:val="20"/>
          <w:lang w:val="uk-UA" w:eastAsia="ru-RU"/>
        </w:rPr>
      </w:pPr>
    </w:p>
    <w:p w:rsidR="007D1349" w:rsidRPr="007D1349" w:rsidRDefault="007D1349" w:rsidP="007D1349">
      <w:pPr>
        <w:pStyle w:val="a3"/>
        <w:numPr>
          <w:ilvl w:val="0"/>
          <w:numId w:val="3"/>
        </w:numPr>
        <w:shd w:val="clear" w:color="auto" w:fill="FFFFFF"/>
        <w:spacing w:after="180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Щодо обговорення </w:t>
      </w:r>
      <w:r w:rsidRPr="007D1349">
        <w:rPr>
          <w:rFonts w:eastAsia="Times New Roman"/>
          <w:szCs w:val="28"/>
          <w:lang w:val="uk-UA" w:eastAsia="ru-RU"/>
        </w:rPr>
        <w:t xml:space="preserve">актуальних напрямів роботи галузі </w:t>
      </w:r>
      <w:r w:rsidRPr="007D1349">
        <w:rPr>
          <w:szCs w:val="28"/>
          <w:lang w:val="uk-UA"/>
        </w:rPr>
        <w:t>фізичної культури та спорту.</w:t>
      </w:r>
    </w:p>
    <w:p w:rsidR="007D1349" w:rsidRPr="002C1BED" w:rsidRDefault="007D1349" w:rsidP="007D1349">
      <w:pPr>
        <w:pStyle w:val="a3"/>
        <w:tabs>
          <w:tab w:val="left" w:pos="1843"/>
        </w:tabs>
        <w:ind w:left="360" w:firstLine="0"/>
        <w:jc w:val="both"/>
        <w:rPr>
          <w:i/>
          <w:sz w:val="20"/>
          <w:szCs w:val="20"/>
          <w:lang w:val="uk-UA" w:eastAsia="ru-RU"/>
        </w:rPr>
      </w:pPr>
    </w:p>
    <w:p w:rsidR="007D1349" w:rsidRPr="007D1349" w:rsidRDefault="007F5DA4" w:rsidP="007D1349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val="uk-UA"/>
        </w:rPr>
      </w:pPr>
      <w:r w:rsidRPr="007D1349">
        <w:rPr>
          <w:b/>
          <w:i/>
          <w:sz w:val="24"/>
          <w:szCs w:val="24"/>
          <w:lang w:val="uk-UA" w:eastAsia="ru-RU"/>
        </w:rPr>
        <w:t xml:space="preserve">Доповідач: </w:t>
      </w:r>
      <w:r w:rsidR="007D1349" w:rsidRPr="007D1349">
        <w:rPr>
          <w:i/>
          <w:sz w:val="24"/>
          <w:szCs w:val="24"/>
          <w:lang w:val="uk-UA"/>
        </w:rPr>
        <w:t>Управління з фізичної культури та спорту Одеської міської ради</w:t>
      </w:r>
    </w:p>
    <w:p w:rsidR="007F5DA4" w:rsidRPr="002C1BED" w:rsidRDefault="007F5DA4" w:rsidP="007F5DA4">
      <w:pPr>
        <w:ind w:firstLine="0"/>
        <w:jc w:val="both"/>
        <w:rPr>
          <w:sz w:val="20"/>
          <w:szCs w:val="20"/>
          <w:lang w:val="uk-UA"/>
        </w:rPr>
      </w:pPr>
    </w:p>
    <w:p w:rsidR="007D1349" w:rsidRPr="002C1BED" w:rsidRDefault="007D1349" w:rsidP="002C1BED">
      <w:pPr>
        <w:pStyle w:val="a3"/>
        <w:numPr>
          <w:ilvl w:val="0"/>
          <w:numId w:val="3"/>
        </w:numPr>
        <w:tabs>
          <w:tab w:val="left" w:pos="1843"/>
        </w:tabs>
        <w:jc w:val="both"/>
        <w:rPr>
          <w:i/>
          <w:sz w:val="24"/>
          <w:szCs w:val="24"/>
          <w:lang w:val="uk-UA" w:eastAsia="ru-RU"/>
        </w:rPr>
      </w:pPr>
      <w:proofErr w:type="spellStart"/>
      <w:r>
        <w:rPr>
          <w:rFonts w:eastAsia="Times New Roman"/>
          <w:sz w:val="30"/>
          <w:szCs w:val="30"/>
          <w:lang w:val="uk-UA" w:eastAsia="ru-RU"/>
        </w:rPr>
        <w:t>Заслухання</w:t>
      </w:r>
      <w:proofErr w:type="spellEnd"/>
      <w:r>
        <w:rPr>
          <w:rFonts w:eastAsia="Times New Roman"/>
          <w:sz w:val="30"/>
          <w:szCs w:val="30"/>
          <w:lang w:val="uk-UA" w:eastAsia="ru-RU"/>
        </w:rPr>
        <w:t xml:space="preserve"> інформації від </w:t>
      </w:r>
      <w:r>
        <w:rPr>
          <w:szCs w:val="28"/>
          <w:lang w:val="uk-UA"/>
        </w:rPr>
        <w:t>С</w:t>
      </w:r>
      <w:r w:rsidRPr="00514E05">
        <w:rPr>
          <w:szCs w:val="28"/>
          <w:lang w:val="uk-UA"/>
        </w:rPr>
        <w:t>лужби</w:t>
      </w:r>
      <w:r>
        <w:rPr>
          <w:szCs w:val="28"/>
          <w:lang w:val="uk-UA"/>
        </w:rPr>
        <w:t xml:space="preserve"> </w:t>
      </w:r>
      <w:r w:rsidRPr="00514E05">
        <w:rPr>
          <w:szCs w:val="28"/>
          <w:lang w:val="uk-UA"/>
        </w:rPr>
        <w:t xml:space="preserve">у справах дітей </w:t>
      </w:r>
      <w:r w:rsidRPr="00514E05">
        <w:rPr>
          <w:color w:val="000000"/>
          <w:szCs w:val="28"/>
          <w:lang w:val="uk-UA"/>
        </w:rPr>
        <w:t>Одеської міської ради</w:t>
      </w:r>
      <w:r>
        <w:rPr>
          <w:szCs w:val="28"/>
          <w:lang w:val="uk-UA"/>
        </w:rPr>
        <w:t xml:space="preserve"> </w:t>
      </w:r>
      <w:r w:rsidRPr="00E35730">
        <w:rPr>
          <w:rFonts w:eastAsia="Times New Roman"/>
          <w:sz w:val="30"/>
          <w:szCs w:val="30"/>
          <w:lang w:val="uk-UA" w:eastAsia="ru-RU"/>
        </w:rPr>
        <w:t xml:space="preserve">щодо стану виконання заходу Міської цільової програми забезпечення житлом дітей-сиріт, дітей, позбавлених батьківського піклування, осіб з їх числа та багатодітних сімей, які виховують п’ятьох і більше дітей, а також підтримки та розвитку сімейних форм виховання </w:t>
      </w:r>
      <w:r>
        <w:rPr>
          <w:rFonts w:eastAsia="Times New Roman"/>
          <w:sz w:val="30"/>
          <w:szCs w:val="30"/>
          <w:lang w:val="uk-UA" w:eastAsia="ru-RU"/>
        </w:rPr>
        <w:t xml:space="preserve">у місті Одесі на 2023–2028 роки, </w:t>
      </w:r>
      <w:r w:rsidRPr="007D1349">
        <w:rPr>
          <w:rFonts w:eastAsia="Times New Roman"/>
          <w:sz w:val="30"/>
          <w:szCs w:val="30"/>
          <w:lang w:val="uk-UA" w:eastAsia="ru-RU"/>
        </w:rPr>
        <w:t>в частині виплати грошової компенсації для придбання житла дітям-сиротам, дітям, позбавленим батьківського піклування, та особам з їх числа.</w:t>
      </w:r>
    </w:p>
    <w:p w:rsidR="002C1BED" w:rsidRPr="00F37DBF" w:rsidRDefault="002C1BED" w:rsidP="00485717">
      <w:pPr>
        <w:ind w:firstLine="0"/>
        <w:jc w:val="both"/>
        <w:rPr>
          <w:szCs w:val="24"/>
          <w:lang w:val="uk-UA"/>
        </w:rPr>
      </w:pPr>
    </w:p>
    <w:p w:rsidR="00485717" w:rsidRPr="00317E04" w:rsidRDefault="00485717" w:rsidP="00485717">
      <w:pPr>
        <w:ind w:firstLine="0"/>
        <w:jc w:val="both"/>
        <w:rPr>
          <w:szCs w:val="28"/>
          <w:lang w:val="uk-UA"/>
        </w:rPr>
      </w:pPr>
      <w:r w:rsidRPr="00317E04">
        <w:rPr>
          <w:szCs w:val="28"/>
          <w:lang w:val="uk-UA"/>
        </w:rPr>
        <w:t xml:space="preserve">Голова комісії                                                               </w:t>
      </w:r>
      <w:r w:rsidRPr="00317E04">
        <w:rPr>
          <w:szCs w:val="28"/>
        </w:rPr>
        <w:t xml:space="preserve">  </w:t>
      </w:r>
      <w:r w:rsidRPr="00317E04">
        <w:rPr>
          <w:szCs w:val="28"/>
          <w:lang w:val="uk-UA"/>
        </w:rPr>
        <w:t xml:space="preserve">            О</w:t>
      </w:r>
      <w:r w:rsidRPr="00317E04">
        <w:rPr>
          <w:szCs w:val="28"/>
        </w:rPr>
        <w:t>лег</w:t>
      </w:r>
      <w:r w:rsidRPr="00317E04">
        <w:rPr>
          <w:szCs w:val="28"/>
          <w:lang w:val="uk-UA"/>
        </w:rPr>
        <w:t xml:space="preserve"> ЕТНАРОВИЧ</w:t>
      </w:r>
    </w:p>
    <w:p w:rsidR="00485717" w:rsidRPr="00317E04" w:rsidRDefault="00485717" w:rsidP="00485717">
      <w:pPr>
        <w:rPr>
          <w:lang w:val="uk-UA"/>
        </w:rPr>
      </w:pPr>
      <w:r w:rsidRPr="00317E04">
        <w:rPr>
          <w:noProof/>
          <w:color w:val="000000"/>
          <w:lang w:eastAsia="ru-RU"/>
        </w:rPr>
        <w:t xml:space="preserve">                                              </w:t>
      </w:r>
      <w:bookmarkStart w:id="0" w:name="_GoBack"/>
      <w:bookmarkEnd w:id="0"/>
    </w:p>
    <w:sectPr w:rsidR="00485717" w:rsidRPr="00317E04" w:rsidSect="002C1BED">
      <w:pgSz w:w="11906" w:h="16838"/>
      <w:pgMar w:top="0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15432D"/>
    <w:multiLevelType w:val="hybridMultilevel"/>
    <w:tmpl w:val="BBC06AB8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82A"/>
    <w:rsid w:val="00037C4A"/>
    <w:rsid w:val="000605A5"/>
    <w:rsid w:val="000605B0"/>
    <w:rsid w:val="000776D6"/>
    <w:rsid w:val="000A5791"/>
    <w:rsid w:val="00105E44"/>
    <w:rsid w:val="001104F4"/>
    <w:rsid w:val="0011354E"/>
    <w:rsid w:val="00152E19"/>
    <w:rsid w:val="00163240"/>
    <w:rsid w:val="00271599"/>
    <w:rsid w:val="00272D16"/>
    <w:rsid w:val="002B0C14"/>
    <w:rsid w:val="002B5AA0"/>
    <w:rsid w:val="002C1BED"/>
    <w:rsid w:val="002C2599"/>
    <w:rsid w:val="00300CCF"/>
    <w:rsid w:val="00317366"/>
    <w:rsid w:val="0032483E"/>
    <w:rsid w:val="003843FF"/>
    <w:rsid w:val="003D6F60"/>
    <w:rsid w:val="003F52D9"/>
    <w:rsid w:val="00485717"/>
    <w:rsid w:val="004B5165"/>
    <w:rsid w:val="0059048D"/>
    <w:rsid w:val="005D50F7"/>
    <w:rsid w:val="005F525B"/>
    <w:rsid w:val="0067282A"/>
    <w:rsid w:val="006D6D89"/>
    <w:rsid w:val="006E5DBD"/>
    <w:rsid w:val="0079183F"/>
    <w:rsid w:val="007D1349"/>
    <w:rsid w:val="007F5DA4"/>
    <w:rsid w:val="008236AC"/>
    <w:rsid w:val="0083249F"/>
    <w:rsid w:val="0088346F"/>
    <w:rsid w:val="008B2B81"/>
    <w:rsid w:val="008B448D"/>
    <w:rsid w:val="008C040E"/>
    <w:rsid w:val="008D28C1"/>
    <w:rsid w:val="008D64FB"/>
    <w:rsid w:val="008F44F0"/>
    <w:rsid w:val="009069A1"/>
    <w:rsid w:val="0091003C"/>
    <w:rsid w:val="00952B85"/>
    <w:rsid w:val="00983860"/>
    <w:rsid w:val="009D121D"/>
    <w:rsid w:val="00A803DB"/>
    <w:rsid w:val="00AD3088"/>
    <w:rsid w:val="00BE411F"/>
    <w:rsid w:val="00C16114"/>
    <w:rsid w:val="00DA5294"/>
    <w:rsid w:val="00DB7BA4"/>
    <w:rsid w:val="00DD2BC2"/>
    <w:rsid w:val="00E372B1"/>
    <w:rsid w:val="00E47B7A"/>
    <w:rsid w:val="00E67985"/>
    <w:rsid w:val="00EE6B9E"/>
    <w:rsid w:val="00F13A06"/>
    <w:rsid w:val="00F37DBF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B939D-FE96-47A3-A1DC-F892815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Emphasis"/>
    <w:basedOn w:val="a0"/>
    <w:uiPriority w:val="20"/>
    <w:qFormat/>
    <w:rsid w:val="00DB7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571AC-D76A-48E1-AE15-1590D05F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24</cp:revision>
  <cp:lastPrinted>2025-06-19T11:30:00Z</cp:lastPrinted>
  <dcterms:created xsi:type="dcterms:W3CDTF">2025-03-31T07:27:00Z</dcterms:created>
  <dcterms:modified xsi:type="dcterms:W3CDTF">2026-06-16T10:04:00Z</dcterms:modified>
</cp:coreProperties>
</file>