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suppressAutoHyphens/>
        <w:spacing w:after="0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spacing w:after="0"/>
        <w:jc w:val="center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spacing w:after="0"/>
        <w:jc w:val="center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629E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suppressAutoHyphens/>
              <w:spacing w:after="0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suppressAutoHyphens/>
              <w:spacing w:after="0"/>
              <w:jc w:val="center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78C4DD60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</w:rPr>
      </w:pPr>
    </w:p>
    <w:p w14:paraId="1E34607E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28D586D9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</w:rPr>
      </w:pPr>
    </w:p>
    <w:p w14:paraId="3D8134DE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suppressAutoHyphens/>
        <w:spacing w:after="0"/>
        <w:jc w:val="right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1175E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1A8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14:paraId="67FA62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14:paraId="3810D4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D56128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>07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>липня 2026 рік              09-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ru-RU"/>
        </w:rPr>
        <w:t>00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 xml:space="preserve">                каб. 307</w:t>
      </w:r>
    </w:p>
    <w:p w14:paraId="1AAF4DF2">
      <w:pPr>
        <w:numPr>
          <w:ilvl w:val="0"/>
          <w:numId w:val="0"/>
        </w:numPr>
        <w:suppressAutoHyphens/>
        <w:adjustRightInd w:val="0"/>
        <w:spacing w:after="0"/>
        <w:ind w:leftChars="1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1E43773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Обрання в.о. секретаря на засіданні постійної комісії з питань комунальної власності, економічної, інвестиційної, державної регуляторної політики та підпри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uk-UA"/>
        </w:rPr>
        <w:t>ємництва  09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липня  2026 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1A660F6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439" w:firstLineChars="157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Розгляд зауважень Юридичного департаменту Одеської міської ради до проєктів рішень</w:t>
      </w:r>
      <w:r>
        <w:rPr>
          <w:rFonts w:hint="default" w:cs="Times New Roman"/>
          <w:sz w:val="28"/>
          <w:szCs w:val="28"/>
          <w:lang w:val="uk-UA"/>
        </w:rPr>
        <w:t xml:space="preserve">, внесених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постійно</w:t>
      </w:r>
      <w:r>
        <w:rPr>
          <w:rFonts w:hint="default" w:cs="Times New Roman"/>
          <w:sz w:val="28"/>
          <w:szCs w:val="28"/>
          <w:lang w:val="uk-UA"/>
        </w:rPr>
        <w:t>ю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hint="default" w:cs="Times New Roman"/>
          <w:sz w:val="28"/>
          <w:szCs w:val="28"/>
          <w:lang w:val="uk-UA"/>
        </w:rPr>
        <w:t>єю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 питань комунальної власності, економічної, інвестиційної, державної регуляторної політики та підприємництва</w:t>
      </w:r>
      <w:r>
        <w:rPr>
          <w:rFonts w:hint="default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</w:p>
    <w:p w14:paraId="097A58D0">
      <w:pPr>
        <w:widowControl w:val="0"/>
        <w:numPr>
          <w:ilvl w:val="0"/>
          <w:numId w:val="0"/>
        </w:numPr>
        <w:spacing w:beforeAutospacing="0" w:after="0" w:afterAutospacing="0" w:line="240" w:lineRule="auto"/>
        <w:ind w:leftChars="56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295C96DC">
      <w:pPr>
        <w:numPr>
          <w:ilvl w:val="0"/>
          <w:numId w:val="0"/>
        </w:numPr>
        <w:suppressAutoHyphens/>
        <w:adjustRightInd w:val="0"/>
        <w:spacing w:after="0"/>
        <w:ind w:leftChars="5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08D06282">
      <w:pPr>
        <w:numPr>
          <w:ilvl w:val="0"/>
          <w:numId w:val="0"/>
        </w:numPr>
        <w:spacing w:after="0"/>
        <w:ind w:left="-220" w:leftChars="-100" w:firstLine="436" w:firstLineChars="156"/>
        <w:jc w:val="both"/>
        <w:rPr>
          <w:rFonts w:hint="default" w:ascii="Times New Roman" w:hAnsi="Times New Roman"/>
          <w:sz w:val="28"/>
          <w:szCs w:val="28"/>
          <w:lang w:val="uk-UA"/>
        </w:rPr>
      </w:pPr>
    </w:p>
    <w:p w14:paraId="66C1D611"/>
    <w:p w14:paraId="66CED4BB"/>
    <w:p w14:paraId="6B46228A"/>
    <w:p w14:paraId="0857974F"/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2450C"/>
    <w:multiLevelType w:val="multilevel"/>
    <w:tmpl w:val="43D2450C"/>
    <w:lvl w:ilvl="0" w:tentative="0">
      <w:start w:val="1"/>
      <w:numFmt w:val="decimal"/>
      <w:suff w:val="space"/>
      <w:lvlText w:val="%1."/>
      <w:lvlJc w:val="left"/>
      <w:pPr>
        <w:ind w:left="-439"/>
      </w:pPr>
    </w:lvl>
    <w:lvl w:ilvl="1" w:tentative="0">
      <w:start w:val="1"/>
      <w:numFmt w:val="decimal"/>
      <w:suff w:val="space"/>
      <w:lvlText w:val="%1.%2"/>
      <w:lvlJc w:val="left"/>
      <w:pPr>
        <w:ind w:left="1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1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1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1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1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1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1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1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15C9C"/>
    <w:rsid w:val="5AB1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cxspmidd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2026-07-03T12:19:00Z</dcterms:created>
  <dc:creator>sov3</dc:creator>
  <cp:lastModifiedBy>sov3</cp:lastModifiedBy>
  <dcterms:modified xsi:type="dcterms:W3CDTF">2026-07-03T12:20:49Z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BE6CC4460E1B4878B63BF25FDA709E67_11</vt:lpwstr>
  </property>
</Properties>
</file>