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7D" w:rsidRPr="00647B74" w:rsidRDefault="0054677D" w:rsidP="0054677D">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3F7108FB" wp14:editId="6E72544E">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54677D" w:rsidRPr="00647B74" w:rsidRDefault="0054677D" w:rsidP="0054677D">
      <w:pPr>
        <w:rPr>
          <w:rFonts w:ascii="Times New Roman" w:eastAsia="Calibri" w:hAnsi="Times New Roman" w:cs="Times New Roman"/>
          <w:b/>
          <w:sz w:val="48"/>
          <w:szCs w:val="32"/>
          <w:lang w:val="uk-UA" w:eastAsia="ru-RU"/>
        </w:rPr>
      </w:pPr>
    </w:p>
    <w:p w:rsidR="0054677D" w:rsidRPr="00647B74" w:rsidRDefault="0054677D" w:rsidP="0054677D">
      <w:pPr>
        <w:ind w:right="-143"/>
        <w:rPr>
          <w:rFonts w:ascii="Times New Roman" w:eastAsia="Calibri" w:hAnsi="Times New Roman" w:cs="Times New Roman"/>
          <w:b/>
          <w:sz w:val="32"/>
          <w:szCs w:val="32"/>
          <w:lang w:val="uk-UA" w:eastAsia="ru-RU"/>
        </w:rPr>
      </w:pPr>
    </w:p>
    <w:p w:rsidR="0054677D" w:rsidRPr="00647B74" w:rsidRDefault="0054677D" w:rsidP="0054677D">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4677D" w:rsidRPr="00647B74" w:rsidRDefault="0054677D" w:rsidP="0054677D">
      <w:pPr>
        <w:ind w:right="-143"/>
        <w:rPr>
          <w:rFonts w:ascii="Times New Roman" w:eastAsia="Calibri" w:hAnsi="Times New Roman" w:cs="Times New Roman"/>
          <w:b/>
          <w:sz w:val="16"/>
          <w:szCs w:val="16"/>
          <w:lang w:val="uk-UA" w:eastAsia="ru-RU"/>
        </w:rPr>
      </w:pPr>
    </w:p>
    <w:p w:rsidR="0054677D" w:rsidRPr="00647B74" w:rsidRDefault="0054677D" w:rsidP="0054677D">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4677D" w:rsidRPr="00647B74" w:rsidRDefault="0054677D" w:rsidP="0054677D">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4"/>
        <w:tblW w:w="0" w:type="auto"/>
        <w:tblInd w:w="108" w:type="dxa"/>
        <w:tblLook w:val="04A0" w:firstRow="1" w:lastRow="0" w:firstColumn="1" w:lastColumn="0" w:noHBand="0" w:noVBand="1"/>
      </w:tblPr>
      <w:tblGrid>
        <w:gridCol w:w="9463"/>
      </w:tblGrid>
      <w:tr w:rsidR="0054677D" w:rsidRPr="00647B74" w:rsidTr="003A5239">
        <w:tc>
          <w:tcPr>
            <w:tcW w:w="9463" w:type="dxa"/>
            <w:tcBorders>
              <w:top w:val="nil"/>
              <w:left w:val="nil"/>
              <w:bottom w:val="thinThickMediumGap" w:sz="18" w:space="0" w:color="auto"/>
              <w:right w:val="nil"/>
            </w:tcBorders>
            <w:vAlign w:val="center"/>
          </w:tcPr>
          <w:p w:rsidR="0054677D" w:rsidRPr="00647B74" w:rsidRDefault="0054677D" w:rsidP="0054677D">
            <w:pPr>
              <w:spacing w:before="100" w:beforeAutospacing="1" w:after="100" w:afterAutospacing="1"/>
              <w:ind w:left="-56" w:firstLine="0"/>
              <w:rPr>
                <w:rFonts w:ascii="Times New Roman" w:eastAsia="Calibri" w:hAnsi="Times New Roman" w:cs="Times New Roman"/>
                <w:b/>
                <w:sz w:val="16"/>
                <w:szCs w:val="26"/>
                <w:lang w:val="uk-UA" w:eastAsia="ru-RU"/>
              </w:rPr>
            </w:pPr>
          </w:p>
          <w:p w:rsidR="0054677D" w:rsidRPr="00647B74" w:rsidRDefault="0054677D" w:rsidP="003A5239">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4677D" w:rsidRPr="00647B74" w:rsidRDefault="0054677D" w:rsidP="0054677D">
      <w:pPr>
        <w:jc w:val="both"/>
        <w:rPr>
          <w:rFonts w:ascii="Times New Roman" w:eastAsia="Calibri" w:hAnsi="Times New Roman" w:cs="Times New Roman"/>
          <w:b/>
          <w:sz w:val="20"/>
          <w:szCs w:val="26"/>
          <w:lang w:val="uk-UA" w:eastAsia="ru-RU"/>
        </w:rPr>
      </w:pPr>
    </w:p>
    <w:p w:rsidR="0054677D" w:rsidRPr="00647B74" w:rsidRDefault="0054677D" w:rsidP="0054677D">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4677D" w:rsidRPr="00647B74" w:rsidRDefault="0054677D" w:rsidP="0054677D">
      <w:pPr>
        <w:ind w:left="-56"/>
        <w:jc w:val="both"/>
        <w:rPr>
          <w:rFonts w:ascii="Times New Roman" w:eastAsia="Calibri" w:hAnsi="Times New Roman" w:cs="Times New Roman"/>
          <w:sz w:val="6"/>
          <w:szCs w:val="26"/>
          <w:lang w:eastAsia="ru-RU"/>
        </w:rPr>
      </w:pPr>
    </w:p>
    <w:p w:rsidR="0054677D" w:rsidRPr="00647B74" w:rsidRDefault="0054677D" w:rsidP="0054677D">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4677D" w:rsidRPr="00647B74" w:rsidRDefault="0054677D" w:rsidP="0054677D">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4677D" w:rsidRPr="00647B74" w:rsidRDefault="0054677D" w:rsidP="0054677D">
      <w:pPr>
        <w:ind w:firstLine="567"/>
        <w:jc w:val="center"/>
        <w:rPr>
          <w:rFonts w:ascii="Times New Roman" w:hAnsi="Times New Roman" w:cs="Times New Roman"/>
          <w:b/>
          <w:sz w:val="28"/>
          <w:szCs w:val="28"/>
        </w:rPr>
      </w:pPr>
    </w:p>
    <w:p w:rsidR="00377266" w:rsidRDefault="00377266" w:rsidP="0054677D">
      <w:pPr>
        <w:jc w:val="center"/>
        <w:rPr>
          <w:rFonts w:ascii="Times New Roman" w:hAnsi="Times New Roman" w:cs="Times New Roman"/>
          <w:sz w:val="28"/>
          <w:szCs w:val="28"/>
          <w:lang w:val="uk-UA"/>
        </w:rPr>
      </w:pPr>
    </w:p>
    <w:p w:rsidR="0054677D" w:rsidRPr="00647B74" w:rsidRDefault="0054677D" w:rsidP="0054677D">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54677D" w:rsidRPr="00647B74" w:rsidRDefault="0054677D" w:rsidP="0054677D">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54677D" w:rsidRPr="00647B74" w:rsidRDefault="0054677D" w:rsidP="0054677D">
      <w:pPr>
        <w:ind w:firstLine="567"/>
        <w:jc w:val="center"/>
        <w:rPr>
          <w:rFonts w:ascii="Times New Roman" w:hAnsi="Times New Roman" w:cs="Times New Roman"/>
          <w:b/>
          <w:sz w:val="28"/>
          <w:szCs w:val="28"/>
          <w:lang w:val="uk-UA"/>
        </w:rPr>
      </w:pPr>
    </w:p>
    <w:p w:rsidR="0054677D" w:rsidRPr="00F05CB6" w:rsidRDefault="0054677D" w:rsidP="0054677D">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A90F63">
        <w:rPr>
          <w:rFonts w:ascii="Times New Roman" w:hAnsi="Times New Roman" w:cs="Times New Roman"/>
          <w:b/>
          <w:sz w:val="28"/>
          <w:szCs w:val="28"/>
          <w:lang w:val="uk-UA"/>
        </w:rPr>
        <w:t>6</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006B21FC">
        <w:rPr>
          <w:rFonts w:ascii="Times New Roman" w:hAnsi="Times New Roman" w:cs="Times New Roman"/>
          <w:b/>
          <w:sz w:val="28"/>
          <w:szCs w:val="28"/>
          <w:lang w:val="uk-UA"/>
        </w:rPr>
        <w:t>4</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1</w:t>
      </w:r>
      <w:r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4</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0       Велика зала</w:t>
      </w:r>
    </w:p>
    <w:p w:rsidR="0054677D" w:rsidRPr="00F05CB6" w:rsidRDefault="0054677D" w:rsidP="0054677D">
      <w:pPr>
        <w:ind w:firstLine="567"/>
        <w:jc w:val="center"/>
        <w:rPr>
          <w:rFonts w:ascii="Times New Roman" w:hAnsi="Times New Roman" w:cs="Times New Roman"/>
          <w:b/>
          <w:sz w:val="28"/>
          <w:szCs w:val="28"/>
          <w:lang w:val="uk-UA"/>
        </w:rPr>
      </w:pPr>
    </w:p>
    <w:p w:rsidR="0054677D" w:rsidRPr="00F05CB6" w:rsidRDefault="0054677D" w:rsidP="0054677D">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54677D" w:rsidRPr="00F05CB6"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54677D" w:rsidRPr="009D41FA"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9D41FA" w:rsidRPr="00F05CB6" w:rsidRDefault="00DB4D17"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Ієремія </w:t>
      </w:r>
      <w:proofErr w:type="spellStart"/>
      <w:r>
        <w:rPr>
          <w:rFonts w:ascii="Times New Roman" w:eastAsia="Times New Roman" w:hAnsi="Times New Roman" w:cs="Times New Roman"/>
          <w:color w:val="000000"/>
          <w:sz w:val="28"/>
          <w:szCs w:val="28"/>
          <w:lang w:val="uk-UA" w:eastAsia="ru-RU"/>
        </w:rPr>
        <w:t>Ва</w:t>
      </w:r>
      <w:r w:rsidR="009D41FA">
        <w:rPr>
          <w:rFonts w:ascii="Times New Roman" w:eastAsia="Times New Roman" w:hAnsi="Times New Roman" w:cs="Times New Roman"/>
          <w:color w:val="000000"/>
          <w:sz w:val="28"/>
          <w:szCs w:val="28"/>
          <w:lang w:val="uk-UA" w:eastAsia="ru-RU"/>
        </w:rPr>
        <w:t>силій</w:t>
      </w:r>
      <w:proofErr w:type="spellEnd"/>
      <w:r w:rsidR="009D41FA">
        <w:rPr>
          <w:rFonts w:ascii="Times New Roman" w:eastAsia="Times New Roman" w:hAnsi="Times New Roman" w:cs="Times New Roman"/>
          <w:color w:val="000000"/>
          <w:sz w:val="28"/>
          <w:szCs w:val="28"/>
          <w:lang w:val="uk-UA" w:eastAsia="ru-RU"/>
        </w:rPr>
        <w:t xml:space="preserve"> Володимирович </w:t>
      </w:r>
    </w:p>
    <w:p w:rsidR="0054677D"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54677D"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54677D" w:rsidRPr="00F05CB6"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Танцюра</w:t>
      </w:r>
      <w:proofErr w:type="spellEnd"/>
      <w:r>
        <w:rPr>
          <w:rFonts w:ascii="Times New Roman" w:eastAsia="Times New Roman" w:hAnsi="Times New Roman" w:cs="Times New Roman"/>
          <w:color w:val="000000"/>
          <w:sz w:val="28"/>
          <w:szCs w:val="28"/>
          <w:lang w:val="uk-UA" w:eastAsia="ru-RU"/>
        </w:rPr>
        <w:t xml:space="preserve"> Дмитро Миколайович </w:t>
      </w:r>
    </w:p>
    <w:p w:rsidR="0054677D" w:rsidRDefault="0054677D" w:rsidP="0054677D">
      <w:pPr>
        <w:jc w:val="both"/>
        <w:rPr>
          <w:rFonts w:ascii="Times New Roman" w:eastAsia="Times New Roman" w:hAnsi="Times New Roman" w:cs="Times New Roman"/>
          <w:b/>
          <w:color w:val="000000"/>
          <w:sz w:val="28"/>
          <w:szCs w:val="28"/>
          <w:u w:val="single"/>
          <w:lang w:val="uk-UA" w:eastAsia="ru-RU"/>
        </w:rPr>
      </w:pPr>
    </w:p>
    <w:p w:rsidR="0054677D" w:rsidRPr="00F05CB6" w:rsidRDefault="0054677D" w:rsidP="0054677D">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54677D" w:rsidRDefault="0054677D" w:rsidP="0054677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4677D" w:rsidRPr="00646644" w:rsidTr="0084763F">
        <w:tc>
          <w:tcPr>
            <w:tcW w:w="3227" w:type="dxa"/>
          </w:tcPr>
          <w:p w:rsidR="00646644" w:rsidRPr="00646644" w:rsidRDefault="00646644" w:rsidP="00646644">
            <w:pPr>
              <w:ind w:right="27"/>
              <w:jc w:val="both"/>
              <w:rPr>
                <w:rFonts w:ascii="Times New Roman" w:hAnsi="Times New Roman" w:cs="Times New Roman"/>
                <w:sz w:val="28"/>
                <w:szCs w:val="28"/>
                <w:lang w:val="uk-UA"/>
              </w:rPr>
            </w:pPr>
            <w:proofErr w:type="spellStart"/>
            <w:r w:rsidRPr="00646644">
              <w:rPr>
                <w:rFonts w:ascii="Times New Roman" w:hAnsi="Times New Roman" w:cs="Times New Roman"/>
                <w:sz w:val="28"/>
                <w:szCs w:val="28"/>
                <w:lang w:val="uk-UA"/>
              </w:rPr>
              <w:t>Бедрега</w:t>
            </w:r>
            <w:proofErr w:type="spellEnd"/>
          </w:p>
          <w:p w:rsidR="0054677D" w:rsidRPr="00646644" w:rsidRDefault="00646644" w:rsidP="00646644">
            <w:pPr>
              <w:ind w:right="27"/>
              <w:jc w:val="both"/>
              <w:rPr>
                <w:rFonts w:ascii="Times New Roman" w:hAnsi="Times New Roman" w:cs="Times New Roman"/>
                <w:sz w:val="28"/>
                <w:szCs w:val="28"/>
                <w:lang w:val="uk-UA"/>
              </w:rPr>
            </w:pPr>
            <w:r w:rsidRPr="00646644">
              <w:rPr>
                <w:rFonts w:ascii="Times New Roman" w:hAnsi="Times New Roman" w:cs="Times New Roman"/>
                <w:sz w:val="28"/>
                <w:szCs w:val="28"/>
                <w:lang w:val="uk-UA"/>
              </w:rPr>
              <w:t>Світлана Миколаївна</w:t>
            </w:r>
          </w:p>
        </w:tc>
        <w:tc>
          <w:tcPr>
            <w:tcW w:w="6343" w:type="dxa"/>
          </w:tcPr>
          <w:p w:rsidR="0054677D" w:rsidRPr="00646644" w:rsidRDefault="0054677D" w:rsidP="003A5239">
            <w:pPr>
              <w:ind w:left="34" w:right="27" w:firstLine="142"/>
              <w:jc w:val="both"/>
              <w:rPr>
                <w:rFonts w:ascii="Times New Roman" w:hAnsi="Times New Roman" w:cs="Times New Roman"/>
                <w:sz w:val="28"/>
                <w:szCs w:val="28"/>
                <w:lang w:val="uk-UA"/>
              </w:rPr>
            </w:pPr>
          </w:p>
          <w:p w:rsidR="0054677D" w:rsidRPr="00646644" w:rsidRDefault="00646644" w:rsidP="00646644">
            <w:pPr>
              <w:pStyle w:val="a3"/>
              <w:numPr>
                <w:ilvl w:val="0"/>
                <w:numId w:val="2"/>
              </w:numPr>
              <w:ind w:left="34" w:right="27" w:firstLine="142"/>
              <w:jc w:val="both"/>
              <w:rPr>
                <w:rFonts w:ascii="Times New Roman" w:hAnsi="Times New Roman" w:cs="Times New Roman"/>
                <w:sz w:val="28"/>
                <w:szCs w:val="28"/>
                <w:lang w:val="uk-UA"/>
              </w:rPr>
            </w:pPr>
            <w:r w:rsidRPr="00646644">
              <w:rPr>
                <w:rFonts w:ascii="Times New Roman" w:hAnsi="Times New Roman" w:cs="Times New Roman"/>
                <w:sz w:val="28"/>
                <w:szCs w:val="28"/>
                <w:lang w:val="uk-UA"/>
              </w:rPr>
              <w:t>заступник міського голови -  директор Департаменту фінансів Одеської міської ради;</w:t>
            </w:r>
          </w:p>
        </w:tc>
      </w:tr>
      <w:tr w:rsidR="00646644" w:rsidRPr="00646644" w:rsidTr="0084763F">
        <w:tc>
          <w:tcPr>
            <w:tcW w:w="3227" w:type="dxa"/>
            <w:tcBorders>
              <w:top w:val="single" w:sz="4" w:space="0" w:color="auto"/>
              <w:left w:val="single" w:sz="4" w:space="0" w:color="auto"/>
              <w:bottom w:val="single" w:sz="4" w:space="0" w:color="auto"/>
              <w:right w:val="single" w:sz="4" w:space="0" w:color="auto"/>
            </w:tcBorders>
          </w:tcPr>
          <w:p w:rsidR="00646644" w:rsidRPr="00646644" w:rsidRDefault="00646644" w:rsidP="003A5239">
            <w:pPr>
              <w:ind w:right="27"/>
              <w:jc w:val="both"/>
              <w:rPr>
                <w:rFonts w:ascii="Times New Roman" w:hAnsi="Times New Roman" w:cs="Times New Roman"/>
                <w:sz w:val="28"/>
                <w:szCs w:val="28"/>
                <w:lang w:val="uk-UA"/>
              </w:rPr>
            </w:pPr>
            <w:proofErr w:type="spellStart"/>
            <w:r w:rsidRPr="00646644">
              <w:rPr>
                <w:rFonts w:ascii="Times New Roman" w:hAnsi="Times New Roman" w:cs="Times New Roman"/>
                <w:sz w:val="28"/>
                <w:szCs w:val="28"/>
                <w:lang w:val="uk-UA"/>
              </w:rPr>
              <w:t>Панов</w:t>
            </w:r>
            <w:proofErr w:type="spellEnd"/>
          </w:p>
          <w:p w:rsidR="00646644" w:rsidRPr="00646644" w:rsidRDefault="00646644" w:rsidP="003A5239">
            <w:pPr>
              <w:ind w:right="27"/>
              <w:jc w:val="both"/>
              <w:rPr>
                <w:rFonts w:ascii="Times New Roman" w:hAnsi="Times New Roman" w:cs="Times New Roman"/>
                <w:sz w:val="28"/>
                <w:szCs w:val="28"/>
                <w:lang w:val="uk-UA"/>
              </w:rPr>
            </w:pPr>
            <w:r w:rsidRPr="00646644">
              <w:rPr>
                <w:rFonts w:ascii="Times New Roman" w:hAnsi="Times New Roman" w:cs="Times New Roman"/>
                <w:sz w:val="28"/>
                <w:szCs w:val="28"/>
                <w:lang w:val="uk-UA"/>
              </w:rPr>
              <w:t xml:space="preserve">Борис Миколайович </w:t>
            </w:r>
          </w:p>
        </w:tc>
        <w:tc>
          <w:tcPr>
            <w:tcW w:w="6343" w:type="dxa"/>
            <w:tcBorders>
              <w:top w:val="single" w:sz="4" w:space="0" w:color="auto"/>
              <w:left w:val="single" w:sz="4" w:space="0" w:color="auto"/>
              <w:bottom w:val="single" w:sz="4" w:space="0" w:color="auto"/>
              <w:right w:val="single" w:sz="4" w:space="0" w:color="auto"/>
            </w:tcBorders>
          </w:tcPr>
          <w:p w:rsidR="00646644" w:rsidRPr="00646644" w:rsidRDefault="00646644" w:rsidP="003A5239">
            <w:pPr>
              <w:ind w:left="34" w:right="27" w:firstLine="142"/>
              <w:jc w:val="both"/>
              <w:rPr>
                <w:rFonts w:ascii="Times New Roman" w:hAnsi="Times New Roman" w:cs="Times New Roman"/>
                <w:sz w:val="28"/>
                <w:szCs w:val="28"/>
                <w:lang w:val="uk-UA"/>
              </w:rPr>
            </w:pPr>
          </w:p>
          <w:p w:rsidR="00646644" w:rsidRPr="00646644" w:rsidRDefault="00646644" w:rsidP="00646644">
            <w:pPr>
              <w:pStyle w:val="a3"/>
              <w:numPr>
                <w:ilvl w:val="0"/>
                <w:numId w:val="2"/>
              </w:numPr>
              <w:ind w:left="0" w:right="27" w:firstLine="242"/>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w:t>
            </w:r>
            <w:r w:rsidRPr="00646644">
              <w:rPr>
                <w:rFonts w:ascii="Times New Roman" w:hAnsi="Times New Roman" w:cs="Times New Roman"/>
                <w:sz w:val="28"/>
                <w:szCs w:val="28"/>
                <w:lang w:val="uk-UA"/>
              </w:rPr>
              <w:t xml:space="preserve">ління капітального будівництва Одеської міської ради; </w:t>
            </w:r>
          </w:p>
        </w:tc>
      </w:tr>
      <w:tr w:rsidR="009D41FA" w:rsidRPr="00646644" w:rsidTr="0084763F">
        <w:tc>
          <w:tcPr>
            <w:tcW w:w="3227" w:type="dxa"/>
            <w:tcBorders>
              <w:top w:val="single" w:sz="4" w:space="0" w:color="auto"/>
              <w:left w:val="single" w:sz="4" w:space="0" w:color="auto"/>
              <w:bottom w:val="single" w:sz="4" w:space="0" w:color="auto"/>
              <w:right w:val="single" w:sz="4" w:space="0" w:color="auto"/>
            </w:tcBorders>
          </w:tcPr>
          <w:p w:rsidR="009D41FA" w:rsidRDefault="009D41FA" w:rsidP="003A523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Тетюхін</w:t>
            </w:r>
            <w:proofErr w:type="spellEnd"/>
          </w:p>
          <w:p w:rsidR="009D41FA" w:rsidRPr="00646644" w:rsidRDefault="009D41FA" w:rsidP="003A523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Сергій Миколайович </w:t>
            </w:r>
          </w:p>
        </w:tc>
        <w:tc>
          <w:tcPr>
            <w:tcW w:w="6343" w:type="dxa"/>
            <w:tcBorders>
              <w:top w:val="single" w:sz="4" w:space="0" w:color="auto"/>
              <w:left w:val="single" w:sz="4" w:space="0" w:color="auto"/>
              <w:bottom w:val="single" w:sz="4" w:space="0" w:color="auto"/>
              <w:right w:val="single" w:sz="4" w:space="0" w:color="auto"/>
            </w:tcBorders>
          </w:tcPr>
          <w:p w:rsidR="009D41FA" w:rsidRDefault="009D41FA" w:rsidP="003A5239">
            <w:pPr>
              <w:ind w:left="34" w:right="27" w:firstLine="142"/>
              <w:jc w:val="both"/>
              <w:rPr>
                <w:rFonts w:ascii="Times New Roman" w:hAnsi="Times New Roman" w:cs="Times New Roman"/>
                <w:sz w:val="28"/>
                <w:szCs w:val="28"/>
                <w:lang w:val="uk-UA"/>
              </w:rPr>
            </w:pPr>
          </w:p>
          <w:p w:rsidR="009D41FA" w:rsidRPr="009D41FA" w:rsidRDefault="009D41FA" w:rsidP="00DB4D17">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w:t>
            </w:r>
            <w:r w:rsidR="00DB4D17">
              <w:rPr>
                <w:rFonts w:ascii="Times New Roman" w:hAnsi="Times New Roman" w:cs="Times New Roman"/>
                <w:sz w:val="28"/>
                <w:szCs w:val="28"/>
                <w:lang w:val="uk-UA"/>
              </w:rPr>
              <w:t>Д</w:t>
            </w:r>
            <w:r>
              <w:rPr>
                <w:rFonts w:ascii="Times New Roman" w:hAnsi="Times New Roman" w:cs="Times New Roman"/>
                <w:sz w:val="28"/>
                <w:szCs w:val="28"/>
                <w:lang w:val="uk-UA"/>
              </w:rPr>
              <w:t xml:space="preserve">епартаменту транспорту, </w:t>
            </w:r>
            <w:proofErr w:type="spellStart"/>
            <w:r>
              <w:rPr>
                <w:rFonts w:ascii="Times New Roman" w:hAnsi="Times New Roman" w:cs="Times New Roman"/>
                <w:sz w:val="28"/>
                <w:szCs w:val="28"/>
                <w:lang w:val="uk-UA"/>
              </w:rPr>
              <w:t>зв</w:t>
            </w:r>
            <w:proofErr w:type="spellEnd"/>
            <w:r w:rsidRPr="009D41FA">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та організації дорожнього руху Одеської міської ради; </w:t>
            </w:r>
          </w:p>
        </w:tc>
      </w:tr>
      <w:tr w:rsidR="009D41FA" w:rsidRPr="00646644" w:rsidTr="0084763F">
        <w:tc>
          <w:tcPr>
            <w:tcW w:w="3227" w:type="dxa"/>
            <w:tcBorders>
              <w:top w:val="single" w:sz="4" w:space="0" w:color="auto"/>
              <w:left w:val="single" w:sz="4" w:space="0" w:color="auto"/>
              <w:bottom w:val="single" w:sz="4" w:space="0" w:color="auto"/>
              <w:right w:val="single" w:sz="4" w:space="0" w:color="auto"/>
            </w:tcBorders>
          </w:tcPr>
          <w:p w:rsidR="009D41FA" w:rsidRDefault="009D41FA" w:rsidP="003A523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Позднякова</w:t>
            </w:r>
            <w:proofErr w:type="spellEnd"/>
          </w:p>
          <w:p w:rsidR="009D41FA" w:rsidRDefault="009D41FA" w:rsidP="009D41F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Ганна Іванівна </w:t>
            </w:r>
          </w:p>
        </w:tc>
        <w:tc>
          <w:tcPr>
            <w:tcW w:w="6343" w:type="dxa"/>
            <w:tcBorders>
              <w:top w:val="single" w:sz="4" w:space="0" w:color="auto"/>
              <w:left w:val="single" w:sz="4" w:space="0" w:color="auto"/>
              <w:bottom w:val="single" w:sz="4" w:space="0" w:color="auto"/>
              <w:right w:val="single" w:sz="4" w:space="0" w:color="auto"/>
            </w:tcBorders>
          </w:tcPr>
          <w:p w:rsidR="009D41FA" w:rsidRDefault="009D41FA" w:rsidP="003A5239">
            <w:pPr>
              <w:ind w:left="34" w:right="27" w:firstLine="142"/>
              <w:jc w:val="both"/>
              <w:rPr>
                <w:rFonts w:ascii="Times New Roman" w:hAnsi="Times New Roman" w:cs="Times New Roman"/>
                <w:sz w:val="28"/>
                <w:szCs w:val="28"/>
                <w:lang w:val="uk-UA"/>
              </w:rPr>
            </w:pPr>
          </w:p>
          <w:p w:rsidR="009D41FA" w:rsidRDefault="009D41FA" w:rsidP="009D41FA">
            <w:pPr>
              <w:ind w:right="27" w:firstLine="17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D41FA">
              <w:rPr>
                <w:rFonts w:ascii="Times New Roman" w:hAnsi="Times New Roman" w:cs="Times New Roman"/>
                <w:sz w:val="28"/>
                <w:szCs w:val="28"/>
                <w:lang w:val="uk-UA"/>
              </w:rPr>
              <w:t xml:space="preserve">директор комунального підприємства Одеської міської ради </w:t>
            </w:r>
            <w:r>
              <w:rPr>
                <w:rFonts w:ascii="Times New Roman" w:hAnsi="Times New Roman" w:cs="Times New Roman"/>
                <w:sz w:val="28"/>
                <w:szCs w:val="28"/>
                <w:lang w:val="uk-UA"/>
              </w:rPr>
              <w:t>«Теплопостачання м</w:t>
            </w:r>
            <w:r w:rsidRPr="009D41FA">
              <w:rPr>
                <w:rFonts w:ascii="Times New Roman" w:hAnsi="Times New Roman" w:cs="Times New Roman"/>
                <w:sz w:val="28"/>
                <w:szCs w:val="28"/>
                <w:lang w:val="uk-UA"/>
              </w:rPr>
              <w:t>іста Одеси»;</w:t>
            </w:r>
          </w:p>
          <w:p w:rsidR="00377266" w:rsidRPr="009D41FA" w:rsidRDefault="00377266" w:rsidP="009D41FA">
            <w:pPr>
              <w:ind w:right="27" w:firstLine="176"/>
              <w:jc w:val="both"/>
              <w:rPr>
                <w:rFonts w:ascii="Times New Roman" w:hAnsi="Times New Roman" w:cs="Times New Roman"/>
                <w:sz w:val="28"/>
                <w:szCs w:val="28"/>
                <w:lang w:val="uk-UA"/>
              </w:rPr>
            </w:pPr>
          </w:p>
        </w:tc>
      </w:tr>
      <w:tr w:rsidR="009D41FA" w:rsidRPr="00646644" w:rsidTr="0084763F">
        <w:tc>
          <w:tcPr>
            <w:tcW w:w="3227" w:type="dxa"/>
            <w:tcBorders>
              <w:top w:val="single" w:sz="4" w:space="0" w:color="auto"/>
              <w:left w:val="single" w:sz="4" w:space="0" w:color="auto"/>
              <w:bottom w:val="single" w:sz="4" w:space="0" w:color="auto"/>
              <w:right w:val="single" w:sz="4" w:space="0" w:color="auto"/>
            </w:tcBorders>
          </w:tcPr>
          <w:p w:rsidR="009D41FA" w:rsidRDefault="0084763F" w:rsidP="003A523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Парфьонов</w:t>
            </w:r>
            <w:proofErr w:type="spellEnd"/>
          </w:p>
          <w:p w:rsidR="0084763F" w:rsidRDefault="0084763F" w:rsidP="003A523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Віталій Павлович </w:t>
            </w:r>
          </w:p>
        </w:tc>
        <w:tc>
          <w:tcPr>
            <w:tcW w:w="6343" w:type="dxa"/>
            <w:tcBorders>
              <w:top w:val="single" w:sz="4" w:space="0" w:color="auto"/>
              <w:left w:val="single" w:sz="4" w:space="0" w:color="auto"/>
              <w:bottom w:val="single" w:sz="4" w:space="0" w:color="auto"/>
              <w:right w:val="single" w:sz="4" w:space="0" w:color="auto"/>
            </w:tcBorders>
          </w:tcPr>
          <w:p w:rsidR="009D41FA" w:rsidRDefault="009D41FA" w:rsidP="003A5239">
            <w:pPr>
              <w:ind w:left="34" w:right="27" w:firstLine="142"/>
              <w:jc w:val="both"/>
              <w:rPr>
                <w:rFonts w:ascii="Times New Roman" w:hAnsi="Times New Roman" w:cs="Times New Roman"/>
                <w:sz w:val="28"/>
                <w:szCs w:val="28"/>
                <w:lang w:val="uk-UA"/>
              </w:rPr>
            </w:pPr>
          </w:p>
          <w:p w:rsidR="0084763F" w:rsidRDefault="0084763F" w:rsidP="003A5239">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заступник начальника Управління інженерного захисту території міста та розвитку узбережжя Одеської міської ради; </w:t>
            </w:r>
          </w:p>
        </w:tc>
      </w:tr>
      <w:tr w:rsidR="0084763F" w:rsidRPr="00646644" w:rsidTr="0084763F">
        <w:tc>
          <w:tcPr>
            <w:tcW w:w="3227" w:type="dxa"/>
            <w:tcBorders>
              <w:top w:val="single" w:sz="4" w:space="0" w:color="auto"/>
              <w:left w:val="single" w:sz="4" w:space="0" w:color="auto"/>
              <w:bottom w:val="single" w:sz="4" w:space="0" w:color="auto"/>
              <w:right w:val="single" w:sz="4" w:space="0" w:color="auto"/>
            </w:tcBorders>
          </w:tcPr>
          <w:p w:rsidR="0084763F" w:rsidRDefault="0084763F" w:rsidP="003A523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rsidR="0084763F" w:rsidRDefault="0084763F" w:rsidP="003A523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343" w:type="dxa"/>
            <w:tcBorders>
              <w:top w:val="single" w:sz="4" w:space="0" w:color="auto"/>
              <w:left w:val="single" w:sz="4" w:space="0" w:color="auto"/>
              <w:bottom w:val="single" w:sz="4" w:space="0" w:color="auto"/>
              <w:right w:val="single" w:sz="4" w:space="0" w:color="auto"/>
            </w:tcBorders>
          </w:tcPr>
          <w:p w:rsidR="0084763F" w:rsidRDefault="0084763F" w:rsidP="003A5239">
            <w:pPr>
              <w:ind w:left="34" w:right="27" w:firstLine="142"/>
              <w:jc w:val="both"/>
              <w:rPr>
                <w:rFonts w:ascii="Times New Roman" w:hAnsi="Times New Roman" w:cs="Times New Roman"/>
                <w:sz w:val="28"/>
                <w:szCs w:val="28"/>
                <w:lang w:val="uk-UA"/>
              </w:rPr>
            </w:pPr>
          </w:p>
          <w:p w:rsidR="0084763F" w:rsidRDefault="0084763F" w:rsidP="003A5239">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Одеської міської ради;  </w:t>
            </w:r>
          </w:p>
        </w:tc>
      </w:tr>
      <w:tr w:rsidR="0084763F" w:rsidRPr="00646644" w:rsidTr="0084763F">
        <w:tc>
          <w:tcPr>
            <w:tcW w:w="3227" w:type="dxa"/>
            <w:tcBorders>
              <w:top w:val="single" w:sz="4" w:space="0" w:color="auto"/>
              <w:left w:val="single" w:sz="4" w:space="0" w:color="auto"/>
              <w:bottom w:val="single" w:sz="4" w:space="0" w:color="auto"/>
              <w:right w:val="single" w:sz="4" w:space="0" w:color="auto"/>
            </w:tcBorders>
          </w:tcPr>
          <w:p w:rsidR="0084763F" w:rsidRDefault="0084763F" w:rsidP="003A523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Квасницька</w:t>
            </w:r>
            <w:proofErr w:type="spellEnd"/>
          </w:p>
          <w:p w:rsidR="0084763F" w:rsidRDefault="0084763F" w:rsidP="003A523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Ольга Олексіївна </w:t>
            </w:r>
          </w:p>
        </w:tc>
        <w:tc>
          <w:tcPr>
            <w:tcW w:w="6343" w:type="dxa"/>
            <w:tcBorders>
              <w:top w:val="single" w:sz="4" w:space="0" w:color="auto"/>
              <w:left w:val="single" w:sz="4" w:space="0" w:color="auto"/>
              <w:bottom w:val="single" w:sz="4" w:space="0" w:color="auto"/>
              <w:right w:val="single" w:sz="4" w:space="0" w:color="auto"/>
            </w:tcBorders>
          </w:tcPr>
          <w:p w:rsidR="0084763F" w:rsidRDefault="0084763F" w:rsidP="003A5239">
            <w:pPr>
              <w:ind w:left="34" w:right="27" w:firstLine="142"/>
              <w:jc w:val="both"/>
              <w:rPr>
                <w:rFonts w:ascii="Times New Roman" w:hAnsi="Times New Roman" w:cs="Times New Roman"/>
                <w:sz w:val="28"/>
                <w:szCs w:val="28"/>
                <w:lang w:val="uk-UA"/>
              </w:rPr>
            </w:pPr>
          </w:p>
          <w:p w:rsidR="0084763F" w:rsidRDefault="0084763F" w:rsidP="003A5239">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Одеської міської ради;  </w:t>
            </w:r>
          </w:p>
        </w:tc>
      </w:tr>
      <w:tr w:rsidR="0084763F" w:rsidRPr="00646644" w:rsidTr="0084763F">
        <w:tc>
          <w:tcPr>
            <w:tcW w:w="3227" w:type="dxa"/>
            <w:tcBorders>
              <w:top w:val="single" w:sz="4" w:space="0" w:color="auto"/>
              <w:left w:val="single" w:sz="4" w:space="0" w:color="auto"/>
              <w:bottom w:val="single" w:sz="4" w:space="0" w:color="auto"/>
              <w:right w:val="single" w:sz="4" w:space="0" w:color="auto"/>
            </w:tcBorders>
          </w:tcPr>
          <w:p w:rsidR="0084763F" w:rsidRDefault="0084763F" w:rsidP="003A523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Асауленко</w:t>
            </w:r>
          </w:p>
          <w:p w:rsidR="0084763F" w:rsidRDefault="0084763F" w:rsidP="0084763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Володимирович </w:t>
            </w:r>
          </w:p>
        </w:tc>
        <w:tc>
          <w:tcPr>
            <w:tcW w:w="6343" w:type="dxa"/>
            <w:tcBorders>
              <w:top w:val="single" w:sz="4" w:space="0" w:color="auto"/>
              <w:left w:val="single" w:sz="4" w:space="0" w:color="auto"/>
              <w:bottom w:val="single" w:sz="4" w:space="0" w:color="auto"/>
              <w:right w:val="single" w:sz="4" w:space="0" w:color="auto"/>
            </w:tcBorders>
          </w:tcPr>
          <w:p w:rsidR="0084763F" w:rsidRDefault="0084763F" w:rsidP="003A5239">
            <w:pPr>
              <w:ind w:left="34" w:right="27" w:firstLine="142"/>
              <w:jc w:val="both"/>
              <w:rPr>
                <w:rFonts w:ascii="Times New Roman" w:hAnsi="Times New Roman" w:cs="Times New Roman"/>
                <w:sz w:val="28"/>
                <w:szCs w:val="28"/>
                <w:lang w:val="uk-UA"/>
              </w:rPr>
            </w:pPr>
          </w:p>
          <w:p w:rsidR="0084763F" w:rsidRDefault="0084763F" w:rsidP="0084763F">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Одеської міської ради.  </w:t>
            </w:r>
          </w:p>
        </w:tc>
      </w:tr>
    </w:tbl>
    <w:p w:rsidR="006B21FC" w:rsidRPr="00646644" w:rsidRDefault="006B21FC" w:rsidP="0054677D">
      <w:pPr>
        <w:ind w:firstLine="567"/>
        <w:jc w:val="both"/>
        <w:rPr>
          <w:rFonts w:ascii="Times New Roman" w:hAnsi="Times New Roman" w:cs="Times New Roman"/>
          <w:sz w:val="28"/>
          <w:szCs w:val="28"/>
        </w:rPr>
      </w:pPr>
    </w:p>
    <w:p w:rsidR="009D41FA" w:rsidRDefault="009D41FA" w:rsidP="0054677D">
      <w:pPr>
        <w:ind w:firstLine="567"/>
        <w:jc w:val="both"/>
        <w:rPr>
          <w:rFonts w:ascii="Times New Roman" w:hAnsi="Times New Roman" w:cs="Times New Roman"/>
          <w:sz w:val="28"/>
          <w:szCs w:val="28"/>
          <w:lang w:val="uk-UA"/>
        </w:rPr>
      </w:pPr>
    </w:p>
    <w:p w:rsidR="00DB7B27" w:rsidRPr="00DB7B27" w:rsidRDefault="0084763F" w:rsidP="00DB7B27">
      <w:pPr>
        <w:ind w:firstLine="567"/>
        <w:jc w:val="both"/>
        <w:rPr>
          <w:rFonts w:ascii="Times New Roman" w:hAnsi="Times New Roman" w:cs="Times New Roman"/>
          <w:sz w:val="28"/>
          <w:szCs w:val="28"/>
          <w:lang w:val="uk-UA"/>
        </w:rPr>
      </w:pPr>
      <w:r w:rsidRPr="00DB7B27">
        <w:rPr>
          <w:rFonts w:ascii="Times New Roman" w:hAnsi="Times New Roman" w:cs="Times New Roman"/>
          <w:sz w:val="28"/>
          <w:szCs w:val="28"/>
          <w:lang w:val="uk-UA"/>
        </w:rPr>
        <w:t>Голосувал</w:t>
      </w:r>
      <w:r w:rsidR="00DB7B27">
        <w:rPr>
          <w:rFonts w:ascii="Times New Roman" w:hAnsi="Times New Roman" w:cs="Times New Roman"/>
          <w:sz w:val="28"/>
          <w:szCs w:val="28"/>
          <w:lang w:val="uk-UA"/>
        </w:rPr>
        <w:t>и за пропозицію депутата Ієремії</w:t>
      </w:r>
      <w:r w:rsidRPr="00DB7B27">
        <w:rPr>
          <w:rFonts w:ascii="Times New Roman" w:hAnsi="Times New Roman" w:cs="Times New Roman"/>
          <w:sz w:val="28"/>
          <w:szCs w:val="28"/>
          <w:lang w:val="uk-UA"/>
        </w:rPr>
        <w:t xml:space="preserve"> В.В. щодо включення </w:t>
      </w:r>
      <w:r w:rsidR="00DB7B27">
        <w:rPr>
          <w:rFonts w:ascii="Times New Roman" w:hAnsi="Times New Roman" w:cs="Times New Roman"/>
          <w:sz w:val="28"/>
          <w:szCs w:val="28"/>
          <w:lang w:val="uk-UA"/>
        </w:rPr>
        <w:t xml:space="preserve">до порядку денного засідання комісії розгляд </w:t>
      </w:r>
      <w:r w:rsidRPr="00DB7B27">
        <w:rPr>
          <w:rFonts w:ascii="Times New Roman" w:hAnsi="Times New Roman" w:cs="Times New Roman"/>
          <w:sz w:val="28"/>
          <w:szCs w:val="28"/>
          <w:lang w:val="uk-UA"/>
        </w:rPr>
        <w:t xml:space="preserve">звернення заступника начальника Управління інженерного захисту території міста та розвитку узбережжя Одеської міської ради </w:t>
      </w:r>
      <w:r w:rsidR="00DB7B27" w:rsidRPr="00DB7B27">
        <w:rPr>
          <w:rFonts w:ascii="Times New Roman" w:hAnsi="Times New Roman" w:cs="Times New Roman"/>
          <w:sz w:val="28"/>
          <w:szCs w:val="28"/>
          <w:lang w:val="uk-UA"/>
        </w:rPr>
        <w:t xml:space="preserve">В.П. </w:t>
      </w:r>
      <w:proofErr w:type="spellStart"/>
      <w:r w:rsidR="00DB7B27" w:rsidRPr="00DB7B27">
        <w:rPr>
          <w:rFonts w:ascii="Times New Roman" w:hAnsi="Times New Roman" w:cs="Times New Roman"/>
          <w:sz w:val="28"/>
          <w:szCs w:val="28"/>
          <w:lang w:val="uk-UA"/>
        </w:rPr>
        <w:t>Парфьонова</w:t>
      </w:r>
      <w:proofErr w:type="spellEnd"/>
      <w:r w:rsidR="00DB7B27" w:rsidRPr="00DB7B27">
        <w:rPr>
          <w:rFonts w:ascii="Times New Roman" w:hAnsi="Times New Roman" w:cs="Times New Roman"/>
          <w:sz w:val="28"/>
          <w:szCs w:val="28"/>
          <w:lang w:val="uk-UA"/>
        </w:rPr>
        <w:t xml:space="preserve"> щодо виділені додаткових коштів </w:t>
      </w:r>
      <w:r w:rsidR="00DB7B27" w:rsidRPr="00DB7B27">
        <w:rPr>
          <w:rFonts w:ascii="Times New Roman" w:hAnsi="Times New Roman" w:cs="Times New Roman"/>
          <w:sz w:val="28"/>
          <w:szCs w:val="28"/>
          <w:shd w:val="clear" w:color="auto" w:fill="FFFFFF"/>
          <w:lang w:val="uk-UA"/>
        </w:rPr>
        <w:t xml:space="preserve">у розмірі 2 600 000 </w:t>
      </w:r>
      <w:proofErr w:type="spellStart"/>
      <w:r w:rsidR="00DB7B27" w:rsidRPr="00DB7B27">
        <w:rPr>
          <w:rFonts w:ascii="Times New Roman" w:hAnsi="Times New Roman" w:cs="Times New Roman"/>
          <w:sz w:val="28"/>
          <w:szCs w:val="28"/>
          <w:shd w:val="clear" w:color="auto" w:fill="FFFFFF"/>
          <w:lang w:val="uk-UA"/>
        </w:rPr>
        <w:t>грн</w:t>
      </w:r>
      <w:proofErr w:type="spellEnd"/>
      <w:r w:rsidR="00DB7B27" w:rsidRPr="00DB7B27">
        <w:rPr>
          <w:rFonts w:ascii="Times New Roman" w:hAnsi="Times New Roman" w:cs="Times New Roman"/>
          <w:sz w:val="28"/>
          <w:szCs w:val="28"/>
          <w:lang w:val="uk-UA"/>
        </w:rPr>
        <w:t xml:space="preserve"> </w:t>
      </w:r>
      <w:r w:rsidR="00DB7B27" w:rsidRPr="00377266">
        <w:rPr>
          <w:rFonts w:ascii="Times New Roman" w:hAnsi="Times New Roman" w:cs="Times New Roman"/>
          <w:lang w:val="uk-UA"/>
        </w:rPr>
        <w:t>по КПКВ 2916050 «Попередження аварій та запобігання техногенним катастрофам у житлово-комунальному господарстві та на інших аварійних об</w:t>
      </w:r>
      <w:r w:rsidR="00DB7B27" w:rsidRPr="00377266">
        <w:rPr>
          <w:rFonts w:ascii="Times New Roman" w:hAnsi="Times New Roman" w:cs="Times New Roman"/>
        </w:rPr>
        <w:t>´</w:t>
      </w:r>
      <w:proofErr w:type="spellStart"/>
      <w:r w:rsidR="00DB7B27" w:rsidRPr="00377266">
        <w:rPr>
          <w:rFonts w:ascii="Times New Roman" w:hAnsi="Times New Roman" w:cs="Times New Roman"/>
          <w:lang w:val="uk-UA"/>
        </w:rPr>
        <w:t>єктах</w:t>
      </w:r>
      <w:proofErr w:type="spellEnd"/>
      <w:r w:rsidR="00DB7B27" w:rsidRPr="00377266">
        <w:rPr>
          <w:rFonts w:ascii="Times New Roman" w:hAnsi="Times New Roman" w:cs="Times New Roman"/>
          <w:lang w:val="uk-UA"/>
        </w:rPr>
        <w:t xml:space="preserve"> комунальної власності» КЕВК 3132 «Капітальний ремонт інших об’єктів» на фінансування об’єкту: </w:t>
      </w:r>
      <w:r w:rsidR="00DB7B27" w:rsidRPr="00377266">
        <w:rPr>
          <w:rFonts w:ascii="Times New Roman" w:hAnsi="Times New Roman" w:cs="Times New Roman"/>
          <w:shd w:val="clear" w:color="auto" w:fill="FFFFFF"/>
          <w:lang w:val="uk-UA"/>
        </w:rPr>
        <w:t xml:space="preserve">«Капітальний ремонт Курсантських сходів на території </w:t>
      </w:r>
      <w:r w:rsidR="00DB7B27" w:rsidRPr="00377266">
        <w:rPr>
          <w:rFonts w:ascii="Times New Roman" w:hAnsi="Times New Roman" w:cs="Times New Roman"/>
          <w:lang w:val="uk-UA"/>
        </w:rPr>
        <w:t xml:space="preserve">скверу в межах вулиць </w:t>
      </w:r>
      <w:proofErr w:type="spellStart"/>
      <w:r w:rsidR="00DB7B27" w:rsidRPr="00377266">
        <w:rPr>
          <w:rFonts w:ascii="Times New Roman" w:hAnsi="Times New Roman" w:cs="Times New Roman"/>
          <w:lang w:val="uk-UA"/>
        </w:rPr>
        <w:t>Балківської</w:t>
      </w:r>
      <w:proofErr w:type="spellEnd"/>
      <w:r w:rsidR="00DB7B27" w:rsidRPr="00377266">
        <w:rPr>
          <w:rFonts w:ascii="Times New Roman" w:hAnsi="Times New Roman" w:cs="Times New Roman"/>
          <w:lang w:val="uk-UA"/>
        </w:rPr>
        <w:t xml:space="preserve">, </w:t>
      </w:r>
      <w:proofErr w:type="spellStart"/>
      <w:r w:rsidR="00DB7B27" w:rsidRPr="00377266">
        <w:rPr>
          <w:rFonts w:ascii="Times New Roman" w:hAnsi="Times New Roman" w:cs="Times New Roman"/>
          <w:lang w:val="uk-UA"/>
        </w:rPr>
        <w:t>Дюковської</w:t>
      </w:r>
      <w:proofErr w:type="spellEnd"/>
      <w:r w:rsidR="00DB7B27" w:rsidRPr="00377266">
        <w:rPr>
          <w:rFonts w:ascii="Times New Roman" w:hAnsi="Times New Roman" w:cs="Times New Roman"/>
          <w:lang w:val="uk-UA"/>
        </w:rPr>
        <w:t xml:space="preserve"> та спуску Степана Олейника</w:t>
      </w:r>
      <w:r w:rsidR="00DB7B27" w:rsidRPr="00377266">
        <w:rPr>
          <w:rFonts w:ascii="Times New Roman" w:hAnsi="Times New Roman" w:cs="Times New Roman"/>
          <w:shd w:val="clear" w:color="auto" w:fill="FFFFFF"/>
          <w:lang w:val="uk-UA"/>
        </w:rPr>
        <w:t xml:space="preserve"> в м. Одесі»</w:t>
      </w:r>
      <w:r w:rsidR="003A5239" w:rsidRPr="00377266">
        <w:rPr>
          <w:rFonts w:ascii="Times New Roman" w:hAnsi="Times New Roman" w:cs="Times New Roman"/>
          <w:shd w:val="clear" w:color="auto" w:fill="FFFFFF"/>
          <w:lang w:val="uk-UA"/>
        </w:rPr>
        <w:t xml:space="preserve"> </w:t>
      </w:r>
      <w:r w:rsidR="003A5239">
        <w:rPr>
          <w:rFonts w:ascii="Times New Roman" w:hAnsi="Times New Roman" w:cs="Times New Roman"/>
          <w:sz w:val="28"/>
          <w:szCs w:val="28"/>
          <w:shd w:val="clear" w:color="auto" w:fill="FFFFFF"/>
          <w:lang w:val="uk-UA"/>
        </w:rPr>
        <w:t>(лист № 04/01-11/215вих від 26.04.2021 року)</w:t>
      </w:r>
    </w:p>
    <w:p w:rsidR="006B21FC" w:rsidRPr="00DB7B27" w:rsidRDefault="0084763F" w:rsidP="0054677D">
      <w:pPr>
        <w:ind w:firstLine="567"/>
        <w:jc w:val="both"/>
        <w:rPr>
          <w:rFonts w:ascii="Times New Roman" w:hAnsi="Times New Roman" w:cs="Times New Roman"/>
          <w:sz w:val="28"/>
          <w:szCs w:val="28"/>
          <w:lang w:val="uk-UA"/>
        </w:rPr>
      </w:pPr>
      <w:r w:rsidRPr="00DB7B27">
        <w:rPr>
          <w:rFonts w:ascii="Times New Roman" w:hAnsi="Times New Roman" w:cs="Times New Roman"/>
          <w:sz w:val="28"/>
          <w:szCs w:val="28"/>
          <w:lang w:val="uk-UA"/>
        </w:rPr>
        <w:t xml:space="preserve">За – одноголосно. </w:t>
      </w:r>
    </w:p>
    <w:p w:rsidR="0084763F" w:rsidRPr="00DB7B27" w:rsidRDefault="00377266" w:rsidP="0054677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дане питання до порядку денного засідання постійної комісії з питань планування, бюджету і фінансів. </w:t>
      </w:r>
    </w:p>
    <w:p w:rsidR="0084763F" w:rsidRDefault="0084763F" w:rsidP="0054677D">
      <w:pPr>
        <w:ind w:firstLine="567"/>
        <w:jc w:val="both"/>
        <w:rPr>
          <w:rFonts w:ascii="Times New Roman" w:hAnsi="Times New Roman" w:cs="Times New Roman"/>
          <w:sz w:val="28"/>
          <w:szCs w:val="28"/>
          <w:lang w:val="uk-UA"/>
        </w:rPr>
      </w:pPr>
    </w:p>
    <w:p w:rsidR="0084763F" w:rsidRDefault="0084763F" w:rsidP="008476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пропозицію депутата </w:t>
      </w:r>
      <w:proofErr w:type="spellStart"/>
      <w:r>
        <w:rPr>
          <w:rFonts w:ascii="Times New Roman" w:hAnsi="Times New Roman" w:cs="Times New Roman"/>
          <w:sz w:val="28"/>
          <w:szCs w:val="28"/>
          <w:lang w:val="uk-UA"/>
        </w:rPr>
        <w:t>Мак</w:t>
      </w:r>
      <w:r w:rsidR="00DB4D17">
        <w:rPr>
          <w:rFonts w:ascii="Times New Roman" w:hAnsi="Times New Roman" w:cs="Times New Roman"/>
          <w:sz w:val="28"/>
          <w:szCs w:val="28"/>
          <w:lang w:val="uk-UA"/>
        </w:rPr>
        <w:t>о</w:t>
      </w:r>
      <w:r>
        <w:rPr>
          <w:rFonts w:ascii="Times New Roman" w:hAnsi="Times New Roman" w:cs="Times New Roman"/>
          <w:sz w:val="28"/>
          <w:szCs w:val="28"/>
          <w:lang w:val="uk-UA"/>
        </w:rPr>
        <w:t>гонюк</w:t>
      </w:r>
      <w:proofErr w:type="spellEnd"/>
      <w:r>
        <w:rPr>
          <w:rFonts w:ascii="Times New Roman" w:hAnsi="Times New Roman" w:cs="Times New Roman"/>
          <w:sz w:val="28"/>
          <w:szCs w:val="28"/>
          <w:lang w:val="uk-UA"/>
        </w:rPr>
        <w:t xml:space="preserve"> О.О щодо включення </w:t>
      </w:r>
      <w:r w:rsidR="00DB7B27">
        <w:rPr>
          <w:rFonts w:ascii="Times New Roman" w:hAnsi="Times New Roman" w:cs="Times New Roman"/>
          <w:sz w:val="28"/>
          <w:szCs w:val="28"/>
          <w:lang w:val="uk-UA"/>
        </w:rPr>
        <w:t xml:space="preserve">до порядку денного засідання комісії розгляд </w:t>
      </w:r>
      <w:r>
        <w:rPr>
          <w:rFonts w:ascii="Times New Roman" w:hAnsi="Times New Roman" w:cs="Times New Roman"/>
          <w:sz w:val="28"/>
          <w:szCs w:val="28"/>
          <w:lang w:val="uk-UA"/>
        </w:rPr>
        <w:t xml:space="preserve">звернення директора </w:t>
      </w:r>
      <w:r w:rsidR="00DB7B27">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транспорту, зв</w:t>
      </w:r>
      <w:r w:rsidRPr="0084763F">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та організації дорожнього руху Одеської міської ради </w:t>
      </w:r>
      <w:proofErr w:type="spellStart"/>
      <w:r w:rsidR="00DB7B27">
        <w:rPr>
          <w:rFonts w:ascii="Times New Roman" w:hAnsi="Times New Roman" w:cs="Times New Roman"/>
          <w:sz w:val="28"/>
          <w:szCs w:val="28"/>
          <w:lang w:val="uk-UA"/>
        </w:rPr>
        <w:t>Тетюхіна</w:t>
      </w:r>
      <w:proofErr w:type="spellEnd"/>
      <w:r w:rsidR="00DB4D17">
        <w:rPr>
          <w:rFonts w:ascii="Times New Roman" w:hAnsi="Times New Roman" w:cs="Times New Roman"/>
          <w:sz w:val="28"/>
          <w:szCs w:val="28"/>
          <w:lang w:val="uk-UA"/>
        </w:rPr>
        <w:t xml:space="preserve"> С.М.</w:t>
      </w:r>
      <w:r w:rsidR="00DB7B27">
        <w:rPr>
          <w:rFonts w:ascii="Times New Roman" w:hAnsi="Times New Roman" w:cs="Times New Roman"/>
          <w:sz w:val="28"/>
          <w:szCs w:val="28"/>
          <w:lang w:val="uk-UA"/>
        </w:rPr>
        <w:t xml:space="preserve"> щодо </w:t>
      </w:r>
      <w:r w:rsidR="00DB7B27">
        <w:rPr>
          <w:sz w:val="28"/>
          <w:szCs w:val="28"/>
          <w:lang w:val="uk-UA"/>
        </w:rPr>
        <w:t>внесення змін у додаток 6 до рішення Одеської міської ради № 13-</w:t>
      </w:r>
      <w:r w:rsidR="00DB7B27">
        <w:rPr>
          <w:sz w:val="28"/>
          <w:szCs w:val="28"/>
          <w:lang w:val="en-US"/>
        </w:rPr>
        <w:t>VIII</w:t>
      </w:r>
      <w:r w:rsidR="00DB7B27">
        <w:rPr>
          <w:sz w:val="28"/>
          <w:szCs w:val="28"/>
          <w:lang w:val="uk-UA"/>
        </w:rPr>
        <w:t xml:space="preserve"> від 24.12.2020р та викласти найменування об</w:t>
      </w:r>
      <w:r w:rsidR="00DB7B27" w:rsidRPr="00CE1018">
        <w:rPr>
          <w:sz w:val="28"/>
          <w:szCs w:val="28"/>
          <w:lang w:val="uk-UA"/>
        </w:rPr>
        <w:t>’</w:t>
      </w:r>
      <w:r w:rsidR="00DB7B27">
        <w:rPr>
          <w:sz w:val="28"/>
          <w:szCs w:val="28"/>
          <w:lang w:val="uk-UA"/>
        </w:rPr>
        <w:t>єктів будівництва в навій редакції</w:t>
      </w:r>
      <w:r w:rsidR="003A5239">
        <w:rPr>
          <w:sz w:val="28"/>
          <w:szCs w:val="28"/>
          <w:lang w:val="uk-UA"/>
        </w:rPr>
        <w:t xml:space="preserve"> (лист № 01-41/1367 від 26.04.2021 року)</w:t>
      </w:r>
      <w:r w:rsidR="00DB7B27">
        <w:rPr>
          <w:sz w:val="28"/>
          <w:szCs w:val="28"/>
          <w:lang w:val="uk-UA"/>
        </w:rPr>
        <w:t>.</w:t>
      </w:r>
    </w:p>
    <w:p w:rsidR="0084763F" w:rsidRDefault="0084763F" w:rsidP="008476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одноголосно. </w:t>
      </w:r>
    </w:p>
    <w:p w:rsidR="00377266" w:rsidRPr="00DB7B27" w:rsidRDefault="00377266" w:rsidP="0037726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дане питання до порядку денного засідання постійної комісії з питань планування, бюджету і фінансів. </w:t>
      </w:r>
    </w:p>
    <w:p w:rsidR="0084763F" w:rsidRDefault="0084763F" w:rsidP="0054677D">
      <w:pPr>
        <w:ind w:firstLine="567"/>
        <w:jc w:val="both"/>
        <w:rPr>
          <w:rFonts w:ascii="Times New Roman" w:hAnsi="Times New Roman" w:cs="Times New Roman"/>
          <w:sz w:val="28"/>
          <w:szCs w:val="28"/>
          <w:lang w:val="uk-UA"/>
        </w:rPr>
      </w:pPr>
    </w:p>
    <w:p w:rsidR="00DB7B27" w:rsidRDefault="00DB7B27" w:rsidP="0054677D">
      <w:pPr>
        <w:ind w:firstLine="567"/>
        <w:jc w:val="both"/>
        <w:rPr>
          <w:rFonts w:ascii="Times New Roman" w:hAnsi="Times New Roman" w:cs="Times New Roman"/>
          <w:sz w:val="28"/>
          <w:szCs w:val="28"/>
          <w:lang w:val="uk-UA"/>
        </w:rPr>
      </w:pPr>
    </w:p>
    <w:p w:rsidR="00DB7B27" w:rsidRDefault="00DB7B27" w:rsidP="00DB7B2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пропозицію депутата </w:t>
      </w:r>
      <w:proofErr w:type="spellStart"/>
      <w:r>
        <w:rPr>
          <w:rFonts w:ascii="Times New Roman" w:hAnsi="Times New Roman" w:cs="Times New Roman"/>
          <w:sz w:val="28"/>
          <w:szCs w:val="28"/>
          <w:lang w:val="uk-UA"/>
        </w:rPr>
        <w:t>Танцюри</w:t>
      </w:r>
      <w:proofErr w:type="spellEnd"/>
      <w:r>
        <w:rPr>
          <w:rFonts w:ascii="Times New Roman" w:hAnsi="Times New Roman" w:cs="Times New Roman"/>
          <w:sz w:val="28"/>
          <w:szCs w:val="28"/>
          <w:lang w:val="uk-UA"/>
        </w:rPr>
        <w:t xml:space="preserve"> Д.М. щодо включення до порядку денного засідання комісії розгляд звернення начальника Управління капітального будівництва Одеської міської ради Панова Б.М. щодо перерозподілу б</w:t>
      </w:r>
      <w:r w:rsidR="00DB4D17">
        <w:rPr>
          <w:rFonts w:ascii="Times New Roman" w:hAnsi="Times New Roman" w:cs="Times New Roman"/>
          <w:sz w:val="28"/>
          <w:szCs w:val="28"/>
          <w:lang w:val="uk-UA"/>
        </w:rPr>
        <w:t>юджетних призначень за листами У</w:t>
      </w:r>
      <w:r>
        <w:rPr>
          <w:rFonts w:ascii="Times New Roman" w:hAnsi="Times New Roman" w:cs="Times New Roman"/>
          <w:sz w:val="28"/>
          <w:szCs w:val="28"/>
          <w:lang w:val="uk-UA"/>
        </w:rPr>
        <w:t>правління № 02-05/461-04 від 20.04.2021 року та № 02-05/480-04 від 22.04.2021 року</w:t>
      </w:r>
      <w:r>
        <w:rPr>
          <w:sz w:val="28"/>
          <w:szCs w:val="28"/>
          <w:lang w:val="uk-UA"/>
        </w:rPr>
        <w:t>.</w:t>
      </w:r>
    </w:p>
    <w:p w:rsidR="00DB7B27" w:rsidRDefault="00DB7B27" w:rsidP="00DB7B2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одноголосно. </w:t>
      </w:r>
    </w:p>
    <w:p w:rsidR="00377266" w:rsidRPr="00DB7B27" w:rsidRDefault="00377266" w:rsidP="0037726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дане питання до порядку денного засідання постійної комісії з питань планування, бюджету і фінансів. </w:t>
      </w:r>
    </w:p>
    <w:p w:rsidR="0054677D" w:rsidRPr="00646644" w:rsidRDefault="0054677D" w:rsidP="0054677D">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lastRenderedPageBreak/>
        <w:t xml:space="preserve">СЛУХАЛИ: Інформацію заступника </w:t>
      </w:r>
      <w:r w:rsidR="006B21FC" w:rsidRPr="006B21FC">
        <w:rPr>
          <w:rFonts w:ascii="Times New Roman" w:hAnsi="Times New Roman" w:cs="Times New Roman"/>
          <w:sz w:val="28"/>
          <w:szCs w:val="28"/>
          <w:lang w:val="uk-UA"/>
        </w:rPr>
        <w:t xml:space="preserve">міського голови - </w:t>
      </w:r>
      <w:r w:rsidRPr="006B21FC">
        <w:rPr>
          <w:rFonts w:ascii="Times New Roman" w:hAnsi="Times New Roman" w:cs="Times New Roman"/>
          <w:sz w:val="28"/>
          <w:szCs w:val="28"/>
          <w:lang w:val="uk-UA"/>
        </w:rPr>
        <w:t xml:space="preserve">директора </w:t>
      </w:r>
      <w:r w:rsidR="00377266">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006B21FC" w:rsidRPr="006B21FC">
        <w:rPr>
          <w:rFonts w:ascii="Times New Roman" w:hAnsi="Times New Roman" w:cs="Times New Roman"/>
          <w:sz w:val="28"/>
          <w:szCs w:val="28"/>
          <w:lang w:val="uk-UA"/>
        </w:rPr>
        <w:t>Бедреги</w:t>
      </w:r>
      <w:proofErr w:type="spellEnd"/>
      <w:r w:rsidR="006B21FC" w:rsidRPr="006B21FC">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00646644" w:rsidRPr="00783750">
        <w:rPr>
          <w:rFonts w:ascii="Times New Roman" w:hAnsi="Times New Roman" w:cs="Times New Roman"/>
          <w:color w:val="000000" w:themeColor="text1"/>
          <w:sz w:val="28"/>
          <w:szCs w:val="28"/>
          <w:lang w:val="uk-UA"/>
        </w:rPr>
        <w:t>№</w:t>
      </w:r>
      <w:r w:rsidR="00646644" w:rsidRPr="00783750">
        <w:rPr>
          <w:rFonts w:ascii="Times New Roman" w:hAnsi="Times New Roman" w:cs="Times New Roman"/>
          <w:sz w:val="28"/>
          <w:szCs w:val="28"/>
          <w:lang w:val="uk-UA"/>
        </w:rPr>
        <w:t xml:space="preserve"> 04-14/116/637 від </w:t>
      </w:r>
      <w:r w:rsidR="00DB4D17">
        <w:rPr>
          <w:rFonts w:ascii="Times New Roman" w:hAnsi="Times New Roman" w:cs="Times New Roman"/>
          <w:sz w:val="28"/>
          <w:szCs w:val="28"/>
          <w:lang w:val="uk-UA"/>
        </w:rPr>
        <w:t xml:space="preserve">     </w:t>
      </w:r>
      <w:r w:rsidR="00646644" w:rsidRPr="00783750">
        <w:rPr>
          <w:rFonts w:ascii="Times New Roman" w:hAnsi="Times New Roman" w:cs="Times New Roman"/>
          <w:sz w:val="28"/>
          <w:szCs w:val="28"/>
          <w:lang w:val="uk-UA"/>
        </w:rPr>
        <w:t>20.04.2021 року</w:t>
      </w:r>
      <w:r w:rsidR="00646644">
        <w:rPr>
          <w:rFonts w:ascii="Times New Roman" w:hAnsi="Times New Roman" w:cs="Times New Roman"/>
          <w:sz w:val="28"/>
          <w:szCs w:val="28"/>
          <w:lang w:val="uk-UA"/>
        </w:rPr>
        <w:t>.</w:t>
      </w:r>
    </w:p>
    <w:p w:rsidR="0054677D" w:rsidRPr="006B21FC" w:rsidRDefault="0054677D" w:rsidP="006B21FC">
      <w:pPr>
        <w:pStyle w:val="a5"/>
        <w:ind w:firstLine="567"/>
        <w:jc w:val="both"/>
        <w:rPr>
          <w:rFonts w:ascii="Times New Roman" w:hAnsi="Times New Roman" w:cs="Times New Roman"/>
          <w:kern w:val="2"/>
          <w:sz w:val="28"/>
          <w:szCs w:val="28"/>
        </w:rPr>
      </w:pPr>
      <w:r w:rsidRPr="006B21FC">
        <w:rPr>
          <w:rFonts w:ascii="Times New Roman" w:hAnsi="Times New Roman" w:cs="Times New Roman"/>
          <w:kern w:val="2"/>
          <w:sz w:val="28"/>
          <w:szCs w:val="28"/>
        </w:rPr>
        <w:t xml:space="preserve">Виступили: </w:t>
      </w:r>
      <w:proofErr w:type="spellStart"/>
      <w:r w:rsidRPr="006B21FC">
        <w:rPr>
          <w:rFonts w:ascii="Times New Roman" w:hAnsi="Times New Roman" w:cs="Times New Roman"/>
          <w:kern w:val="2"/>
          <w:sz w:val="28"/>
          <w:szCs w:val="28"/>
        </w:rPr>
        <w:t>Потапський</w:t>
      </w:r>
      <w:proofErr w:type="spellEnd"/>
      <w:r w:rsidRPr="006B21FC">
        <w:rPr>
          <w:rFonts w:ascii="Times New Roman" w:hAnsi="Times New Roman" w:cs="Times New Roman"/>
          <w:kern w:val="2"/>
          <w:sz w:val="28"/>
          <w:szCs w:val="28"/>
        </w:rPr>
        <w:t xml:space="preserve"> О.Ю., </w:t>
      </w:r>
      <w:proofErr w:type="spellStart"/>
      <w:r w:rsidRPr="006B21FC">
        <w:rPr>
          <w:rFonts w:ascii="Times New Roman" w:hAnsi="Times New Roman" w:cs="Times New Roman"/>
          <w:kern w:val="2"/>
          <w:sz w:val="28"/>
          <w:szCs w:val="28"/>
        </w:rPr>
        <w:t>Звягін</w:t>
      </w:r>
      <w:proofErr w:type="spellEnd"/>
      <w:r w:rsidRPr="006B21FC">
        <w:rPr>
          <w:rFonts w:ascii="Times New Roman" w:hAnsi="Times New Roman" w:cs="Times New Roman"/>
          <w:kern w:val="2"/>
          <w:sz w:val="28"/>
          <w:szCs w:val="28"/>
        </w:rPr>
        <w:t xml:space="preserve"> О.С., </w:t>
      </w:r>
      <w:proofErr w:type="spellStart"/>
      <w:r w:rsidR="00827672">
        <w:rPr>
          <w:rFonts w:ascii="Times New Roman" w:hAnsi="Times New Roman" w:cs="Times New Roman"/>
          <w:kern w:val="2"/>
          <w:sz w:val="28"/>
          <w:szCs w:val="28"/>
        </w:rPr>
        <w:t>Мороховський</w:t>
      </w:r>
      <w:proofErr w:type="spellEnd"/>
      <w:r w:rsidR="00827672">
        <w:rPr>
          <w:rFonts w:ascii="Times New Roman" w:hAnsi="Times New Roman" w:cs="Times New Roman"/>
          <w:kern w:val="2"/>
          <w:sz w:val="28"/>
          <w:szCs w:val="28"/>
        </w:rPr>
        <w:t xml:space="preserve"> В.В.</w:t>
      </w:r>
    </w:p>
    <w:p w:rsidR="006B7AA8" w:rsidRDefault="0054677D" w:rsidP="006B21FC">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sidR="006B21FC">
        <w:rPr>
          <w:rFonts w:ascii="Times New Roman" w:hAnsi="Times New Roman" w:cs="Times New Roman"/>
          <w:sz w:val="28"/>
          <w:szCs w:val="28"/>
          <w:lang w:val="uk-UA"/>
        </w:rPr>
        <w:t xml:space="preserve"> </w:t>
      </w:r>
      <w:r w:rsidR="006B21FC" w:rsidRPr="006B21FC">
        <w:rPr>
          <w:rFonts w:ascii="Times New Roman" w:hAnsi="Times New Roman" w:cs="Times New Roman"/>
          <w:sz w:val="28"/>
          <w:szCs w:val="28"/>
          <w:lang w:val="uk-UA"/>
        </w:rPr>
        <w:t>територіальної громади</w:t>
      </w:r>
      <w:r w:rsidR="006B21FC" w:rsidRPr="006B21FC">
        <w:rPr>
          <w:rFonts w:ascii="Times New Roman" w:hAnsi="Times New Roman" w:cs="Times New Roman"/>
          <w:color w:val="000000" w:themeColor="text1"/>
          <w:sz w:val="28"/>
          <w:szCs w:val="28"/>
          <w:lang w:val="uk-UA"/>
        </w:rPr>
        <w:t xml:space="preserve"> на 2021 рік</w:t>
      </w:r>
      <w:r w:rsidR="006B21FC">
        <w:rPr>
          <w:rFonts w:ascii="Times New Roman" w:hAnsi="Times New Roman" w:cs="Times New Roman"/>
          <w:color w:val="000000" w:themeColor="text1"/>
          <w:sz w:val="28"/>
          <w:szCs w:val="28"/>
          <w:lang w:val="uk-UA"/>
        </w:rPr>
        <w:t>:</w:t>
      </w:r>
    </w:p>
    <w:p w:rsidR="00646644" w:rsidRPr="00646644" w:rsidRDefault="00646644" w:rsidP="00646644">
      <w:pPr>
        <w:pStyle w:val="a5"/>
        <w:numPr>
          <w:ilvl w:val="0"/>
          <w:numId w:val="4"/>
        </w:numPr>
        <w:tabs>
          <w:tab w:val="left" w:pos="993"/>
        </w:tabs>
        <w:ind w:left="0" w:firstLine="709"/>
        <w:jc w:val="both"/>
        <w:rPr>
          <w:rFonts w:ascii="Times New Roman" w:hAnsi="Times New Roman" w:cs="Times New Roman"/>
          <w:sz w:val="24"/>
          <w:szCs w:val="24"/>
        </w:rPr>
      </w:pPr>
      <w:r w:rsidRPr="00646644">
        <w:rPr>
          <w:rFonts w:ascii="Times New Roman" w:hAnsi="Times New Roman" w:cs="Times New Roman"/>
          <w:sz w:val="24"/>
          <w:szCs w:val="24"/>
        </w:rPr>
        <w:t>Департаментом надання адміністративних послуг Одеської міської ради надані пропозиції (</w:t>
      </w:r>
      <w:r w:rsidRPr="00646644">
        <w:rPr>
          <w:rFonts w:ascii="Times New Roman" w:hAnsi="Times New Roman" w:cs="Times New Roman"/>
          <w:i/>
          <w:iCs/>
          <w:sz w:val="24"/>
          <w:szCs w:val="24"/>
        </w:rPr>
        <w:t>копія листа додається</w:t>
      </w:r>
      <w:r w:rsidRPr="00646644">
        <w:rPr>
          <w:rFonts w:ascii="Times New Roman" w:hAnsi="Times New Roman" w:cs="Times New Roman"/>
          <w:sz w:val="24"/>
          <w:szCs w:val="24"/>
        </w:rPr>
        <w:t xml:space="preserve">) щодо наступного перерозподілу бюджетних призначень загального фонду бюджету Одеської міської територіальної громади на 2021 рік: </w:t>
      </w:r>
    </w:p>
    <w:p w:rsidR="00646644" w:rsidRPr="00646644" w:rsidRDefault="00646644" w:rsidP="00646644">
      <w:pPr>
        <w:pStyle w:val="a5"/>
        <w:tabs>
          <w:tab w:val="left" w:pos="993"/>
          <w:tab w:val="left" w:pos="6521"/>
        </w:tabs>
        <w:ind w:firstLine="709"/>
        <w:jc w:val="both"/>
        <w:rPr>
          <w:rFonts w:ascii="Times New Roman" w:hAnsi="Times New Roman" w:cs="Times New Roman"/>
          <w:sz w:val="24"/>
          <w:szCs w:val="24"/>
        </w:rPr>
      </w:pPr>
      <w:r w:rsidRPr="00646644">
        <w:rPr>
          <w:rFonts w:ascii="Times New Roman" w:hAnsi="Times New Roman" w:cs="Times New Roman"/>
          <w:sz w:val="24"/>
          <w:szCs w:val="24"/>
        </w:rPr>
        <w:t xml:space="preserve">- збільшення бюджетних призначень за КПКВКМБ 3410160 «Керівництво і управління у відповідній сфері у містах (місті Києві), селищах, селах, об`єднаних територіальних громадах» (видатки споживання) для комплектування спеціалізованим обладнанням робочих станцій для оформлення та видачі біометричних паспортів, які заплановано встановити в новому міжрайонному офісі Центру надання адміністративних послуг за адресою: вул. </w:t>
      </w:r>
      <w:proofErr w:type="spellStart"/>
      <w:r w:rsidRPr="00646644">
        <w:rPr>
          <w:rFonts w:ascii="Times New Roman" w:hAnsi="Times New Roman" w:cs="Times New Roman"/>
          <w:sz w:val="24"/>
          <w:szCs w:val="24"/>
        </w:rPr>
        <w:t>Дальницька</w:t>
      </w:r>
      <w:proofErr w:type="spellEnd"/>
      <w:r w:rsidRPr="00646644">
        <w:rPr>
          <w:rFonts w:ascii="Times New Roman" w:hAnsi="Times New Roman" w:cs="Times New Roman"/>
          <w:sz w:val="24"/>
          <w:szCs w:val="24"/>
        </w:rPr>
        <w:t xml:space="preserve">, 2 на суму 60 700 </w:t>
      </w:r>
      <w:proofErr w:type="spellStart"/>
      <w:r w:rsidRPr="00646644">
        <w:rPr>
          <w:rFonts w:ascii="Times New Roman" w:hAnsi="Times New Roman" w:cs="Times New Roman"/>
          <w:sz w:val="24"/>
          <w:szCs w:val="24"/>
        </w:rPr>
        <w:t>грн</w:t>
      </w:r>
      <w:proofErr w:type="spellEnd"/>
      <w:r w:rsidRPr="00646644">
        <w:rPr>
          <w:rFonts w:ascii="Times New Roman" w:hAnsi="Times New Roman" w:cs="Times New Roman"/>
          <w:sz w:val="24"/>
          <w:szCs w:val="24"/>
        </w:rPr>
        <w:t>;</w:t>
      </w:r>
    </w:p>
    <w:p w:rsidR="00646644" w:rsidRPr="00646644" w:rsidRDefault="00646644" w:rsidP="00646644">
      <w:pPr>
        <w:pStyle w:val="a5"/>
        <w:tabs>
          <w:tab w:val="left" w:pos="993"/>
        </w:tabs>
        <w:ind w:firstLine="709"/>
        <w:jc w:val="both"/>
        <w:rPr>
          <w:rFonts w:ascii="Times New Roman" w:hAnsi="Times New Roman" w:cs="Times New Roman"/>
          <w:sz w:val="24"/>
          <w:szCs w:val="24"/>
        </w:rPr>
      </w:pPr>
      <w:r w:rsidRPr="00646644">
        <w:rPr>
          <w:rFonts w:ascii="Times New Roman" w:hAnsi="Times New Roman" w:cs="Times New Roman"/>
          <w:sz w:val="24"/>
          <w:szCs w:val="24"/>
        </w:rPr>
        <w:t xml:space="preserve">- зменшення бюджетних призначень за КПКВКМБ 3410170  «Підвищення кваліфікації депутатів місцевих рад та посадових осіб місцевого самоврядування» (видатки споживання) на суму 60 700 грн. </w:t>
      </w:r>
    </w:p>
    <w:p w:rsidR="00646644" w:rsidRPr="00646644" w:rsidRDefault="00646644" w:rsidP="00646644">
      <w:pPr>
        <w:pStyle w:val="a3"/>
        <w:numPr>
          <w:ilvl w:val="0"/>
          <w:numId w:val="4"/>
        </w:numPr>
        <w:tabs>
          <w:tab w:val="left" w:pos="993"/>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Департаментом охорони здоров’я Одеської міської ради запропоновано (</w:t>
      </w:r>
      <w:r w:rsidRPr="00646644">
        <w:rPr>
          <w:rFonts w:ascii="Times New Roman" w:hAnsi="Times New Roman" w:cs="Times New Roman"/>
          <w:i/>
          <w:iCs/>
          <w:szCs w:val="24"/>
          <w:lang w:val="uk-UA"/>
        </w:rPr>
        <w:t>копія листа додається</w:t>
      </w:r>
      <w:r w:rsidRPr="00646644">
        <w:rPr>
          <w:rFonts w:ascii="Times New Roman" w:hAnsi="Times New Roman" w:cs="Times New Roman"/>
          <w:szCs w:val="24"/>
          <w:lang w:val="uk-UA"/>
        </w:rPr>
        <w:t>) внесення змін до бюджету Одеської міської територіальної громади на 2021 рік в частині перерозподілу бюджетних призначень в межах затвердженої суми:</w:t>
      </w:r>
    </w:p>
    <w:p w:rsidR="00646644" w:rsidRPr="00646644" w:rsidRDefault="00646644" w:rsidP="00646644">
      <w:pPr>
        <w:pStyle w:val="a3"/>
        <w:numPr>
          <w:ilvl w:val="1"/>
          <w:numId w:val="4"/>
        </w:numPr>
        <w:tabs>
          <w:tab w:val="left" w:pos="709"/>
          <w:tab w:val="left" w:pos="1134"/>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 xml:space="preserve">З метою неухильного дотримання вимог, необхідних для здійснення заходів, спрямованих на запобігання виникнення та поширення захворюваності та з метою стабільного функціонування медичних закладів м. Одеси на період карантину, що викликане  </w:t>
      </w:r>
      <w:proofErr w:type="spellStart"/>
      <w:r w:rsidRPr="00646644">
        <w:rPr>
          <w:rFonts w:ascii="Times New Roman" w:hAnsi="Times New Roman" w:cs="Times New Roman"/>
          <w:szCs w:val="24"/>
          <w:lang w:val="uk-UA"/>
        </w:rPr>
        <w:t>коронавірусом</w:t>
      </w:r>
      <w:proofErr w:type="spellEnd"/>
      <w:r w:rsidRPr="00646644">
        <w:rPr>
          <w:rFonts w:ascii="Times New Roman" w:hAnsi="Times New Roman" w:cs="Times New Roman"/>
          <w:szCs w:val="24"/>
          <w:lang w:val="uk-UA"/>
        </w:rPr>
        <w:t xml:space="preserve"> COVID-19 необхідно проведення змін для:</w:t>
      </w:r>
    </w:p>
    <w:p w:rsidR="00646644" w:rsidRPr="00646644" w:rsidRDefault="00646644" w:rsidP="00646644">
      <w:pPr>
        <w:pStyle w:val="a3"/>
        <w:tabs>
          <w:tab w:val="left" w:pos="993"/>
        </w:tabs>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Реалізації пункту 3.4 Міської цільової програми «Здоров`я» на 2021-2023 роки, затвердженої рішенням Одеської міської ради від 24.12.2020 № 21-VIII щодо продовження харчування медичних працівників ЗОЗ (травень, червень), що надають в умовах стаціонарного лікування медичну допомогу хворим на гостру респіраторну хворобу COVID-19, </w:t>
      </w:r>
      <w:bookmarkStart w:id="0" w:name="_Hlk65237087"/>
      <w:r w:rsidRPr="00646644">
        <w:rPr>
          <w:rFonts w:ascii="Times New Roman" w:hAnsi="Times New Roman" w:cs="Times New Roman"/>
          <w:szCs w:val="24"/>
          <w:lang w:val="uk-UA"/>
        </w:rPr>
        <w:t xml:space="preserve">спричинену </w:t>
      </w:r>
      <w:proofErr w:type="spellStart"/>
      <w:r w:rsidRPr="00646644">
        <w:rPr>
          <w:rFonts w:ascii="Times New Roman" w:hAnsi="Times New Roman" w:cs="Times New Roman"/>
          <w:szCs w:val="24"/>
          <w:lang w:val="uk-UA"/>
        </w:rPr>
        <w:t>коронавірусо</w:t>
      </w:r>
      <w:bookmarkEnd w:id="0"/>
      <w:r w:rsidRPr="00646644">
        <w:rPr>
          <w:rFonts w:ascii="Times New Roman" w:hAnsi="Times New Roman" w:cs="Times New Roman"/>
          <w:szCs w:val="24"/>
          <w:lang w:val="uk-UA"/>
        </w:rPr>
        <w:t>м</w:t>
      </w:r>
      <w:proofErr w:type="spellEnd"/>
      <w:r w:rsidRPr="00646644">
        <w:rPr>
          <w:rFonts w:ascii="Times New Roman" w:hAnsi="Times New Roman" w:cs="Times New Roman"/>
          <w:szCs w:val="24"/>
          <w:lang w:val="uk-UA"/>
        </w:rPr>
        <w:t xml:space="preserve"> SARS-COV-2 – 4 294 600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Реалізації пункту 3.6 Міської цільової програми «Здоров`я» на 2021-2023 роки, затвердженої рішенням Одеської міської ради від 24.12.2020 № 21-VIII забезпечення фінансовими ресурсами проведення виплат у відповідності до розпорядження Одеського міського голови від 15.04.2020р. № 319 «Про встановлення муніципальної виплати працівникам закладів охорони здоров’я міста Одеси, які безпосередньо зайняті на роботах з ліквідації гострої респіраторної хвороби COVID-19, спричиненої </w:t>
      </w:r>
      <w:proofErr w:type="spellStart"/>
      <w:r w:rsidRPr="00646644">
        <w:rPr>
          <w:rFonts w:ascii="Times New Roman" w:hAnsi="Times New Roman" w:cs="Times New Roman"/>
          <w:szCs w:val="24"/>
          <w:lang w:val="uk-UA"/>
        </w:rPr>
        <w:t>коронавірусом</w:t>
      </w:r>
      <w:proofErr w:type="spellEnd"/>
      <w:r w:rsidRPr="00646644">
        <w:rPr>
          <w:rFonts w:ascii="Times New Roman" w:hAnsi="Times New Roman" w:cs="Times New Roman"/>
          <w:szCs w:val="24"/>
          <w:lang w:val="uk-UA"/>
        </w:rPr>
        <w:t xml:space="preserve"> SARS-CoV-2» (зі змінами), а саме виплати муніципальної надбавки працівникам за роботу з хворими на гостру респіраторну </w:t>
      </w:r>
      <w:proofErr w:type="spellStart"/>
      <w:r w:rsidRPr="00646644">
        <w:rPr>
          <w:rFonts w:ascii="Times New Roman" w:hAnsi="Times New Roman" w:cs="Times New Roman"/>
          <w:szCs w:val="24"/>
          <w:lang w:val="uk-UA"/>
        </w:rPr>
        <w:t>коронавірусну</w:t>
      </w:r>
      <w:proofErr w:type="spellEnd"/>
      <w:r w:rsidRPr="00646644">
        <w:rPr>
          <w:rFonts w:ascii="Times New Roman" w:hAnsi="Times New Roman" w:cs="Times New Roman"/>
          <w:szCs w:val="24"/>
          <w:lang w:val="uk-UA"/>
        </w:rPr>
        <w:t xml:space="preserve"> інфекцію COVID – 19 протягом 2-х місяців (травень, червень) – 22 208 000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Реалізації пункту 3.6 Міської цільової програми «Здоров`я» на 2021-2023 роки, затвердженої рішенням Одеської міської ради від 24.12.2020 № 21-VIII проведення додаткової виплати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COVID-19 протягом 2-х місяців (травень, червень), у відповідності до розпорядження Одеського міського голови від 02.06.2020 № 468 «Про встановлення додаткової виплати до заробітної плати працівникам мобільних медичних бригад з проведення заборів зразків біологічних матеріалів від пацієнтів з підозрою на гостру </w:t>
      </w:r>
      <w:r w:rsidRPr="00646644">
        <w:rPr>
          <w:rFonts w:ascii="Times New Roman" w:hAnsi="Times New Roman" w:cs="Times New Roman"/>
          <w:szCs w:val="24"/>
          <w:lang w:val="uk-UA"/>
        </w:rPr>
        <w:lastRenderedPageBreak/>
        <w:t xml:space="preserve">респіраторну хворобу COVID-19, спричинену </w:t>
      </w:r>
      <w:proofErr w:type="spellStart"/>
      <w:r w:rsidRPr="00646644">
        <w:rPr>
          <w:rFonts w:ascii="Times New Roman" w:hAnsi="Times New Roman" w:cs="Times New Roman"/>
          <w:szCs w:val="24"/>
          <w:lang w:val="uk-UA"/>
        </w:rPr>
        <w:t>коронавірусом</w:t>
      </w:r>
      <w:proofErr w:type="spellEnd"/>
      <w:r w:rsidRPr="00646644">
        <w:rPr>
          <w:rFonts w:ascii="Times New Roman" w:hAnsi="Times New Roman" w:cs="Times New Roman"/>
          <w:szCs w:val="24"/>
          <w:lang w:val="uk-UA"/>
        </w:rPr>
        <w:t xml:space="preserve"> SARS-CoV-2, комунальної установи «Центр невідкладної медичної допомоги» Одеської міської ради» - 1 169 600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Реалізації пункту 3.3 Міської цільової програми «Здоров`я» на 2021-2023 роки, затвердженої рішенням Одеської міської ради від 24.12.2020 № 21-VIII для  закупівлі медичного та іншого обладнання  (вартість якого не перевищує 20,0 тис.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яке необхідно для </w:t>
      </w:r>
      <w:proofErr w:type="spellStart"/>
      <w:r w:rsidRPr="00646644">
        <w:rPr>
          <w:rFonts w:ascii="Times New Roman" w:hAnsi="Times New Roman" w:cs="Times New Roman"/>
          <w:szCs w:val="24"/>
          <w:lang w:val="uk-UA"/>
        </w:rPr>
        <w:t>дооснащення</w:t>
      </w:r>
      <w:proofErr w:type="spellEnd"/>
      <w:r w:rsidRPr="00646644">
        <w:rPr>
          <w:rFonts w:ascii="Times New Roman" w:hAnsi="Times New Roman" w:cs="Times New Roman"/>
          <w:szCs w:val="24"/>
          <w:lang w:val="uk-UA"/>
        </w:rPr>
        <w:t xml:space="preserve"> КНП «Міська лікарні № 8» Одеської міської ради, що приймають хворих на COVID 19 – 249 600 грн.</w:t>
      </w:r>
    </w:p>
    <w:p w:rsidR="00646644" w:rsidRPr="00646644" w:rsidRDefault="00646644" w:rsidP="00646644">
      <w:pPr>
        <w:pStyle w:val="a3"/>
        <w:numPr>
          <w:ilvl w:val="1"/>
          <w:numId w:val="4"/>
        </w:numPr>
        <w:tabs>
          <w:tab w:val="left" w:pos="1276"/>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 xml:space="preserve">З метою забезпечення дорослого населення біологічними препаратами для лікування </w:t>
      </w:r>
      <w:proofErr w:type="spellStart"/>
      <w:r w:rsidRPr="00646644">
        <w:rPr>
          <w:rFonts w:ascii="Times New Roman" w:hAnsi="Times New Roman" w:cs="Times New Roman"/>
          <w:szCs w:val="24"/>
          <w:lang w:val="uk-UA"/>
        </w:rPr>
        <w:t>ревматоїдного</w:t>
      </w:r>
      <w:proofErr w:type="spellEnd"/>
      <w:r w:rsidRPr="00646644">
        <w:rPr>
          <w:rFonts w:ascii="Times New Roman" w:hAnsi="Times New Roman" w:cs="Times New Roman"/>
          <w:szCs w:val="24"/>
          <w:lang w:val="uk-UA"/>
        </w:rPr>
        <w:t xml:space="preserve"> артриту, в межах пункту 5.6 Міської цільової програми «Здоров`я» на 2021-2023 роки, затвердженої рішенням Одеської міської ради від 24.12.2020 № 21-VIII, перерозподілити бюджетні призначення в сумі 4 000 000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наступним чином:</w:t>
      </w:r>
    </w:p>
    <w:p w:rsidR="00646644" w:rsidRPr="00646644" w:rsidRDefault="00646644" w:rsidP="00646644">
      <w:pPr>
        <w:pStyle w:val="a3"/>
        <w:tabs>
          <w:tab w:val="left" w:pos="0"/>
          <w:tab w:val="left" w:pos="993"/>
          <w:tab w:val="left" w:pos="2268"/>
        </w:tabs>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w:t>
      </w:r>
      <w:r w:rsidRPr="00646644">
        <w:rPr>
          <w:rFonts w:ascii="Times New Roman" w:hAnsi="Times New Roman" w:cs="Times New Roman"/>
          <w:szCs w:val="24"/>
          <w:u w:val="single"/>
          <w:lang w:val="uk-UA"/>
        </w:rPr>
        <w:t>Зменшити</w:t>
      </w:r>
      <w:r w:rsidRPr="00646644">
        <w:rPr>
          <w:rFonts w:ascii="Times New Roman" w:hAnsi="Times New Roman" w:cs="Times New Roman"/>
          <w:szCs w:val="24"/>
          <w:lang w:val="uk-UA"/>
        </w:rPr>
        <w:t xml:space="preserve"> видатки за КПКВКМБ 0712080 «Амбулаторно-поліклінічна допомога населенню, крім первинної медичної допомоги» на суму на суму 4 000 000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напрямком «Медикаменти та перев'язувальні матеріали»;</w:t>
      </w:r>
    </w:p>
    <w:p w:rsidR="00646644" w:rsidRPr="00646644" w:rsidRDefault="00646644" w:rsidP="00646644">
      <w:pPr>
        <w:pStyle w:val="a3"/>
        <w:tabs>
          <w:tab w:val="left" w:pos="993"/>
          <w:tab w:val="left" w:pos="2268"/>
        </w:tabs>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w:t>
      </w:r>
      <w:r w:rsidRPr="00646644">
        <w:rPr>
          <w:rFonts w:ascii="Times New Roman" w:hAnsi="Times New Roman" w:cs="Times New Roman"/>
          <w:szCs w:val="24"/>
          <w:u w:val="single"/>
          <w:lang w:val="uk-UA"/>
        </w:rPr>
        <w:t>Збільшити</w:t>
      </w:r>
      <w:r w:rsidRPr="00646644">
        <w:rPr>
          <w:rFonts w:ascii="Times New Roman" w:hAnsi="Times New Roman" w:cs="Times New Roman"/>
          <w:szCs w:val="24"/>
          <w:lang w:val="uk-UA"/>
        </w:rPr>
        <w:t xml:space="preserve"> видатки за КПКВКМБ 0712111 «Первинна медична допомога населенню, що надається центрами первинної медичної (медико-санітарної) допомоги на суму 4 000 000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напрямком «Медикаменти та перев'язувальні матеріали».</w:t>
      </w:r>
    </w:p>
    <w:p w:rsidR="00646644" w:rsidRPr="00646644" w:rsidRDefault="00646644" w:rsidP="00646644">
      <w:pPr>
        <w:pStyle w:val="a3"/>
        <w:ind w:left="0" w:firstLine="708"/>
        <w:jc w:val="both"/>
        <w:rPr>
          <w:rFonts w:ascii="Times New Roman" w:hAnsi="Times New Roman" w:cs="Times New Roman"/>
          <w:szCs w:val="24"/>
          <w:lang w:val="uk-UA"/>
        </w:rPr>
      </w:pPr>
      <w:r w:rsidRPr="00646644">
        <w:rPr>
          <w:rFonts w:ascii="Times New Roman" w:hAnsi="Times New Roman" w:cs="Times New Roman"/>
          <w:szCs w:val="24"/>
          <w:lang w:val="uk-UA"/>
        </w:rPr>
        <w:t>Пропозиції департаменту охорони здоров’я Одеської міської ради за пунктом 2 цього листа по внесенню змін до бюджету Одеської міської територіальної громади на 2021 рік за КПКВКМБ, напрямками використання та заходами Міської цільової програми «Здоров`я» на 2021-2023 роки наведений у додатках 1, 2 до цього листа (</w:t>
      </w:r>
      <w:r w:rsidRPr="00646644">
        <w:rPr>
          <w:rFonts w:ascii="Times New Roman" w:hAnsi="Times New Roman" w:cs="Times New Roman"/>
          <w:i/>
          <w:iCs/>
          <w:szCs w:val="24"/>
          <w:lang w:val="uk-UA"/>
        </w:rPr>
        <w:t>додаються</w:t>
      </w:r>
      <w:r w:rsidRPr="00646644">
        <w:rPr>
          <w:rFonts w:ascii="Times New Roman" w:hAnsi="Times New Roman" w:cs="Times New Roman"/>
          <w:szCs w:val="24"/>
          <w:lang w:val="uk-UA"/>
        </w:rPr>
        <w:t>).</w:t>
      </w:r>
    </w:p>
    <w:p w:rsidR="00646644" w:rsidRPr="00646644" w:rsidRDefault="00646644" w:rsidP="00646644">
      <w:pPr>
        <w:pStyle w:val="a3"/>
        <w:numPr>
          <w:ilvl w:val="0"/>
          <w:numId w:val="4"/>
        </w:numPr>
        <w:tabs>
          <w:tab w:val="left" w:pos="567"/>
          <w:tab w:val="left" w:pos="709"/>
          <w:tab w:val="left" w:pos="993"/>
        </w:tabs>
        <w:suppressAutoHyphens w:val="0"/>
        <w:autoSpaceDN/>
        <w:ind w:left="0" w:firstLine="709"/>
        <w:jc w:val="both"/>
        <w:textAlignment w:val="auto"/>
        <w:rPr>
          <w:rFonts w:ascii="Times New Roman" w:hAnsi="Times New Roman" w:cs="Times New Roman"/>
          <w:iCs/>
          <w:szCs w:val="24"/>
          <w:lang w:val="uk-UA"/>
        </w:rPr>
      </w:pPr>
      <w:r w:rsidRPr="00646644">
        <w:rPr>
          <w:rFonts w:ascii="Times New Roman" w:hAnsi="Times New Roman" w:cs="Times New Roman"/>
          <w:iCs/>
          <w:szCs w:val="24"/>
          <w:lang w:val="uk-UA"/>
        </w:rPr>
        <w:t xml:space="preserve">За підсумками виконання бюджету міста Одеси за 2020 рік залишок коштів цільового фонду Одеської міської ради станом на 01 січня 2021 року складає 1 056 750,33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 xml:space="preserve">, з них цільові кошти районних адміністрацій Одеської міської ради – 162 066,17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 xml:space="preserve">: </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Київська районна адміністрація Одеської міської ради – 43 955,98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Малиновська районна адміністрація Одеської міської ради – 76 008,05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Приморська районна адміністрація Одеської міської ради – 25 634,36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Суворовська районна адміністрація Одеської міської ради – 16 467,78 грн.</w:t>
      </w:r>
    </w:p>
    <w:p w:rsidR="00646644" w:rsidRPr="00646644" w:rsidRDefault="00646644" w:rsidP="00646644">
      <w:pPr>
        <w:pStyle w:val="a3"/>
        <w:tabs>
          <w:tab w:val="left" w:pos="993"/>
        </w:tabs>
        <w:ind w:left="0" w:firstLine="709"/>
        <w:jc w:val="both"/>
        <w:rPr>
          <w:rFonts w:ascii="Times New Roman" w:hAnsi="Times New Roman" w:cs="Times New Roman"/>
          <w:szCs w:val="24"/>
          <w:lang w:val="uk-UA"/>
        </w:rPr>
      </w:pPr>
      <w:r w:rsidRPr="00646644">
        <w:rPr>
          <w:rFonts w:ascii="Times New Roman" w:hAnsi="Times New Roman" w:cs="Times New Roman"/>
          <w:szCs w:val="24"/>
          <w:lang w:val="uk-UA"/>
        </w:rPr>
        <w:t>У бюджеті Одеської міської територіальної громади на 2021 рік, затвердженому рішенням Одеської міської ради від 24 грудня 2020 року № 13-</w:t>
      </w:r>
      <w:r w:rsidRPr="00646644">
        <w:rPr>
          <w:rFonts w:ascii="Times New Roman" w:hAnsi="Times New Roman" w:cs="Times New Roman"/>
          <w:szCs w:val="24"/>
          <w:lang w:val="en-US"/>
        </w:rPr>
        <w:t>VIII</w:t>
      </w:r>
      <w:r w:rsidRPr="00646644">
        <w:rPr>
          <w:rFonts w:ascii="Times New Roman" w:hAnsi="Times New Roman" w:cs="Times New Roman"/>
          <w:szCs w:val="24"/>
          <w:lang w:val="uk-UA"/>
        </w:rPr>
        <w:t xml:space="preserve">, заплановані вищезазначені видатки за КТПКВКМБ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по районним адміністраціям Одеської міської ради в загальній сумі – 90 000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у тому числі:</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Київська районна адміністрація Одеської міської ради – 30 000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Малиновська районна адміністрація Одеської міської ради – 30 000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Суворовська районна адміністрація Одеської міської ради – 30 000 грн.</w:t>
      </w:r>
    </w:p>
    <w:p w:rsidR="00646644" w:rsidRPr="00646644" w:rsidRDefault="00646644" w:rsidP="00646644">
      <w:pPr>
        <w:pStyle w:val="a3"/>
        <w:tabs>
          <w:tab w:val="left" w:pos="993"/>
        </w:tabs>
        <w:ind w:left="0" w:firstLine="709"/>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Для використання суми залишку коштів на початок року (в межах визначених бюджетних призначень) пропонуємо зменшити видатки за рахунок поточних надходжень до бюджету у 2021 році у сумі 76 468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 xml:space="preserve"> та відповідно збільшити за рахунок залишку коштів, у тому числі:</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Київська районна адміністрація Одеської міської ради – 30 000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xml:space="preserve">- Малиновська районна адміністрація Одеської міської ради – 30 000 </w:t>
      </w:r>
      <w:proofErr w:type="spellStart"/>
      <w:r w:rsidRPr="00646644">
        <w:rPr>
          <w:rFonts w:ascii="Times New Roman" w:hAnsi="Times New Roman" w:cs="Times New Roman"/>
          <w:iCs/>
          <w:szCs w:val="24"/>
          <w:lang w:val="uk-UA"/>
        </w:rPr>
        <w:t>грн</w:t>
      </w:r>
      <w:proofErr w:type="spellEnd"/>
      <w:r w:rsidRPr="00646644">
        <w:rPr>
          <w:rFonts w:ascii="Times New Roman" w:hAnsi="Times New Roman" w:cs="Times New Roman"/>
          <w:iCs/>
          <w:szCs w:val="24"/>
          <w:lang w:val="uk-UA"/>
        </w:rPr>
        <w:t>;</w:t>
      </w:r>
    </w:p>
    <w:p w:rsidR="00646644" w:rsidRPr="00646644" w:rsidRDefault="00646644" w:rsidP="00646644">
      <w:pPr>
        <w:pStyle w:val="a3"/>
        <w:tabs>
          <w:tab w:val="left" w:pos="709"/>
          <w:tab w:val="left" w:pos="993"/>
        </w:tabs>
        <w:ind w:left="0"/>
        <w:jc w:val="both"/>
        <w:rPr>
          <w:rFonts w:ascii="Times New Roman" w:hAnsi="Times New Roman" w:cs="Times New Roman"/>
          <w:iCs/>
          <w:szCs w:val="24"/>
          <w:lang w:val="uk-UA"/>
        </w:rPr>
      </w:pPr>
      <w:r w:rsidRPr="00646644">
        <w:rPr>
          <w:rFonts w:ascii="Times New Roman" w:hAnsi="Times New Roman" w:cs="Times New Roman"/>
          <w:iCs/>
          <w:szCs w:val="24"/>
          <w:lang w:val="uk-UA"/>
        </w:rPr>
        <w:t>- Суворовська районна адміністрація Одеської міської ради – 16 468 грн.</w:t>
      </w:r>
    </w:p>
    <w:p w:rsidR="00646644" w:rsidRPr="00646644" w:rsidRDefault="00646644" w:rsidP="00646644">
      <w:pPr>
        <w:pStyle w:val="a3"/>
        <w:tabs>
          <w:tab w:val="left" w:pos="1134"/>
        </w:tabs>
        <w:ind w:left="0" w:firstLine="709"/>
        <w:jc w:val="both"/>
        <w:rPr>
          <w:rFonts w:ascii="Times New Roman" w:hAnsi="Times New Roman" w:cs="Times New Roman"/>
          <w:szCs w:val="24"/>
          <w:lang w:val="uk-UA"/>
        </w:rPr>
      </w:pPr>
      <w:r w:rsidRPr="00646644">
        <w:rPr>
          <w:rFonts w:ascii="Times New Roman" w:hAnsi="Times New Roman" w:cs="Times New Roman"/>
          <w:iCs/>
          <w:szCs w:val="24"/>
          <w:lang w:val="uk-UA"/>
        </w:rPr>
        <w:t xml:space="preserve">Одночасно, для збереження збалансування </w:t>
      </w:r>
      <w:r w:rsidRPr="00646644">
        <w:rPr>
          <w:rFonts w:ascii="Times New Roman" w:hAnsi="Times New Roman" w:cs="Times New Roman"/>
          <w:szCs w:val="24"/>
          <w:lang w:val="uk-UA"/>
        </w:rPr>
        <w:t xml:space="preserve">бюджету Одеської міської територіальної громади на 2021 рік пропонується визначення видатків у сумі                       76 468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рахунок поточних надходжень до бюджету у 2021 році за КПКВКМБ 3717691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w:t>
      </w:r>
      <w:r w:rsidRPr="00646644">
        <w:rPr>
          <w:rFonts w:ascii="Times New Roman" w:hAnsi="Times New Roman" w:cs="Times New Roman"/>
          <w:szCs w:val="24"/>
          <w:lang w:val="uk-UA"/>
        </w:rPr>
        <w:lastRenderedPageBreak/>
        <w:t>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(головний розпорядник бюджетних коштів – департамент фінансів Одеської міської ради).</w:t>
      </w:r>
    </w:p>
    <w:p w:rsidR="00646644" w:rsidRPr="00646644" w:rsidRDefault="00646644" w:rsidP="00646644">
      <w:pPr>
        <w:pStyle w:val="a3"/>
        <w:numPr>
          <w:ilvl w:val="0"/>
          <w:numId w:val="4"/>
        </w:numPr>
        <w:tabs>
          <w:tab w:val="left" w:pos="993"/>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На підставі рішення Одеської міської ради від 03 лютого 2021 року                      № 42-</w:t>
      </w:r>
      <w:r w:rsidRPr="00646644">
        <w:rPr>
          <w:rFonts w:ascii="Times New Roman" w:hAnsi="Times New Roman" w:cs="Times New Roman"/>
          <w:szCs w:val="24"/>
          <w:lang w:val="en-US"/>
        </w:rPr>
        <w:t>VIII</w:t>
      </w:r>
      <w:r w:rsidRPr="00646644">
        <w:rPr>
          <w:rFonts w:ascii="Times New Roman" w:hAnsi="Times New Roman" w:cs="Times New Roman"/>
          <w:szCs w:val="24"/>
          <w:lang w:val="uk-UA"/>
        </w:rPr>
        <w:t xml:space="preserve">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вартісної ознаки предметів, що входять до складу малоцінних необоротних матеріальних активів, до 20 000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службою у справах дітей Одеської міської ради надані пропозиції (</w:t>
      </w:r>
      <w:r w:rsidRPr="00646644">
        <w:rPr>
          <w:rFonts w:ascii="Times New Roman" w:hAnsi="Times New Roman" w:cs="Times New Roman"/>
          <w:i/>
          <w:iCs/>
          <w:szCs w:val="24"/>
          <w:lang w:val="uk-UA"/>
        </w:rPr>
        <w:t>копія листа додається</w:t>
      </w:r>
      <w:r w:rsidRPr="00646644">
        <w:rPr>
          <w:rFonts w:ascii="Times New Roman" w:hAnsi="Times New Roman" w:cs="Times New Roman"/>
          <w:szCs w:val="24"/>
          <w:lang w:val="uk-UA"/>
        </w:rPr>
        <w:t xml:space="preserve">) щодо наступного перерозподілу бюджетних призначень в межах затвердженої суми за КПКВКМБ 0913111 «Утримання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 у тому числі: </w:t>
      </w:r>
    </w:p>
    <w:p w:rsidR="00646644" w:rsidRPr="00646644" w:rsidRDefault="00646644" w:rsidP="00646644">
      <w:pPr>
        <w:tabs>
          <w:tab w:val="left" w:pos="993"/>
        </w:tabs>
        <w:ind w:firstLine="709"/>
        <w:jc w:val="both"/>
        <w:rPr>
          <w:rFonts w:ascii="Times New Roman" w:hAnsi="Times New Roman" w:cs="Times New Roman"/>
          <w:lang w:val="uk-UA"/>
        </w:rPr>
      </w:pPr>
      <w:r w:rsidRPr="00646644">
        <w:rPr>
          <w:rFonts w:ascii="Times New Roman" w:hAnsi="Times New Roman" w:cs="Times New Roman"/>
          <w:lang w:val="uk-UA"/>
        </w:rPr>
        <w:t xml:space="preserve">- </w:t>
      </w:r>
      <w:r w:rsidRPr="00646644">
        <w:rPr>
          <w:rFonts w:ascii="Times New Roman" w:hAnsi="Times New Roman" w:cs="Times New Roman"/>
          <w:u w:val="single"/>
          <w:lang w:val="uk-UA"/>
        </w:rPr>
        <w:t>зменшити видатки спеціального фонду</w:t>
      </w:r>
      <w:r w:rsidRPr="00646644">
        <w:rPr>
          <w:rFonts w:ascii="Times New Roman" w:hAnsi="Times New Roman" w:cs="Times New Roman"/>
          <w:lang w:val="uk-UA"/>
        </w:rPr>
        <w:t xml:space="preserve"> (бюджету розвитку) на суму 200 000 </w:t>
      </w:r>
      <w:proofErr w:type="spellStart"/>
      <w:r w:rsidRPr="00646644">
        <w:rPr>
          <w:rFonts w:ascii="Times New Roman" w:hAnsi="Times New Roman" w:cs="Times New Roman"/>
          <w:lang w:val="uk-UA"/>
        </w:rPr>
        <w:t>грн</w:t>
      </w:r>
      <w:proofErr w:type="spellEnd"/>
      <w:r w:rsidRPr="00646644">
        <w:rPr>
          <w:rFonts w:ascii="Times New Roman" w:hAnsi="Times New Roman" w:cs="Times New Roman"/>
          <w:lang w:val="uk-UA"/>
        </w:rPr>
        <w:t xml:space="preserve"> (найменування об’єкту бюджету розвитку: «Придбання обладнання і предметів довгострокового користування»;</w:t>
      </w:r>
    </w:p>
    <w:p w:rsidR="00646644" w:rsidRPr="00646644" w:rsidRDefault="00646644" w:rsidP="00646644">
      <w:pPr>
        <w:pStyle w:val="a3"/>
        <w:tabs>
          <w:tab w:val="left" w:pos="993"/>
        </w:tabs>
        <w:ind w:left="0" w:firstLine="709"/>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w:t>
      </w:r>
      <w:r w:rsidRPr="00646644">
        <w:rPr>
          <w:rFonts w:ascii="Times New Roman" w:hAnsi="Times New Roman" w:cs="Times New Roman"/>
          <w:szCs w:val="24"/>
          <w:u w:val="single"/>
          <w:lang w:val="uk-UA"/>
        </w:rPr>
        <w:t>збільшити видатки загального фонду</w:t>
      </w:r>
      <w:r w:rsidRPr="00646644">
        <w:rPr>
          <w:rFonts w:ascii="Times New Roman" w:hAnsi="Times New Roman" w:cs="Times New Roman"/>
          <w:szCs w:val="24"/>
          <w:lang w:val="uk-UA"/>
        </w:rPr>
        <w:t xml:space="preserve"> на суму 200 000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(видатки споживання).</w:t>
      </w:r>
    </w:p>
    <w:p w:rsidR="00646644" w:rsidRPr="00646644" w:rsidRDefault="00646644" w:rsidP="00646644">
      <w:pPr>
        <w:pStyle w:val="a3"/>
        <w:numPr>
          <w:ilvl w:val="0"/>
          <w:numId w:val="4"/>
        </w:numPr>
        <w:tabs>
          <w:tab w:val="left" w:pos="993"/>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З метою приведення бюджетних асигнувань у відповідність до ресурсного забезпечення проєкту Міської цільової програми підтримки інформаційної сфери                     м. Одеси на 2021-2023 роки, який виноситься на розгляд чергової сесії Одеської міської ради, департаментом інформації та зв’язків з громадськістю Одеської міської ради надані пропозиції (</w:t>
      </w:r>
      <w:r w:rsidRPr="00646644">
        <w:rPr>
          <w:rFonts w:ascii="Times New Roman" w:hAnsi="Times New Roman" w:cs="Times New Roman"/>
          <w:i/>
          <w:iCs/>
          <w:szCs w:val="24"/>
          <w:lang w:val="uk-UA"/>
        </w:rPr>
        <w:t>копія листа додається</w:t>
      </w:r>
      <w:r w:rsidRPr="00646644">
        <w:rPr>
          <w:rFonts w:ascii="Times New Roman" w:hAnsi="Times New Roman" w:cs="Times New Roman"/>
          <w:szCs w:val="24"/>
          <w:lang w:val="uk-UA"/>
        </w:rPr>
        <w:t>) щодо зменшення бюджетних призначень загального фонду бюджету Одеської міської територіальної громади на 2021 рік   по КПКВКМБ 2318420 «Інші заходи у сфері засобів масової інформації» (видатки споживання) на суму 23 000 грн.</w:t>
      </w:r>
    </w:p>
    <w:p w:rsidR="00646644" w:rsidRPr="00646644" w:rsidRDefault="00646644" w:rsidP="00646644">
      <w:pPr>
        <w:pStyle w:val="a3"/>
        <w:tabs>
          <w:tab w:val="left" w:pos="1069"/>
        </w:tabs>
        <w:ind w:left="0" w:firstLine="709"/>
        <w:jc w:val="both"/>
        <w:rPr>
          <w:rFonts w:ascii="Times New Roman" w:hAnsi="Times New Roman" w:cs="Times New Roman"/>
          <w:szCs w:val="24"/>
          <w:lang w:val="uk-UA"/>
        </w:rPr>
      </w:pPr>
      <w:r w:rsidRPr="00646644">
        <w:rPr>
          <w:rFonts w:ascii="Times New Roman" w:hAnsi="Times New Roman" w:cs="Times New Roman"/>
          <w:szCs w:val="24"/>
          <w:lang w:val="uk-UA"/>
        </w:rPr>
        <w:t>Вивільнені бюджетні призначення за пунктом 5 цього листа пропонуємо спрямувати за КПКВКМБ 3717370 «Реалізація інших заходів щодо соціально-економічного розвитку територій» (головний розпорядник бюджетних коштів – департаменту фінансів Одеської міської ради) у сумі 23 000 грн.</w:t>
      </w:r>
    </w:p>
    <w:p w:rsidR="00646644" w:rsidRPr="00646644" w:rsidRDefault="00646644" w:rsidP="00646644">
      <w:pPr>
        <w:pStyle w:val="a3"/>
        <w:numPr>
          <w:ilvl w:val="0"/>
          <w:numId w:val="4"/>
        </w:numPr>
        <w:tabs>
          <w:tab w:val="left" w:pos="851"/>
          <w:tab w:val="left" w:pos="993"/>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 xml:space="preserve">На чергову сесію Одеської міської ради, яка запланована на 28 квітня                   2020 року, планується внесення проєкту рішення Одеської міської ради «Про здійснення місцевого запозичення до бюджету Одеської міської територіальної громади у 2021 році». Вказаним </w:t>
      </w:r>
      <w:proofErr w:type="spellStart"/>
      <w:r w:rsidRPr="00646644">
        <w:rPr>
          <w:rFonts w:ascii="Times New Roman" w:hAnsi="Times New Roman" w:cs="Times New Roman"/>
          <w:szCs w:val="24"/>
          <w:lang w:val="uk-UA"/>
        </w:rPr>
        <w:t>проєктом</w:t>
      </w:r>
      <w:proofErr w:type="spellEnd"/>
      <w:r w:rsidRPr="00646644">
        <w:rPr>
          <w:rFonts w:ascii="Times New Roman" w:hAnsi="Times New Roman" w:cs="Times New Roman"/>
          <w:szCs w:val="24"/>
          <w:lang w:val="uk-UA"/>
        </w:rPr>
        <w:t xml:space="preserve"> рішення передбачається здійснення місцевого запозичення до бюджету Одеської міської територіальної громади з метою фінансування бюджету розвитку бюджету Одеської міської територіальної громади у 2021 році у розмірі 1 200 000 000 грн.</w:t>
      </w:r>
    </w:p>
    <w:p w:rsidR="00646644" w:rsidRPr="00646644" w:rsidRDefault="00646644" w:rsidP="00646644">
      <w:pPr>
        <w:ind w:firstLine="709"/>
        <w:jc w:val="both"/>
        <w:rPr>
          <w:rFonts w:ascii="Times New Roman" w:hAnsi="Times New Roman" w:cs="Times New Roman"/>
          <w:lang w:val="uk-UA"/>
        </w:rPr>
      </w:pPr>
      <w:r w:rsidRPr="00646644">
        <w:rPr>
          <w:rFonts w:ascii="Times New Roman" w:hAnsi="Times New Roman" w:cs="Times New Roman"/>
          <w:lang w:val="uk-UA"/>
        </w:rPr>
        <w:t xml:space="preserve">У зв’язку з цим, необхідно збільшити граничний обсяг місцевого боргу на                  31 грудня 2021 року на 1 200 000 000 </w:t>
      </w:r>
      <w:proofErr w:type="spellStart"/>
      <w:r w:rsidRPr="00646644">
        <w:rPr>
          <w:rFonts w:ascii="Times New Roman" w:hAnsi="Times New Roman" w:cs="Times New Roman"/>
          <w:lang w:val="uk-UA"/>
        </w:rPr>
        <w:t>грн</w:t>
      </w:r>
      <w:proofErr w:type="spellEnd"/>
      <w:r w:rsidRPr="00646644">
        <w:rPr>
          <w:rFonts w:ascii="Times New Roman" w:hAnsi="Times New Roman" w:cs="Times New Roman"/>
          <w:lang w:val="uk-UA"/>
        </w:rPr>
        <w:t xml:space="preserve"> та викласти пункт 10 рішення Одеської міської ради від 24 грудня 2020 року № 13-</w:t>
      </w:r>
      <w:r w:rsidRPr="00646644">
        <w:rPr>
          <w:rFonts w:ascii="Times New Roman" w:hAnsi="Times New Roman" w:cs="Times New Roman"/>
          <w:lang w:val="en-US"/>
        </w:rPr>
        <w:t>VIII</w:t>
      </w:r>
      <w:r w:rsidRPr="00646644">
        <w:rPr>
          <w:rFonts w:ascii="Times New Roman" w:hAnsi="Times New Roman" w:cs="Times New Roman"/>
          <w:lang w:val="uk-UA"/>
        </w:rPr>
        <w:t xml:space="preserve"> «Про бюджет Одеської міської територіальної громади на 2021 рік» у наступній редакції:</w:t>
      </w:r>
    </w:p>
    <w:p w:rsidR="00646644" w:rsidRPr="00646644" w:rsidRDefault="00646644" w:rsidP="00646644">
      <w:pPr>
        <w:ind w:firstLine="709"/>
        <w:jc w:val="both"/>
        <w:rPr>
          <w:rFonts w:ascii="Times New Roman" w:hAnsi="Times New Roman" w:cs="Times New Roman"/>
          <w:lang w:val="uk-UA"/>
        </w:rPr>
      </w:pPr>
      <w:r w:rsidRPr="00646644">
        <w:rPr>
          <w:rFonts w:ascii="Times New Roman" w:hAnsi="Times New Roman" w:cs="Times New Roman"/>
          <w:lang w:val="uk-UA" w:eastAsia="ru-RU"/>
        </w:rPr>
        <w:t xml:space="preserve">«10. Визначити на 31 грудня 2021 року граничний обсяг місцевого боргу у сумі 3 100 000 000 гривень </w:t>
      </w:r>
      <w:r w:rsidRPr="00646644">
        <w:rPr>
          <w:rFonts w:ascii="Times New Roman" w:hAnsi="Times New Roman" w:cs="Times New Roman"/>
          <w:lang w:val="uk-UA"/>
        </w:rPr>
        <w:t xml:space="preserve">та граничний обсяг гарантованого </w:t>
      </w:r>
      <w:r w:rsidRPr="00646644">
        <w:rPr>
          <w:rFonts w:ascii="Times New Roman" w:hAnsi="Times New Roman" w:cs="Times New Roman"/>
          <w:bCs/>
          <w:lang w:val="uk-UA" w:eastAsia="ru-RU"/>
        </w:rPr>
        <w:t xml:space="preserve">Одеською міською територіальною громадою </w:t>
      </w:r>
      <w:r w:rsidRPr="00646644">
        <w:rPr>
          <w:rFonts w:ascii="Times New Roman" w:hAnsi="Times New Roman" w:cs="Times New Roman"/>
          <w:bCs/>
          <w:lang w:val="uk-UA"/>
        </w:rPr>
        <w:t>боргу</w:t>
      </w:r>
      <w:r w:rsidRPr="00646644">
        <w:rPr>
          <w:rFonts w:ascii="Times New Roman" w:hAnsi="Times New Roman" w:cs="Times New Roman"/>
          <w:lang w:val="uk-UA"/>
        </w:rPr>
        <w:t xml:space="preserve"> в сумі 1 100 000 000 гривень.».</w:t>
      </w:r>
    </w:p>
    <w:p w:rsidR="00646644" w:rsidRPr="00646644" w:rsidRDefault="00646644" w:rsidP="00646644">
      <w:pPr>
        <w:pStyle w:val="a3"/>
        <w:numPr>
          <w:ilvl w:val="0"/>
          <w:numId w:val="4"/>
        </w:numPr>
        <w:tabs>
          <w:tab w:val="left" w:pos="1134"/>
        </w:tabs>
        <w:suppressAutoHyphens w:val="0"/>
        <w:autoSpaceDN/>
        <w:ind w:left="0" w:firstLine="709"/>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Департаментом міського господарства Одеської міської ради надані наступні пропозиції щодо внесення змін до спеціального фонду (бюджету розвитку) Одеської міської територіальної громади на 2021 рік (</w:t>
      </w:r>
      <w:r w:rsidRPr="00646644">
        <w:rPr>
          <w:rFonts w:ascii="Times New Roman" w:hAnsi="Times New Roman" w:cs="Times New Roman"/>
          <w:i/>
          <w:iCs/>
          <w:szCs w:val="24"/>
          <w:lang w:val="uk-UA"/>
        </w:rPr>
        <w:t>копії листів додаються</w:t>
      </w:r>
      <w:r w:rsidRPr="00646644">
        <w:rPr>
          <w:rFonts w:ascii="Times New Roman" w:hAnsi="Times New Roman" w:cs="Times New Roman"/>
          <w:szCs w:val="24"/>
          <w:lang w:val="uk-UA"/>
        </w:rPr>
        <w:t>):</w:t>
      </w:r>
    </w:p>
    <w:p w:rsidR="00646644" w:rsidRPr="00646644" w:rsidRDefault="00646644" w:rsidP="00646644">
      <w:pPr>
        <w:pStyle w:val="a3"/>
        <w:tabs>
          <w:tab w:val="left" w:pos="1134"/>
        </w:tabs>
        <w:ind w:left="0" w:firstLine="709"/>
        <w:jc w:val="both"/>
        <w:rPr>
          <w:rFonts w:ascii="Times New Roman" w:hAnsi="Times New Roman" w:cs="Times New Roman"/>
          <w:szCs w:val="24"/>
          <w:lang w:val="uk-UA"/>
        </w:rPr>
      </w:pPr>
      <w:r w:rsidRPr="00646644">
        <w:rPr>
          <w:rFonts w:ascii="Times New Roman" w:hAnsi="Times New Roman" w:cs="Times New Roman"/>
          <w:szCs w:val="24"/>
          <w:lang w:val="uk-UA"/>
        </w:rPr>
        <w:t xml:space="preserve">7.1. щодо необхідності виділення бюджетних призначень у сумі 891 500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КПКВКМБ 1216030 «Організація благоустрою населених пунктів» на виконання робіт по улаштуванню дитячого майданчика в межах житлових будинків за адресами: м. Одеса, просп. Небесної Сотні, 35, 37, 53  шляхом зменшення відповідних бюджетних призначень за КПКВКМБ 1216011 «Експлуатація та технічне обслуговування житлового фонду». </w:t>
      </w:r>
    </w:p>
    <w:p w:rsidR="00646644" w:rsidRPr="00646644" w:rsidRDefault="00646644" w:rsidP="00646644">
      <w:pPr>
        <w:pStyle w:val="a3"/>
        <w:tabs>
          <w:tab w:val="left" w:pos="1134"/>
        </w:tabs>
        <w:ind w:left="0" w:firstLine="709"/>
        <w:jc w:val="both"/>
        <w:rPr>
          <w:rFonts w:ascii="Times New Roman" w:hAnsi="Times New Roman" w:cs="Times New Roman"/>
          <w:szCs w:val="24"/>
          <w:lang w:val="uk-UA"/>
        </w:rPr>
      </w:pPr>
      <w:r w:rsidRPr="00646644">
        <w:rPr>
          <w:rFonts w:ascii="Times New Roman" w:hAnsi="Times New Roman" w:cs="Times New Roman"/>
          <w:szCs w:val="24"/>
          <w:lang w:val="uk-UA"/>
        </w:rPr>
        <w:lastRenderedPageBreak/>
        <w:t>Крім того, у зв’язку із уточненням переліку об’єктів необхідно здійснити перерозподіл бюджетних призначень за КПКВКМБ 1216011 «Експлуатація та технічне обслуговування житлового фонду». Зміни, зазначені у пункті 7.1. наведені у додатку 3 до цього листа (</w:t>
      </w:r>
      <w:r w:rsidRPr="00646644">
        <w:rPr>
          <w:rFonts w:ascii="Times New Roman" w:hAnsi="Times New Roman" w:cs="Times New Roman"/>
          <w:i/>
          <w:iCs/>
          <w:szCs w:val="24"/>
          <w:lang w:val="uk-UA"/>
        </w:rPr>
        <w:t>додається</w:t>
      </w:r>
      <w:r w:rsidRPr="00646644">
        <w:rPr>
          <w:rFonts w:ascii="Times New Roman" w:hAnsi="Times New Roman" w:cs="Times New Roman"/>
          <w:szCs w:val="24"/>
          <w:lang w:val="uk-UA"/>
        </w:rPr>
        <w:t>).</w:t>
      </w:r>
    </w:p>
    <w:p w:rsidR="00646644" w:rsidRPr="00646644" w:rsidRDefault="00646644" w:rsidP="00646644">
      <w:pPr>
        <w:ind w:firstLine="708"/>
        <w:jc w:val="both"/>
        <w:rPr>
          <w:rFonts w:ascii="Times New Roman" w:hAnsi="Times New Roman" w:cs="Times New Roman"/>
          <w:lang w:val="uk-UA"/>
        </w:rPr>
      </w:pPr>
      <w:r w:rsidRPr="00646644">
        <w:rPr>
          <w:rFonts w:ascii="Times New Roman" w:hAnsi="Times New Roman" w:cs="Times New Roman"/>
          <w:lang w:val="uk-UA"/>
        </w:rPr>
        <w:t>7.2. щодо внесення змін до переліку об’єктів за КПКВКМБ 1216030 «Організація благоустрою населених пунктів» за одержувачем КП «Спеціалізоване підприємство комунально-побутового обслуговування», які наведені у додатку 4 до цього листа (</w:t>
      </w:r>
      <w:r w:rsidRPr="00646644">
        <w:rPr>
          <w:rFonts w:ascii="Times New Roman" w:hAnsi="Times New Roman" w:cs="Times New Roman"/>
          <w:i/>
          <w:iCs/>
          <w:lang w:val="uk-UA"/>
        </w:rPr>
        <w:t>додається</w:t>
      </w:r>
      <w:r w:rsidRPr="00646644">
        <w:rPr>
          <w:rFonts w:ascii="Times New Roman" w:hAnsi="Times New Roman" w:cs="Times New Roman"/>
          <w:lang w:val="uk-UA"/>
        </w:rPr>
        <w:t>).</w:t>
      </w:r>
    </w:p>
    <w:p w:rsidR="00646644" w:rsidRPr="00646644" w:rsidRDefault="00646644" w:rsidP="00646644">
      <w:pPr>
        <w:ind w:firstLine="708"/>
        <w:jc w:val="both"/>
        <w:rPr>
          <w:rFonts w:ascii="Times New Roman" w:hAnsi="Times New Roman" w:cs="Times New Roman"/>
          <w:lang w:val="uk-UA"/>
        </w:rPr>
      </w:pPr>
      <w:r w:rsidRPr="00646644">
        <w:rPr>
          <w:rFonts w:ascii="Times New Roman" w:hAnsi="Times New Roman" w:cs="Times New Roman"/>
          <w:lang w:val="uk-UA"/>
        </w:rPr>
        <w:t>7.3. щодо внесення змін до переліку об’єктів бюджету розвитку за                    КПКВКМБ 1217421 «Утримання та розвиток наземного електротранспорту» за одержувачем КП «</w:t>
      </w:r>
      <w:proofErr w:type="spellStart"/>
      <w:r w:rsidRPr="00646644">
        <w:rPr>
          <w:rFonts w:ascii="Times New Roman" w:hAnsi="Times New Roman" w:cs="Times New Roman"/>
          <w:lang w:val="uk-UA"/>
        </w:rPr>
        <w:t>Одесміськелектротранс</w:t>
      </w:r>
      <w:proofErr w:type="spellEnd"/>
      <w:r w:rsidRPr="00646644">
        <w:rPr>
          <w:rFonts w:ascii="Times New Roman" w:hAnsi="Times New Roman" w:cs="Times New Roman"/>
          <w:lang w:val="uk-UA"/>
        </w:rPr>
        <w:t>», які наведені у додатку 5 до цього листа (</w:t>
      </w:r>
      <w:r w:rsidRPr="00646644">
        <w:rPr>
          <w:rFonts w:ascii="Times New Roman" w:hAnsi="Times New Roman" w:cs="Times New Roman"/>
          <w:i/>
          <w:iCs/>
          <w:lang w:val="uk-UA"/>
        </w:rPr>
        <w:t>додається</w:t>
      </w:r>
      <w:r w:rsidRPr="00646644">
        <w:rPr>
          <w:rFonts w:ascii="Times New Roman" w:hAnsi="Times New Roman" w:cs="Times New Roman"/>
          <w:lang w:val="uk-UA"/>
        </w:rPr>
        <w:t>).</w:t>
      </w:r>
    </w:p>
    <w:p w:rsidR="00646644" w:rsidRPr="00646644" w:rsidRDefault="00646644" w:rsidP="00646644">
      <w:pPr>
        <w:ind w:firstLine="708"/>
        <w:jc w:val="both"/>
        <w:rPr>
          <w:rFonts w:ascii="Times New Roman" w:hAnsi="Times New Roman" w:cs="Times New Roman"/>
          <w:lang w:val="uk-UA"/>
        </w:rPr>
      </w:pPr>
      <w:r w:rsidRPr="00646644">
        <w:rPr>
          <w:rFonts w:ascii="Times New Roman" w:hAnsi="Times New Roman" w:cs="Times New Roman"/>
          <w:lang w:val="uk-UA"/>
        </w:rPr>
        <w:t>8. Управлінням з питань взаємодії з органами самоорганізації населення Одеської міської ради надані пропозиції (</w:t>
      </w:r>
      <w:r w:rsidRPr="00646644">
        <w:rPr>
          <w:rFonts w:ascii="Times New Roman" w:hAnsi="Times New Roman" w:cs="Times New Roman"/>
          <w:i/>
          <w:iCs/>
          <w:lang w:val="uk-UA"/>
        </w:rPr>
        <w:t>копія листа додається</w:t>
      </w:r>
      <w:r w:rsidRPr="00646644">
        <w:rPr>
          <w:rFonts w:ascii="Times New Roman" w:hAnsi="Times New Roman" w:cs="Times New Roman"/>
          <w:lang w:val="uk-UA"/>
        </w:rPr>
        <w:t>) щодо внесення змін до найменування об’єктів, фінансування яких визначено за рахунок коштів спеціального фонду (бюджету розвитку) Одеської міської територіальної громади за КПКВКМБ 3616030 «Організація благоустрою населених пунктів»:</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6"/>
      </w:tblGrid>
      <w:tr w:rsidR="00646644" w:rsidRPr="00377266" w:rsidTr="003A5239">
        <w:trPr>
          <w:trHeight w:val="350"/>
          <w:tblHeader/>
        </w:trPr>
        <w:tc>
          <w:tcPr>
            <w:tcW w:w="8364" w:type="dxa"/>
            <w:shd w:val="clear" w:color="auto" w:fill="auto"/>
          </w:tcPr>
          <w:p w:rsidR="00646644" w:rsidRPr="00377266" w:rsidRDefault="00646644" w:rsidP="003A5239">
            <w:pPr>
              <w:ind w:right="27"/>
              <w:jc w:val="center"/>
              <w:rPr>
                <w:rFonts w:ascii="Times New Roman" w:eastAsia="Calibri" w:hAnsi="Times New Roman" w:cs="Times New Roman"/>
                <w:bCs/>
                <w:sz w:val="20"/>
                <w:szCs w:val="20"/>
                <w:lang w:val="uk-UA"/>
              </w:rPr>
            </w:pPr>
            <w:r w:rsidRPr="00377266">
              <w:rPr>
                <w:rFonts w:ascii="Times New Roman" w:eastAsia="Calibri" w:hAnsi="Times New Roman" w:cs="Times New Roman"/>
                <w:bCs/>
                <w:sz w:val="20"/>
                <w:szCs w:val="20"/>
                <w:lang w:val="uk-UA"/>
              </w:rPr>
              <w:t>Найменування об’єкта бюджету розвитку</w:t>
            </w:r>
          </w:p>
        </w:tc>
        <w:tc>
          <w:tcPr>
            <w:tcW w:w="1276" w:type="dxa"/>
          </w:tcPr>
          <w:p w:rsidR="00646644" w:rsidRPr="00377266" w:rsidRDefault="00646644" w:rsidP="003A5239">
            <w:pPr>
              <w:ind w:right="27"/>
              <w:jc w:val="center"/>
              <w:rPr>
                <w:rFonts w:ascii="Times New Roman" w:eastAsia="Calibri" w:hAnsi="Times New Roman" w:cs="Times New Roman"/>
                <w:bCs/>
                <w:sz w:val="20"/>
                <w:szCs w:val="20"/>
                <w:lang w:val="uk-UA"/>
              </w:rPr>
            </w:pPr>
            <w:r w:rsidRPr="00377266">
              <w:rPr>
                <w:rFonts w:ascii="Times New Roman" w:eastAsia="Calibri" w:hAnsi="Times New Roman" w:cs="Times New Roman"/>
                <w:bCs/>
                <w:sz w:val="20"/>
                <w:szCs w:val="20"/>
                <w:lang w:val="uk-UA"/>
              </w:rPr>
              <w:t xml:space="preserve">Сума, </w:t>
            </w:r>
            <w:proofErr w:type="spellStart"/>
            <w:r w:rsidRPr="00377266">
              <w:rPr>
                <w:rFonts w:ascii="Times New Roman" w:eastAsia="Calibri" w:hAnsi="Times New Roman" w:cs="Times New Roman"/>
                <w:bCs/>
                <w:sz w:val="20"/>
                <w:szCs w:val="20"/>
                <w:lang w:val="uk-UA"/>
              </w:rPr>
              <w:t>грн</w:t>
            </w:r>
            <w:proofErr w:type="spellEnd"/>
          </w:p>
        </w:tc>
      </w:tr>
      <w:tr w:rsidR="00646644" w:rsidRPr="00377266" w:rsidTr="003A5239">
        <w:trPr>
          <w:trHeight w:val="719"/>
        </w:trPr>
        <w:tc>
          <w:tcPr>
            <w:tcW w:w="8364" w:type="dxa"/>
            <w:shd w:val="clear" w:color="auto" w:fill="auto"/>
          </w:tcPr>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 xml:space="preserve">Видатки громадського бюджету Одеської міської територіальної громади - разом, у т.ч.: </w:t>
            </w:r>
            <w:r w:rsidRPr="00377266">
              <w:rPr>
                <w:rFonts w:ascii="Times New Roman" w:hAnsi="Times New Roman" w:cs="Times New Roman"/>
                <w:sz w:val="20"/>
                <w:szCs w:val="20"/>
                <w:u w:val="single"/>
                <w:lang w:val="uk-UA"/>
              </w:rPr>
              <w:t>Будівництво</w:t>
            </w:r>
            <w:r w:rsidRPr="00377266">
              <w:rPr>
                <w:rFonts w:ascii="Times New Roman" w:hAnsi="Times New Roman" w:cs="Times New Roman"/>
                <w:sz w:val="20"/>
                <w:szCs w:val="20"/>
                <w:lang w:val="uk-UA"/>
              </w:rPr>
              <w:t xml:space="preserve"> спортивного майданчика за адресою: м. Одеса, вул. Геранієва, 2 (проєкт "Моє життя у спорті")</w:t>
            </w:r>
          </w:p>
        </w:tc>
        <w:tc>
          <w:tcPr>
            <w:tcW w:w="1276" w:type="dxa"/>
          </w:tcPr>
          <w:p w:rsidR="00646644" w:rsidRPr="00377266" w:rsidRDefault="00646644" w:rsidP="003A5239">
            <w:pPr>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- 492 585</w:t>
            </w:r>
          </w:p>
        </w:tc>
      </w:tr>
      <w:tr w:rsidR="00646644" w:rsidRPr="00377266" w:rsidTr="003A5239">
        <w:trPr>
          <w:trHeight w:val="719"/>
        </w:trPr>
        <w:tc>
          <w:tcPr>
            <w:tcW w:w="8364" w:type="dxa"/>
            <w:shd w:val="clear" w:color="auto" w:fill="auto"/>
          </w:tcPr>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 xml:space="preserve">Видатки громадського бюджету Одеської міської територіальної громади - разом, у т.ч.: </w:t>
            </w:r>
            <w:r w:rsidRPr="00377266">
              <w:rPr>
                <w:rFonts w:ascii="Times New Roman" w:hAnsi="Times New Roman" w:cs="Times New Roman"/>
                <w:sz w:val="20"/>
                <w:szCs w:val="20"/>
                <w:u w:val="single"/>
                <w:lang w:val="uk-UA"/>
              </w:rPr>
              <w:t>Капітальний ремонт елементів благоустрою з облаштуванням</w:t>
            </w:r>
            <w:r w:rsidRPr="00377266">
              <w:rPr>
                <w:rFonts w:ascii="Times New Roman" w:hAnsi="Times New Roman" w:cs="Times New Roman"/>
                <w:sz w:val="20"/>
                <w:szCs w:val="20"/>
                <w:lang w:val="uk-UA"/>
              </w:rPr>
              <w:t xml:space="preserve"> спортивного майданчика за адресою: м. Одеса, вул. Геранієва, 2 </w:t>
            </w:r>
          </w:p>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(проєкт "Моє життя у спорті")</w:t>
            </w:r>
          </w:p>
        </w:tc>
        <w:tc>
          <w:tcPr>
            <w:tcW w:w="1276" w:type="dxa"/>
          </w:tcPr>
          <w:p w:rsidR="00646644" w:rsidRPr="00377266" w:rsidRDefault="00646644" w:rsidP="003A5239">
            <w:pPr>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+492 585</w:t>
            </w:r>
          </w:p>
        </w:tc>
      </w:tr>
      <w:tr w:rsidR="00646644" w:rsidRPr="00377266" w:rsidTr="003A5239">
        <w:trPr>
          <w:trHeight w:val="615"/>
        </w:trPr>
        <w:tc>
          <w:tcPr>
            <w:tcW w:w="8364" w:type="dxa"/>
            <w:shd w:val="clear" w:color="auto" w:fill="auto"/>
          </w:tcPr>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 xml:space="preserve">Видатки громадського бюджету Одеської міської територіальної громади - разом, у т.ч.: </w:t>
            </w:r>
            <w:r w:rsidRPr="00377266">
              <w:rPr>
                <w:rFonts w:ascii="Times New Roman" w:hAnsi="Times New Roman" w:cs="Times New Roman"/>
                <w:sz w:val="20"/>
                <w:szCs w:val="20"/>
                <w:u w:val="single"/>
                <w:lang w:val="uk-UA"/>
              </w:rPr>
              <w:t>Будівництво</w:t>
            </w:r>
            <w:r w:rsidRPr="00377266">
              <w:rPr>
                <w:rFonts w:ascii="Times New Roman" w:hAnsi="Times New Roman" w:cs="Times New Roman"/>
                <w:sz w:val="20"/>
                <w:szCs w:val="20"/>
                <w:lang w:val="uk-UA"/>
              </w:rPr>
              <w:t xml:space="preserve"> спортивного майданчика за адресою: м. Одеса, </w:t>
            </w:r>
          </w:p>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 xml:space="preserve">вул. Героїв прикордонників, 4 </w:t>
            </w:r>
          </w:p>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(проєкт "Футбольно-баскетбольна майданчик "Світ спорту")</w:t>
            </w:r>
          </w:p>
        </w:tc>
        <w:tc>
          <w:tcPr>
            <w:tcW w:w="1276" w:type="dxa"/>
          </w:tcPr>
          <w:p w:rsidR="00646644" w:rsidRPr="00377266" w:rsidRDefault="00646644" w:rsidP="003A5239">
            <w:pPr>
              <w:ind w:right="-113"/>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- 1 490 000</w:t>
            </w:r>
          </w:p>
        </w:tc>
      </w:tr>
      <w:tr w:rsidR="00646644" w:rsidRPr="00377266" w:rsidTr="003A5239">
        <w:trPr>
          <w:trHeight w:val="948"/>
        </w:trPr>
        <w:tc>
          <w:tcPr>
            <w:tcW w:w="8364" w:type="dxa"/>
            <w:shd w:val="clear" w:color="auto" w:fill="auto"/>
          </w:tcPr>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 xml:space="preserve">Видатки громадського бюджету Одеської міської територіальної громади - разом, у т.ч.: </w:t>
            </w:r>
            <w:r w:rsidRPr="00377266">
              <w:rPr>
                <w:rFonts w:ascii="Times New Roman" w:hAnsi="Times New Roman" w:cs="Times New Roman"/>
                <w:sz w:val="20"/>
                <w:szCs w:val="20"/>
                <w:u w:val="single"/>
                <w:lang w:val="uk-UA"/>
              </w:rPr>
              <w:t>Капітальний ремонт</w:t>
            </w:r>
            <w:r w:rsidRPr="00377266">
              <w:rPr>
                <w:rFonts w:ascii="Times New Roman" w:hAnsi="Times New Roman" w:cs="Times New Roman"/>
                <w:sz w:val="20"/>
                <w:szCs w:val="20"/>
                <w:lang w:val="uk-UA"/>
              </w:rPr>
              <w:t xml:space="preserve"> спортивного майданчика за адресою: </w:t>
            </w:r>
          </w:p>
          <w:p w:rsidR="00646644" w:rsidRPr="00377266" w:rsidRDefault="00646644" w:rsidP="00827672">
            <w:pPr>
              <w:jc w:val="both"/>
              <w:rPr>
                <w:rFonts w:ascii="Times New Roman" w:hAnsi="Times New Roman" w:cs="Times New Roman"/>
                <w:sz w:val="20"/>
                <w:szCs w:val="20"/>
                <w:lang w:val="uk-UA"/>
              </w:rPr>
            </w:pPr>
            <w:r w:rsidRPr="00377266">
              <w:rPr>
                <w:rFonts w:ascii="Times New Roman" w:hAnsi="Times New Roman" w:cs="Times New Roman"/>
                <w:sz w:val="20"/>
                <w:szCs w:val="20"/>
                <w:lang w:val="uk-UA"/>
              </w:rPr>
              <w:t>м. Одеса, вул. Героїв прикордонників, 4 (проєкт "Футбольно-баскетбольна майданчик "Світ спорту")</w:t>
            </w:r>
          </w:p>
        </w:tc>
        <w:tc>
          <w:tcPr>
            <w:tcW w:w="1276" w:type="dxa"/>
          </w:tcPr>
          <w:p w:rsidR="00646644" w:rsidRPr="00377266" w:rsidRDefault="00646644" w:rsidP="003A5239">
            <w:pPr>
              <w:ind w:right="-113"/>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+1 490 000</w:t>
            </w:r>
          </w:p>
        </w:tc>
      </w:tr>
      <w:tr w:rsidR="00646644" w:rsidRPr="00377266" w:rsidTr="003A5239">
        <w:trPr>
          <w:trHeight w:val="245"/>
        </w:trPr>
        <w:tc>
          <w:tcPr>
            <w:tcW w:w="8364" w:type="dxa"/>
            <w:shd w:val="clear" w:color="auto" w:fill="auto"/>
          </w:tcPr>
          <w:p w:rsidR="00646644" w:rsidRPr="00377266" w:rsidRDefault="00646644" w:rsidP="003A5239">
            <w:pPr>
              <w:jc w:val="center"/>
              <w:rPr>
                <w:rFonts w:ascii="Times New Roman" w:hAnsi="Times New Roman" w:cs="Times New Roman"/>
                <w:b/>
                <w:sz w:val="20"/>
                <w:szCs w:val="20"/>
                <w:lang w:val="uk-UA"/>
              </w:rPr>
            </w:pPr>
            <w:r w:rsidRPr="00377266">
              <w:rPr>
                <w:rFonts w:ascii="Times New Roman" w:hAnsi="Times New Roman" w:cs="Times New Roman"/>
                <w:b/>
                <w:sz w:val="20"/>
                <w:szCs w:val="20"/>
                <w:lang w:val="uk-UA"/>
              </w:rPr>
              <w:t>Разом</w:t>
            </w:r>
          </w:p>
        </w:tc>
        <w:tc>
          <w:tcPr>
            <w:tcW w:w="1276" w:type="dxa"/>
          </w:tcPr>
          <w:p w:rsidR="00646644" w:rsidRPr="00377266" w:rsidRDefault="00646644" w:rsidP="003A5239">
            <w:pPr>
              <w:jc w:val="center"/>
              <w:rPr>
                <w:rFonts w:ascii="Times New Roman" w:hAnsi="Times New Roman" w:cs="Times New Roman"/>
                <w:b/>
                <w:sz w:val="20"/>
                <w:szCs w:val="20"/>
                <w:lang w:val="uk-UA"/>
              </w:rPr>
            </w:pPr>
            <w:r w:rsidRPr="00377266">
              <w:rPr>
                <w:rFonts w:ascii="Times New Roman" w:hAnsi="Times New Roman" w:cs="Times New Roman"/>
                <w:b/>
                <w:sz w:val="20"/>
                <w:szCs w:val="20"/>
                <w:lang w:val="uk-UA"/>
              </w:rPr>
              <w:t>0</w:t>
            </w:r>
          </w:p>
        </w:tc>
      </w:tr>
    </w:tbl>
    <w:p w:rsidR="00646644" w:rsidRPr="00E8110F" w:rsidRDefault="00646644" w:rsidP="00646644">
      <w:pPr>
        <w:ind w:firstLine="708"/>
        <w:jc w:val="both"/>
        <w:rPr>
          <w:rFonts w:ascii="Times New Roman" w:hAnsi="Times New Roman" w:cs="Times New Roman"/>
          <w:iCs/>
          <w:sz w:val="26"/>
          <w:szCs w:val="26"/>
          <w:lang w:val="uk-UA" w:eastAsia="ru-RU"/>
        </w:rPr>
      </w:pPr>
    </w:p>
    <w:p w:rsidR="00646644" w:rsidRPr="00827672" w:rsidRDefault="00646644" w:rsidP="0064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827672">
        <w:rPr>
          <w:rFonts w:ascii="Times New Roman" w:eastAsia="Times New Roman" w:hAnsi="Times New Roman" w:cs="Times New Roman"/>
          <w:b/>
          <w:color w:val="000000" w:themeColor="text1"/>
          <w:sz w:val="28"/>
          <w:szCs w:val="28"/>
          <w:lang w:val="uk-UA" w:eastAsia="ru-RU"/>
        </w:rPr>
        <w:t>За – одноголосно.</w:t>
      </w:r>
    </w:p>
    <w:p w:rsidR="00646644" w:rsidRPr="00646644" w:rsidRDefault="006B21FC" w:rsidP="00646644">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sidR="00DB4D17">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646644" w:rsidRPr="00783750">
        <w:rPr>
          <w:rFonts w:ascii="Times New Roman" w:hAnsi="Times New Roman" w:cs="Times New Roman"/>
          <w:color w:val="000000" w:themeColor="text1"/>
          <w:sz w:val="28"/>
          <w:szCs w:val="28"/>
          <w:lang w:val="uk-UA"/>
        </w:rPr>
        <w:t>№</w:t>
      </w:r>
      <w:r w:rsidR="00646644" w:rsidRPr="00783750">
        <w:rPr>
          <w:rFonts w:ascii="Times New Roman" w:hAnsi="Times New Roman" w:cs="Times New Roman"/>
          <w:sz w:val="28"/>
          <w:szCs w:val="28"/>
          <w:lang w:val="uk-UA"/>
        </w:rPr>
        <w:t xml:space="preserve"> 04-14/116/637 від 20.04.2021 року</w:t>
      </w:r>
      <w:r w:rsidR="00DB4D17">
        <w:rPr>
          <w:rFonts w:ascii="Times New Roman" w:hAnsi="Times New Roman" w:cs="Times New Roman"/>
          <w:sz w:val="28"/>
          <w:szCs w:val="28"/>
          <w:lang w:val="uk-UA"/>
        </w:rPr>
        <w:t>.</w:t>
      </w:r>
    </w:p>
    <w:p w:rsidR="006B21FC" w:rsidRP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646644" w:rsidRPr="00646644" w:rsidRDefault="00646644" w:rsidP="00646644">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sidR="00DB4D17">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w:t>
      </w:r>
      <w:r w:rsidR="00DB4D17">
        <w:rPr>
          <w:rFonts w:ascii="Times New Roman" w:hAnsi="Times New Roman" w:cs="Times New Roman"/>
          <w:color w:val="000000" w:themeColor="text1"/>
          <w:sz w:val="28"/>
          <w:szCs w:val="28"/>
          <w:lang w:val="uk-UA"/>
        </w:rPr>
        <w:t>(</w:t>
      </w:r>
      <w:r w:rsidRPr="006B21FC">
        <w:rPr>
          <w:rFonts w:ascii="Times New Roman" w:hAnsi="Times New Roman" w:cs="Times New Roman"/>
          <w:color w:val="000000" w:themeColor="text1"/>
          <w:sz w:val="28"/>
          <w:szCs w:val="28"/>
          <w:lang w:val="uk-UA"/>
        </w:rPr>
        <w:t xml:space="preserve">лист </w:t>
      </w:r>
      <w:r w:rsidR="00DB4D17">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783750">
        <w:rPr>
          <w:rFonts w:ascii="Times New Roman" w:hAnsi="Times New Roman" w:cs="Times New Roman"/>
          <w:sz w:val="28"/>
          <w:szCs w:val="28"/>
          <w:lang w:val="uk-UA"/>
        </w:rPr>
        <w:t>№ 04-14/120/655</w:t>
      </w:r>
      <w:r>
        <w:rPr>
          <w:rFonts w:ascii="Times New Roman" w:hAnsi="Times New Roman" w:cs="Times New Roman"/>
          <w:sz w:val="28"/>
          <w:szCs w:val="28"/>
          <w:lang w:val="uk-UA"/>
        </w:rPr>
        <w:t xml:space="preserve"> від </w:t>
      </w:r>
      <w:r w:rsidR="00827672">
        <w:rPr>
          <w:rFonts w:ascii="Times New Roman" w:hAnsi="Times New Roman" w:cs="Times New Roman"/>
          <w:sz w:val="28"/>
          <w:szCs w:val="28"/>
          <w:lang w:val="uk-UA"/>
        </w:rPr>
        <w:t xml:space="preserve">     </w:t>
      </w:r>
      <w:r>
        <w:rPr>
          <w:rFonts w:ascii="Times New Roman" w:hAnsi="Times New Roman" w:cs="Times New Roman"/>
          <w:sz w:val="28"/>
          <w:szCs w:val="28"/>
          <w:lang w:val="uk-UA"/>
        </w:rPr>
        <w:t>22.04.2021 року</w:t>
      </w:r>
      <w:r w:rsidR="00DB4D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46644" w:rsidRDefault="00646644" w:rsidP="00646644">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646644" w:rsidRPr="00646644" w:rsidRDefault="00646644" w:rsidP="00646644">
      <w:pPr>
        <w:pStyle w:val="a3"/>
        <w:numPr>
          <w:ilvl w:val="0"/>
          <w:numId w:val="6"/>
        </w:numPr>
        <w:tabs>
          <w:tab w:val="left" w:pos="993"/>
        </w:tabs>
        <w:suppressAutoHyphens w:val="0"/>
        <w:autoSpaceDN/>
        <w:ind w:left="0" w:firstLine="708"/>
        <w:jc w:val="both"/>
        <w:textAlignment w:val="auto"/>
        <w:rPr>
          <w:szCs w:val="24"/>
          <w:lang w:val="uk-UA"/>
        </w:rPr>
      </w:pPr>
      <w:r w:rsidRPr="00646644">
        <w:rPr>
          <w:szCs w:val="24"/>
          <w:lang w:val="uk-UA"/>
        </w:rPr>
        <w:t xml:space="preserve">Враховуючи продовження швидкого розповсюдження захворюваності, що викликане </w:t>
      </w:r>
      <w:proofErr w:type="spellStart"/>
      <w:r w:rsidRPr="00646644">
        <w:rPr>
          <w:szCs w:val="24"/>
          <w:lang w:val="uk-UA"/>
        </w:rPr>
        <w:t>коронавірусом</w:t>
      </w:r>
      <w:proofErr w:type="spellEnd"/>
      <w:r w:rsidRPr="00646644">
        <w:rPr>
          <w:szCs w:val="24"/>
          <w:lang w:val="uk-UA"/>
        </w:rPr>
        <w:t xml:space="preserve"> COVID-19, у комунальному некомерційному підприємстві «Міська лікарня № 8» з 23.03.2021 року поетапно розгорнуто відділення на 120 ліжок для надання медичної допомоги пацієнтам, хворим на гостру респіраторну хворобу. З метою </w:t>
      </w:r>
      <w:r w:rsidRPr="00646644">
        <w:rPr>
          <w:szCs w:val="24"/>
          <w:lang w:val="uk-UA"/>
        </w:rPr>
        <w:lastRenderedPageBreak/>
        <w:t>забезпечення видатків виросла потреба у лікарських препаратах, дезінфекційних засобах та засобах індивідуального захисту, а також в придбанні медичного кисню, у зв’язку з чим, департаментом охорони здоров’я Одеської міської ради надані пропозиції (</w:t>
      </w:r>
      <w:r w:rsidRPr="00646644">
        <w:rPr>
          <w:i/>
          <w:iCs/>
          <w:szCs w:val="24"/>
          <w:lang w:val="uk-UA"/>
        </w:rPr>
        <w:t>копія листа додається</w:t>
      </w:r>
      <w:r w:rsidRPr="00646644">
        <w:rPr>
          <w:szCs w:val="24"/>
          <w:lang w:val="uk-UA"/>
        </w:rPr>
        <w:t>) щодо внесення змін до загального фонду бюджету Одеської міської територіальної громади на 2021 рік в частині перерозподілу бюджетних призначень в межах затвердженої суми по галузі «Охорона здоров’я». А саме:</w:t>
      </w:r>
    </w:p>
    <w:tbl>
      <w:tblPr>
        <w:tblW w:w="9481" w:type="dxa"/>
        <w:tblInd w:w="108" w:type="dxa"/>
        <w:tblLook w:val="04A0" w:firstRow="1" w:lastRow="0" w:firstColumn="1" w:lastColumn="0" w:noHBand="0" w:noVBand="1"/>
      </w:tblPr>
      <w:tblGrid>
        <w:gridCol w:w="7684"/>
        <w:gridCol w:w="1797"/>
      </w:tblGrid>
      <w:tr w:rsidR="00646644" w:rsidRPr="006F22CA" w:rsidTr="003A5239">
        <w:trPr>
          <w:trHeight w:val="302"/>
        </w:trPr>
        <w:tc>
          <w:tcPr>
            <w:tcW w:w="76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КПКВКМБ та напрямки використання</w:t>
            </w:r>
          </w:p>
        </w:tc>
        <w:tc>
          <w:tcPr>
            <w:tcW w:w="17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 xml:space="preserve">Сума, </w:t>
            </w:r>
            <w:proofErr w:type="spellStart"/>
            <w:r w:rsidRPr="006F22CA">
              <w:rPr>
                <w:rFonts w:ascii="Times New Roman" w:hAnsi="Times New Roman" w:cs="Times New Roman"/>
                <w:color w:val="000000"/>
                <w:sz w:val="20"/>
                <w:szCs w:val="20"/>
                <w:lang w:val="uk-UA" w:eastAsia="uk-UA"/>
              </w:rPr>
              <w:t>грн</w:t>
            </w:r>
            <w:proofErr w:type="spellEnd"/>
          </w:p>
        </w:tc>
      </w:tr>
      <w:tr w:rsidR="00646644" w:rsidRPr="006F22CA" w:rsidTr="003A5239">
        <w:trPr>
          <w:trHeight w:val="228"/>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sz w:val="20"/>
                <w:szCs w:val="20"/>
                <w:lang w:val="uk-UA" w:eastAsia="uk-UA"/>
              </w:rPr>
            </w:pPr>
            <w:r w:rsidRPr="006F22CA">
              <w:rPr>
                <w:rFonts w:ascii="Times New Roman" w:hAnsi="Times New Roman" w:cs="Times New Roman"/>
                <w:b/>
                <w:bCs/>
                <w:sz w:val="20"/>
                <w:szCs w:val="20"/>
                <w:lang w:val="uk-UA" w:eastAsia="uk-UA"/>
              </w:rPr>
              <w:t>Разом, у тому числі:</w:t>
            </w:r>
          </w:p>
        </w:tc>
        <w:tc>
          <w:tcPr>
            <w:tcW w:w="1797" w:type="dxa"/>
            <w:tcBorders>
              <w:top w:val="nil"/>
              <w:left w:val="nil"/>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color w:val="000000"/>
                <w:sz w:val="20"/>
                <w:szCs w:val="20"/>
                <w:lang w:val="uk-UA" w:eastAsia="uk-UA"/>
              </w:rPr>
            </w:pPr>
            <w:r w:rsidRPr="006F22CA">
              <w:rPr>
                <w:rFonts w:ascii="Times New Roman" w:hAnsi="Times New Roman" w:cs="Times New Roman"/>
                <w:b/>
                <w:bCs/>
                <w:color w:val="000000"/>
                <w:sz w:val="20"/>
                <w:szCs w:val="20"/>
                <w:lang w:val="uk-UA" w:eastAsia="uk-UA"/>
              </w:rPr>
              <w:t>0</w:t>
            </w:r>
          </w:p>
        </w:tc>
      </w:tr>
      <w:tr w:rsidR="00646644" w:rsidRPr="006F22CA" w:rsidTr="003A5239">
        <w:trPr>
          <w:trHeight w:val="268"/>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Медикаменти та перев'язувальні матеріали</w:t>
            </w:r>
          </w:p>
        </w:tc>
        <w:tc>
          <w:tcPr>
            <w:tcW w:w="1797" w:type="dxa"/>
            <w:tcBorders>
              <w:top w:val="nil"/>
              <w:left w:val="nil"/>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2 941 700</w:t>
            </w:r>
          </w:p>
        </w:tc>
      </w:tr>
      <w:tr w:rsidR="00646644" w:rsidRPr="006F22CA" w:rsidTr="003A5239">
        <w:trPr>
          <w:trHeight w:val="188"/>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Оплата послуг  (крім комунальних)</w:t>
            </w:r>
          </w:p>
        </w:tc>
        <w:tc>
          <w:tcPr>
            <w:tcW w:w="1797" w:type="dxa"/>
            <w:tcBorders>
              <w:top w:val="nil"/>
              <w:left w:val="nil"/>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color w:val="000000"/>
                <w:sz w:val="20"/>
                <w:szCs w:val="20"/>
                <w:lang w:val="uk-UA" w:eastAsia="uk-UA"/>
              </w:rPr>
            </w:pPr>
            <w:r w:rsidRPr="006F22CA">
              <w:rPr>
                <w:rFonts w:ascii="Times New Roman" w:hAnsi="Times New Roman" w:cs="Times New Roman"/>
                <w:color w:val="000000"/>
                <w:sz w:val="20"/>
                <w:szCs w:val="20"/>
                <w:lang w:val="uk-UA" w:eastAsia="uk-UA"/>
              </w:rPr>
              <w:t>-2 941 700</w:t>
            </w:r>
          </w:p>
        </w:tc>
      </w:tr>
      <w:tr w:rsidR="00646644" w:rsidRPr="006F22CA" w:rsidTr="003A5239">
        <w:trPr>
          <w:trHeight w:val="70"/>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i/>
                <w:iCs/>
                <w:color w:val="000000"/>
                <w:sz w:val="20"/>
                <w:szCs w:val="20"/>
                <w:lang w:val="uk-UA" w:eastAsia="uk-UA"/>
              </w:rPr>
            </w:pPr>
            <w:r w:rsidRPr="006F22CA">
              <w:rPr>
                <w:rFonts w:ascii="Times New Roman" w:hAnsi="Times New Roman" w:cs="Times New Roman"/>
                <w:b/>
                <w:bCs/>
                <w:i/>
                <w:iCs/>
                <w:color w:val="000000"/>
                <w:sz w:val="20"/>
                <w:szCs w:val="20"/>
                <w:lang w:val="uk-UA" w:eastAsia="uk-UA"/>
              </w:rPr>
              <w:t>0712010 «Багатопрофільна стаціонарна медична допомога населенню»</w:t>
            </w:r>
          </w:p>
        </w:tc>
        <w:tc>
          <w:tcPr>
            <w:tcW w:w="1797" w:type="dxa"/>
            <w:tcBorders>
              <w:top w:val="nil"/>
              <w:left w:val="nil"/>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i/>
                <w:iCs/>
                <w:color w:val="000000"/>
                <w:sz w:val="20"/>
                <w:szCs w:val="20"/>
                <w:lang w:val="uk-UA" w:eastAsia="uk-UA"/>
              </w:rPr>
            </w:pPr>
            <w:r w:rsidRPr="006F22CA">
              <w:rPr>
                <w:rFonts w:ascii="Times New Roman" w:hAnsi="Times New Roman" w:cs="Times New Roman"/>
                <w:b/>
                <w:bCs/>
                <w:i/>
                <w:iCs/>
                <w:color w:val="000000"/>
                <w:sz w:val="20"/>
                <w:szCs w:val="20"/>
                <w:lang w:val="uk-UA" w:eastAsia="uk-UA"/>
              </w:rPr>
              <w:t>2 941 700</w:t>
            </w:r>
          </w:p>
        </w:tc>
      </w:tr>
      <w:tr w:rsidR="00646644" w:rsidRPr="006F22CA" w:rsidTr="003A5239">
        <w:trPr>
          <w:trHeight w:val="240"/>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i/>
                <w:iCs/>
                <w:color w:val="000000"/>
                <w:sz w:val="20"/>
                <w:szCs w:val="20"/>
                <w:lang w:val="uk-UA" w:eastAsia="uk-UA"/>
              </w:rPr>
            </w:pPr>
            <w:r w:rsidRPr="006F22CA">
              <w:rPr>
                <w:rFonts w:ascii="Times New Roman" w:hAnsi="Times New Roman" w:cs="Times New Roman"/>
                <w:i/>
                <w:iCs/>
                <w:color w:val="000000"/>
                <w:sz w:val="20"/>
                <w:szCs w:val="20"/>
                <w:lang w:val="uk-UA" w:eastAsia="uk-UA"/>
              </w:rPr>
              <w:t>Медикаменти та перев'язувальні матеріали</w:t>
            </w:r>
          </w:p>
        </w:tc>
        <w:tc>
          <w:tcPr>
            <w:tcW w:w="1797" w:type="dxa"/>
            <w:tcBorders>
              <w:top w:val="nil"/>
              <w:left w:val="nil"/>
              <w:bottom w:val="single" w:sz="4" w:space="0" w:color="auto"/>
              <w:right w:val="single" w:sz="4" w:space="0" w:color="auto"/>
            </w:tcBorders>
            <w:shd w:val="clear" w:color="auto" w:fill="auto"/>
            <w:noWrap/>
            <w:hideMark/>
          </w:tcPr>
          <w:p w:rsidR="00646644" w:rsidRPr="006F22CA" w:rsidRDefault="00646644" w:rsidP="003A5239">
            <w:pPr>
              <w:jc w:val="center"/>
              <w:rPr>
                <w:rFonts w:ascii="Times New Roman" w:hAnsi="Times New Roman" w:cs="Times New Roman"/>
                <w:i/>
                <w:iCs/>
                <w:color w:val="000000"/>
                <w:sz w:val="20"/>
                <w:szCs w:val="20"/>
                <w:lang w:val="uk-UA" w:eastAsia="uk-UA"/>
              </w:rPr>
            </w:pPr>
            <w:r w:rsidRPr="006F22CA">
              <w:rPr>
                <w:rFonts w:ascii="Times New Roman" w:hAnsi="Times New Roman" w:cs="Times New Roman"/>
                <w:i/>
                <w:iCs/>
                <w:color w:val="000000"/>
                <w:sz w:val="20"/>
                <w:szCs w:val="20"/>
                <w:lang w:val="uk-UA" w:eastAsia="uk-UA"/>
              </w:rPr>
              <w:t>2 941 700</w:t>
            </w:r>
          </w:p>
        </w:tc>
      </w:tr>
      <w:tr w:rsidR="00646644" w:rsidRPr="006F22CA" w:rsidTr="003A5239">
        <w:trPr>
          <w:trHeight w:val="70"/>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i/>
                <w:iCs/>
                <w:color w:val="000000"/>
                <w:sz w:val="20"/>
                <w:szCs w:val="20"/>
                <w:lang w:val="uk-UA" w:eastAsia="uk-UA"/>
              </w:rPr>
            </w:pPr>
            <w:r w:rsidRPr="006F22CA">
              <w:rPr>
                <w:rFonts w:ascii="Times New Roman" w:hAnsi="Times New Roman" w:cs="Times New Roman"/>
                <w:b/>
                <w:bCs/>
                <w:i/>
                <w:iCs/>
                <w:color w:val="000000"/>
                <w:sz w:val="20"/>
                <w:szCs w:val="20"/>
                <w:lang w:val="uk-UA" w:eastAsia="uk-UA"/>
              </w:rPr>
              <w:t>0712152 «Інші програми та заходи у сфері охорони здоров'я»</w:t>
            </w:r>
          </w:p>
        </w:tc>
        <w:tc>
          <w:tcPr>
            <w:tcW w:w="1797" w:type="dxa"/>
            <w:tcBorders>
              <w:top w:val="nil"/>
              <w:left w:val="nil"/>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b/>
                <w:bCs/>
                <w:i/>
                <w:iCs/>
                <w:color w:val="000000"/>
                <w:sz w:val="20"/>
                <w:szCs w:val="20"/>
                <w:lang w:val="uk-UA" w:eastAsia="uk-UA"/>
              </w:rPr>
            </w:pPr>
            <w:r w:rsidRPr="006F22CA">
              <w:rPr>
                <w:rFonts w:ascii="Times New Roman" w:hAnsi="Times New Roman" w:cs="Times New Roman"/>
                <w:b/>
                <w:bCs/>
                <w:i/>
                <w:iCs/>
                <w:color w:val="000000"/>
                <w:sz w:val="20"/>
                <w:szCs w:val="20"/>
                <w:lang w:val="uk-UA" w:eastAsia="uk-UA"/>
              </w:rPr>
              <w:t>-2 941 700</w:t>
            </w:r>
          </w:p>
        </w:tc>
      </w:tr>
      <w:tr w:rsidR="00646644" w:rsidRPr="006F22CA" w:rsidTr="003A5239">
        <w:trPr>
          <w:trHeight w:val="70"/>
        </w:trPr>
        <w:tc>
          <w:tcPr>
            <w:tcW w:w="7684" w:type="dxa"/>
            <w:tcBorders>
              <w:top w:val="nil"/>
              <w:left w:val="single" w:sz="4" w:space="0" w:color="auto"/>
              <w:bottom w:val="single" w:sz="4" w:space="0" w:color="auto"/>
              <w:right w:val="single" w:sz="4" w:space="0" w:color="auto"/>
            </w:tcBorders>
            <w:shd w:val="clear" w:color="auto" w:fill="auto"/>
            <w:hideMark/>
          </w:tcPr>
          <w:p w:rsidR="00646644" w:rsidRPr="006F22CA" w:rsidRDefault="00646644" w:rsidP="003A5239">
            <w:pPr>
              <w:jc w:val="center"/>
              <w:rPr>
                <w:rFonts w:ascii="Times New Roman" w:hAnsi="Times New Roman" w:cs="Times New Roman"/>
                <w:i/>
                <w:iCs/>
                <w:color w:val="000000"/>
                <w:sz w:val="20"/>
                <w:szCs w:val="20"/>
                <w:lang w:val="uk-UA" w:eastAsia="uk-UA"/>
              </w:rPr>
            </w:pPr>
            <w:r w:rsidRPr="006F22CA">
              <w:rPr>
                <w:rFonts w:ascii="Times New Roman" w:hAnsi="Times New Roman" w:cs="Times New Roman"/>
                <w:i/>
                <w:iCs/>
                <w:color w:val="000000"/>
                <w:sz w:val="20"/>
                <w:szCs w:val="20"/>
                <w:lang w:val="uk-UA" w:eastAsia="uk-UA"/>
              </w:rPr>
              <w:t>Оплата послуг  (крім комунальних)</w:t>
            </w:r>
          </w:p>
        </w:tc>
        <w:tc>
          <w:tcPr>
            <w:tcW w:w="1797" w:type="dxa"/>
            <w:tcBorders>
              <w:top w:val="nil"/>
              <w:left w:val="nil"/>
              <w:bottom w:val="single" w:sz="4" w:space="0" w:color="auto"/>
              <w:right w:val="single" w:sz="4" w:space="0" w:color="auto"/>
            </w:tcBorders>
            <w:shd w:val="clear" w:color="auto" w:fill="auto"/>
            <w:noWrap/>
            <w:hideMark/>
          </w:tcPr>
          <w:p w:rsidR="00646644" w:rsidRPr="006F22CA" w:rsidRDefault="00646644" w:rsidP="003A5239">
            <w:pPr>
              <w:jc w:val="center"/>
              <w:rPr>
                <w:rFonts w:ascii="Times New Roman" w:hAnsi="Times New Roman" w:cs="Times New Roman"/>
                <w:i/>
                <w:iCs/>
                <w:color w:val="000000"/>
                <w:sz w:val="20"/>
                <w:szCs w:val="20"/>
                <w:lang w:val="uk-UA" w:eastAsia="uk-UA"/>
              </w:rPr>
            </w:pPr>
            <w:r w:rsidRPr="006F22CA">
              <w:rPr>
                <w:rFonts w:ascii="Times New Roman" w:hAnsi="Times New Roman" w:cs="Times New Roman"/>
                <w:i/>
                <w:iCs/>
                <w:color w:val="000000"/>
                <w:sz w:val="20"/>
                <w:szCs w:val="20"/>
                <w:lang w:val="uk-UA" w:eastAsia="uk-UA"/>
              </w:rPr>
              <w:t>-2 941 700</w:t>
            </w:r>
          </w:p>
        </w:tc>
      </w:tr>
    </w:tbl>
    <w:p w:rsidR="00646644" w:rsidRPr="00646644" w:rsidRDefault="00646644" w:rsidP="00646644">
      <w:pPr>
        <w:pStyle w:val="2"/>
        <w:numPr>
          <w:ilvl w:val="0"/>
          <w:numId w:val="6"/>
        </w:numPr>
        <w:tabs>
          <w:tab w:val="left" w:pos="993"/>
        </w:tabs>
        <w:spacing w:before="0" w:beforeAutospacing="0" w:after="0" w:afterAutospacing="0"/>
        <w:ind w:left="0" w:firstLine="708"/>
        <w:jc w:val="both"/>
        <w:rPr>
          <w:b w:val="0"/>
          <w:sz w:val="24"/>
          <w:szCs w:val="24"/>
        </w:rPr>
      </w:pPr>
      <w:r w:rsidRPr="00646644">
        <w:rPr>
          <w:b w:val="0"/>
          <w:sz w:val="24"/>
          <w:szCs w:val="24"/>
        </w:rPr>
        <w:t>У зв’язку з внесенням на розгляд Одеської міської ради проєкту рішення «Про внесення змін до Міської програми «Рівність» на 2020-2022 роки, затвердженої рішенням Одеської міської ради від 06 лютого 2020 року № 5639-VII» та з метою приведення бюджетних призначень у відповідність до обсягу коштів, передбачених на реалізацію заходів вищезазначеної Програми, головними розпорядниками бюджетних коштів - виконавцями Програми, надані пропозиції (</w:t>
      </w:r>
      <w:r w:rsidRPr="00646644">
        <w:rPr>
          <w:b w:val="0"/>
          <w:i/>
          <w:iCs/>
          <w:sz w:val="24"/>
          <w:szCs w:val="24"/>
        </w:rPr>
        <w:t>копії листів додаються</w:t>
      </w:r>
      <w:r w:rsidRPr="00646644">
        <w:rPr>
          <w:b w:val="0"/>
          <w:sz w:val="24"/>
          <w:szCs w:val="24"/>
        </w:rPr>
        <w:t>) щодо перерозподілу бюджетних призначень загального та спеціального фондів бюджету Одеської міської територіальної громади в межах затверджених на 2021 рік, а саме:</w:t>
      </w:r>
    </w:p>
    <w:tbl>
      <w:tblPr>
        <w:tblStyle w:val="a4"/>
        <w:tblW w:w="0" w:type="auto"/>
        <w:jc w:val="center"/>
        <w:tblLook w:val="04A0" w:firstRow="1" w:lastRow="0" w:firstColumn="1" w:lastColumn="0" w:noHBand="0" w:noVBand="1"/>
      </w:tblPr>
      <w:tblGrid>
        <w:gridCol w:w="455"/>
        <w:gridCol w:w="2041"/>
        <w:gridCol w:w="3596"/>
        <w:gridCol w:w="1078"/>
        <w:gridCol w:w="1297"/>
        <w:gridCol w:w="1083"/>
        <w:gridCol w:w="21"/>
      </w:tblGrid>
      <w:tr w:rsidR="00646644" w:rsidRPr="00A24F1A" w:rsidTr="003A5239">
        <w:trPr>
          <w:trHeight w:val="263"/>
          <w:tblHeader/>
          <w:jc w:val="center"/>
        </w:trPr>
        <w:tc>
          <w:tcPr>
            <w:tcW w:w="458" w:type="dxa"/>
            <w:vMerge w:val="restart"/>
          </w:tcPr>
          <w:p w:rsidR="00646644" w:rsidRPr="00A24F1A" w:rsidRDefault="00646644" w:rsidP="003A5239">
            <w:pPr>
              <w:jc w:val="center"/>
              <w:rPr>
                <w:rFonts w:ascii="Times New Roman" w:eastAsia="Times New Roman" w:hAnsi="Times New Roman"/>
                <w:sz w:val="18"/>
                <w:lang w:val="uk-UA"/>
              </w:rPr>
            </w:pPr>
            <w:r w:rsidRPr="00A24F1A">
              <w:rPr>
                <w:rFonts w:ascii="Times New Roman" w:eastAsia="Times New Roman" w:hAnsi="Times New Roman"/>
                <w:sz w:val="18"/>
                <w:lang w:val="uk-UA"/>
              </w:rPr>
              <w:t>№ з/п</w:t>
            </w:r>
          </w:p>
        </w:tc>
        <w:tc>
          <w:tcPr>
            <w:tcW w:w="2140" w:type="dxa"/>
            <w:vMerge w:val="restart"/>
          </w:tcPr>
          <w:p w:rsidR="00646644" w:rsidRPr="00A24F1A" w:rsidRDefault="00646644" w:rsidP="00646644">
            <w:pPr>
              <w:ind w:firstLine="0"/>
              <w:jc w:val="center"/>
              <w:rPr>
                <w:rFonts w:ascii="Times New Roman" w:eastAsia="Times New Roman" w:hAnsi="Times New Roman"/>
                <w:sz w:val="18"/>
                <w:lang w:val="uk-UA"/>
              </w:rPr>
            </w:pPr>
            <w:r w:rsidRPr="00A24F1A">
              <w:rPr>
                <w:rFonts w:ascii="Times New Roman" w:eastAsia="Times New Roman" w:hAnsi="Times New Roman"/>
                <w:sz w:val="18"/>
                <w:lang w:val="uk-UA"/>
              </w:rPr>
              <w:t>Головний розпорядник бюджетних коштів</w:t>
            </w:r>
          </w:p>
        </w:tc>
        <w:tc>
          <w:tcPr>
            <w:tcW w:w="3871" w:type="dxa"/>
            <w:vMerge w:val="restart"/>
          </w:tcPr>
          <w:p w:rsidR="00646644" w:rsidRPr="00A24F1A" w:rsidRDefault="00646644" w:rsidP="00646644">
            <w:pPr>
              <w:ind w:firstLine="0"/>
              <w:jc w:val="center"/>
              <w:rPr>
                <w:rFonts w:ascii="Times New Roman" w:hAnsi="Times New Roman"/>
                <w:sz w:val="18"/>
                <w:lang w:val="uk-UA"/>
              </w:rPr>
            </w:pPr>
            <w:r w:rsidRPr="00A24F1A">
              <w:rPr>
                <w:rFonts w:ascii="Times New Roman" w:eastAsia="Times New Roman" w:hAnsi="Times New Roman"/>
                <w:sz w:val="18"/>
                <w:lang w:val="uk-UA"/>
              </w:rPr>
              <w:t>КПКВКМБ/ найменування об’єкту бюджету розвитку</w:t>
            </w:r>
          </w:p>
        </w:tc>
        <w:tc>
          <w:tcPr>
            <w:tcW w:w="3546" w:type="dxa"/>
            <w:gridSpan w:val="4"/>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Міська програма «Рівність»                                   на 2020-2022 роки</w:t>
            </w:r>
          </w:p>
        </w:tc>
      </w:tr>
      <w:tr w:rsidR="00646644" w:rsidRPr="00A24F1A" w:rsidTr="003A5239">
        <w:trPr>
          <w:trHeight w:val="271"/>
          <w:tblHeader/>
          <w:jc w:val="center"/>
        </w:trPr>
        <w:tc>
          <w:tcPr>
            <w:tcW w:w="458" w:type="dxa"/>
            <w:vMerge/>
          </w:tcPr>
          <w:p w:rsidR="00646644" w:rsidRPr="00A24F1A" w:rsidRDefault="00646644" w:rsidP="003A5239">
            <w:pPr>
              <w:jc w:val="center"/>
              <w:rPr>
                <w:rFonts w:ascii="Times New Roman" w:eastAsia="Times New Roman" w:hAnsi="Times New Roman"/>
                <w:sz w:val="18"/>
                <w:lang w:val="uk-UA"/>
              </w:rPr>
            </w:pPr>
          </w:p>
        </w:tc>
        <w:tc>
          <w:tcPr>
            <w:tcW w:w="2140" w:type="dxa"/>
            <w:vMerge/>
          </w:tcPr>
          <w:p w:rsidR="00646644" w:rsidRPr="00A24F1A" w:rsidRDefault="00646644" w:rsidP="00646644">
            <w:pPr>
              <w:ind w:firstLine="0"/>
              <w:jc w:val="center"/>
              <w:rPr>
                <w:rFonts w:ascii="Times New Roman" w:eastAsia="Times New Roman" w:hAnsi="Times New Roman"/>
                <w:sz w:val="18"/>
                <w:lang w:val="uk-UA"/>
              </w:rPr>
            </w:pPr>
          </w:p>
        </w:tc>
        <w:tc>
          <w:tcPr>
            <w:tcW w:w="3871" w:type="dxa"/>
            <w:vMerge/>
          </w:tcPr>
          <w:p w:rsidR="00646644" w:rsidRPr="00A24F1A" w:rsidRDefault="00646644" w:rsidP="00646644">
            <w:pPr>
              <w:ind w:firstLine="0"/>
              <w:jc w:val="center"/>
              <w:rPr>
                <w:rFonts w:ascii="Times New Roman" w:eastAsia="Times New Roman" w:hAnsi="Times New Roman"/>
                <w:sz w:val="18"/>
                <w:lang w:val="uk-UA"/>
              </w:rPr>
            </w:pPr>
          </w:p>
        </w:tc>
        <w:tc>
          <w:tcPr>
            <w:tcW w:w="1088" w:type="dxa"/>
          </w:tcPr>
          <w:p w:rsidR="00646644" w:rsidRPr="00A24F1A" w:rsidRDefault="00646644" w:rsidP="00646644">
            <w:pPr>
              <w:ind w:firstLine="38"/>
              <w:jc w:val="center"/>
              <w:rPr>
                <w:rFonts w:ascii="Times New Roman" w:hAnsi="Times New Roman"/>
                <w:iCs/>
                <w:sz w:val="18"/>
                <w:lang w:val="uk-UA"/>
              </w:rPr>
            </w:pPr>
            <w:r w:rsidRPr="00A24F1A">
              <w:rPr>
                <w:rFonts w:ascii="Times New Roman" w:hAnsi="Times New Roman"/>
                <w:iCs/>
                <w:sz w:val="18"/>
                <w:lang w:val="uk-UA"/>
              </w:rPr>
              <w:t xml:space="preserve">Загальний фонд, </w:t>
            </w:r>
            <w:proofErr w:type="spellStart"/>
            <w:r w:rsidRPr="00A24F1A">
              <w:rPr>
                <w:rFonts w:ascii="Times New Roman" w:hAnsi="Times New Roman"/>
                <w:iCs/>
                <w:sz w:val="18"/>
                <w:lang w:val="uk-UA"/>
              </w:rPr>
              <w:t>грн</w:t>
            </w:r>
            <w:proofErr w:type="spellEnd"/>
          </w:p>
        </w:tc>
        <w:tc>
          <w:tcPr>
            <w:tcW w:w="1309" w:type="dxa"/>
          </w:tcPr>
          <w:p w:rsidR="00646644" w:rsidRPr="00A24F1A" w:rsidRDefault="00646644" w:rsidP="00646644">
            <w:pPr>
              <w:ind w:firstLine="38"/>
              <w:jc w:val="center"/>
              <w:rPr>
                <w:rFonts w:ascii="Times New Roman" w:hAnsi="Times New Roman"/>
                <w:iCs/>
                <w:sz w:val="18"/>
                <w:lang w:val="uk-UA"/>
              </w:rPr>
            </w:pPr>
            <w:r w:rsidRPr="00A24F1A">
              <w:rPr>
                <w:rFonts w:ascii="Times New Roman" w:hAnsi="Times New Roman"/>
                <w:iCs/>
                <w:sz w:val="18"/>
                <w:lang w:val="uk-UA"/>
              </w:rPr>
              <w:t xml:space="preserve">Спеціальний фонд, </w:t>
            </w:r>
            <w:proofErr w:type="spellStart"/>
            <w:r w:rsidRPr="00A24F1A">
              <w:rPr>
                <w:rFonts w:ascii="Times New Roman" w:hAnsi="Times New Roman"/>
                <w:iCs/>
                <w:sz w:val="18"/>
                <w:lang w:val="uk-UA"/>
              </w:rPr>
              <w:t>грн</w:t>
            </w:r>
            <w:proofErr w:type="spellEnd"/>
          </w:p>
        </w:tc>
        <w:tc>
          <w:tcPr>
            <w:tcW w:w="1149" w:type="dxa"/>
            <w:gridSpan w:val="2"/>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 xml:space="preserve">Разом, </w:t>
            </w:r>
            <w:proofErr w:type="spellStart"/>
            <w:r w:rsidRPr="00A24F1A">
              <w:rPr>
                <w:rFonts w:ascii="Times New Roman" w:hAnsi="Times New Roman"/>
                <w:b/>
                <w:sz w:val="18"/>
                <w:lang w:val="uk-UA"/>
              </w:rPr>
              <w:t>грн</w:t>
            </w:r>
            <w:proofErr w:type="spellEnd"/>
          </w:p>
        </w:tc>
      </w:tr>
      <w:tr w:rsidR="00646644" w:rsidRPr="00A24F1A" w:rsidTr="003A5239">
        <w:trPr>
          <w:trHeight w:val="703"/>
          <w:jc w:val="center"/>
        </w:trPr>
        <w:tc>
          <w:tcPr>
            <w:tcW w:w="458" w:type="dxa"/>
          </w:tcPr>
          <w:p w:rsidR="00646644" w:rsidRPr="00A24F1A" w:rsidRDefault="00646644" w:rsidP="003A5239">
            <w:pPr>
              <w:jc w:val="center"/>
              <w:rPr>
                <w:rFonts w:ascii="Times New Roman" w:hAnsi="Times New Roman"/>
                <w:sz w:val="18"/>
                <w:lang w:val="uk-UA"/>
              </w:rPr>
            </w:pPr>
            <w:r w:rsidRPr="00A24F1A">
              <w:rPr>
                <w:rFonts w:ascii="Times New Roman" w:hAnsi="Times New Roman"/>
                <w:sz w:val="18"/>
                <w:lang w:val="uk-UA"/>
              </w:rPr>
              <w:t>1</w:t>
            </w:r>
          </w:p>
        </w:tc>
        <w:tc>
          <w:tcPr>
            <w:tcW w:w="2140"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Департамент охорони здоров’я Одеської міської ради</w:t>
            </w:r>
          </w:p>
        </w:tc>
        <w:tc>
          <w:tcPr>
            <w:tcW w:w="3871"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0712080 «Амбулаторно-поліклінічна допомога населенню, крім первинної медичної допомоги» (видатки споживання)</w:t>
            </w:r>
          </w:p>
        </w:tc>
        <w:tc>
          <w:tcPr>
            <w:tcW w:w="1088" w:type="dxa"/>
          </w:tcPr>
          <w:p w:rsidR="00646644" w:rsidRPr="00A24F1A" w:rsidRDefault="00646644" w:rsidP="00646644">
            <w:pPr>
              <w:ind w:firstLine="38"/>
              <w:jc w:val="center"/>
              <w:rPr>
                <w:rFonts w:ascii="Times New Roman" w:hAnsi="Times New Roman"/>
                <w:iCs/>
                <w:sz w:val="18"/>
                <w:lang w:val="uk-UA"/>
              </w:rPr>
            </w:pPr>
            <w:r w:rsidRPr="00A24F1A">
              <w:rPr>
                <w:rFonts w:ascii="Times New Roman" w:hAnsi="Times New Roman"/>
                <w:iCs/>
                <w:sz w:val="18"/>
                <w:lang w:val="uk-UA"/>
              </w:rPr>
              <w:t>+ 40 000</w:t>
            </w:r>
          </w:p>
        </w:tc>
        <w:tc>
          <w:tcPr>
            <w:tcW w:w="1309" w:type="dxa"/>
          </w:tcPr>
          <w:p w:rsidR="00646644" w:rsidRPr="00A24F1A" w:rsidRDefault="00646644" w:rsidP="00646644">
            <w:pPr>
              <w:ind w:firstLine="38"/>
              <w:jc w:val="center"/>
              <w:rPr>
                <w:rFonts w:ascii="Times New Roman" w:hAnsi="Times New Roman"/>
                <w:iCs/>
                <w:sz w:val="18"/>
                <w:lang w:val="uk-UA"/>
              </w:rPr>
            </w:pPr>
          </w:p>
        </w:tc>
        <w:tc>
          <w:tcPr>
            <w:tcW w:w="1149" w:type="dxa"/>
            <w:gridSpan w:val="2"/>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+ 40 000</w:t>
            </w:r>
          </w:p>
        </w:tc>
      </w:tr>
      <w:tr w:rsidR="00646644" w:rsidRPr="00A24F1A" w:rsidTr="003A5239">
        <w:trPr>
          <w:trHeight w:val="70"/>
          <w:jc w:val="center"/>
        </w:trPr>
        <w:tc>
          <w:tcPr>
            <w:tcW w:w="458" w:type="dxa"/>
          </w:tcPr>
          <w:p w:rsidR="00646644" w:rsidRPr="00A24F1A" w:rsidRDefault="00646644" w:rsidP="003A5239">
            <w:pPr>
              <w:jc w:val="center"/>
              <w:rPr>
                <w:rFonts w:ascii="Times New Roman" w:hAnsi="Times New Roman"/>
                <w:sz w:val="18"/>
                <w:lang w:val="uk-UA"/>
              </w:rPr>
            </w:pPr>
            <w:r w:rsidRPr="00A24F1A">
              <w:rPr>
                <w:rFonts w:ascii="Times New Roman" w:hAnsi="Times New Roman"/>
                <w:sz w:val="18"/>
                <w:lang w:val="uk-UA"/>
              </w:rPr>
              <w:t>2</w:t>
            </w:r>
          </w:p>
        </w:tc>
        <w:tc>
          <w:tcPr>
            <w:tcW w:w="2140"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Департамент праці та соціальної політики Одеської міської ради</w:t>
            </w:r>
          </w:p>
        </w:tc>
        <w:tc>
          <w:tcPr>
            <w:tcW w:w="3871"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0813242 «Інші заходи у сфері соціального захисту і соціального забезпечення» (видатки споживання)</w:t>
            </w:r>
          </w:p>
        </w:tc>
        <w:tc>
          <w:tcPr>
            <w:tcW w:w="1088" w:type="dxa"/>
          </w:tcPr>
          <w:p w:rsidR="00646644" w:rsidRPr="00A24F1A" w:rsidRDefault="00646644" w:rsidP="00646644">
            <w:pPr>
              <w:ind w:firstLine="38"/>
              <w:jc w:val="center"/>
              <w:rPr>
                <w:rFonts w:ascii="Times New Roman" w:hAnsi="Times New Roman"/>
                <w:iCs/>
                <w:sz w:val="18"/>
                <w:lang w:val="uk-UA"/>
              </w:rPr>
            </w:pPr>
            <w:r w:rsidRPr="00A24F1A">
              <w:rPr>
                <w:rFonts w:ascii="Times New Roman" w:hAnsi="Times New Roman"/>
                <w:iCs/>
                <w:sz w:val="18"/>
                <w:lang w:val="uk-UA"/>
              </w:rPr>
              <w:t>- 314 500</w:t>
            </w:r>
          </w:p>
        </w:tc>
        <w:tc>
          <w:tcPr>
            <w:tcW w:w="1309" w:type="dxa"/>
          </w:tcPr>
          <w:p w:rsidR="00646644" w:rsidRPr="00A24F1A" w:rsidRDefault="00646644" w:rsidP="00646644">
            <w:pPr>
              <w:ind w:firstLine="38"/>
              <w:jc w:val="center"/>
              <w:rPr>
                <w:rFonts w:ascii="Times New Roman" w:hAnsi="Times New Roman"/>
                <w:iCs/>
                <w:sz w:val="18"/>
                <w:lang w:val="uk-UA"/>
              </w:rPr>
            </w:pPr>
          </w:p>
        </w:tc>
        <w:tc>
          <w:tcPr>
            <w:tcW w:w="1149" w:type="dxa"/>
            <w:gridSpan w:val="2"/>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- 314 500</w:t>
            </w:r>
          </w:p>
        </w:tc>
      </w:tr>
      <w:tr w:rsidR="00646644" w:rsidRPr="00A24F1A" w:rsidTr="003A5239">
        <w:trPr>
          <w:trHeight w:val="1091"/>
          <w:jc w:val="center"/>
        </w:trPr>
        <w:tc>
          <w:tcPr>
            <w:tcW w:w="458" w:type="dxa"/>
          </w:tcPr>
          <w:p w:rsidR="00646644" w:rsidRPr="00A24F1A" w:rsidRDefault="00646644" w:rsidP="003A5239">
            <w:pPr>
              <w:jc w:val="center"/>
              <w:rPr>
                <w:rFonts w:ascii="Times New Roman" w:hAnsi="Times New Roman"/>
                <w:sz w:val="18"/>
                <w:lang w:val="uk-UA"/>
              </w:rPr>
            </w:pPr>
            <w:r w:rsidRPr="00A24F1A">
              <w:rPr>
                <w:rFonts w:ascii="Times New Roman" w:hAnsi="Times New Roman"/>
                <w:sz w:val="18"/>
                <w:lang w:val="uk-UA"/>
              </w:rPr>
              <w:t>3</w:t>
            </w:r>
          </w:p>
        </w:tc>
        <w:tc>
          <w:tcPr>
            <w:tcW w:w="2140"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Приморська районна адміністрація Одеської міської ради</w:t>
            </w:r>
          </w:p>
        </w:tc>
        <w:tc>
          <w:tcPr>
            <w:tcW w:w="3871" w:type="dxa"/>
          </w:tcPr>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4216011 «Експлуатація та технічне обслуговування житлового фонду» (видатки розвитку) /</w:t>
            </w:r>
          </w:p>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 xml:space="preserve">Улаштування пандусу та перил входу житлового будинку за адресою: м. Одеса, </w:t>
            </w:r>
          </w:p>
          <w:p w:rsidR="00646644" w:rsidRPr="00A24F1A" w:rsidRDefault="00646644" w:rsidP="00646644">
            <w:pPr>
              <w:ind w:firstLine="0"/>
              <w:jc w:val="center"/>
              <w:rPr>
                <w:rFonts w:ascii="Times New Roman" w:hAnsi="Times New Roman"/>
                <w:sz w:val="18"/>
                <w:lang w:val="uk-UA"/>
              </w:rPr>
            </w:pPr>
            <w:r w:rsidRPr="00A24F1A">
              <w:rPr>
                <w:rFonts w:ascii="Times New Roman" w:hAnsi="Times New Roman"/>
                <w:sz w:val="18"/>
                <w:lang w:val="uk-UA"/>
              </w:rPr>
              <w:t xml:space="preserve">вул. </w:t>
            </w:r>
            <w:proofErr w:type="spellStart"/>
            <w:r w:rsidRPr="00A24F1A">
              <w:rPr>
                <w:rFonts w:ascii="Times New Roman" w:hAnsi="Times New Roman"/>
                <w:sz w:val="18"/>
                <w:lang w:val="uk-UA"/>
              </w:rPr>
              <w:t>Балківська</w:t>
            </w:r>
            <w:proofErr w:type="spellEnd"/>
            <w:r w:rsidRPr="00A24F1A">
              <w:rPr>
                <w:rFonts w:ascii="Times New Roman" w:hAnsi="Times New Roman"/>
                <w:sz w:val="18"/>
                <w:lang w:val="uk-UA"/>
              </w:rPr>
              <w:t>, 35/1</w:t>
            </w:r>
          </w:p>
        </w:tc>
        <w:tc>
          <w:tcPr>
            <w:tcW w:w="1088" w:type="dxa"/>
          </w:tcPr>
          <w:p w:rsidR="00646644" w:rsidRPr="00A24F1A" w:rsidRDefault="00646644" w:rsidP="00646644">
            <w:pPr>
              <w:ind w:firstLine="38"/>
              <w:jc w:val="center"/>
              <w:rPr>
                <w:rFonts w:ascii="Times New Roman" w:hAnsi="Times New Roman"/>
                <w:iCs/>
                <w:sz w:val="18"/>
                <w:lang w:val="uk-UA"/>
              </w:rPr>
            </w:pPr>
          </w:p>
        </w:tc>
        <w:tc>
          <w:tcPr>
            <w:tcW w:w="1309" w:type="dxa"/>
          </w:tcPr>
          <w:p w:rsidR="00646644" w:rsidRPr="00A24F1A" w:rsidRDefault="00646644" w:rsidP="00646644">
            <w:pPr>
              <w:ind w:firstLine="38"/>
              <w:jc w:val="center"/>
              <w:rPr>
                <w:rFonts w:ascii="Times New Roman" w:hAnsi="Times New Roman"/>
                <w:iCs/>
                <w:sz w:val="18"/>
                <w:lang w:val="uk-UA"/>
              </w:rPr>
            </w:pPr>
            <w:r w:rsidRPr="00A24F1A">
              <w:rPr>
                <w:rFonts w:ascii="Times New Roman" w:hAnsi="Times New Roman"/>
                <w:iCs/>
                <w:sz w:val="18"/>
                <w:lang w:val="uk-UA"/>
              </w:rPr>
              <w:t>+ 274 500</w:t>
            </w:r>
          </w:p>
        </w:tc>
        <w:tc>
          <w:tcPr>
            <w:tcW w:w="1149" w:type="dxa"/>
            <w:gridSpan w:val="2"/>
          </w:tcPr>
          <w:p w:rsidR="00646644" w:rsidRPr="00A24F1A" w:rsidRDefault="00646644" w:rsidP="00646644">
            <w:pPr>
              <w:ind w:left="-95" w:right="-100" w:firstLine="38"/>
              <w:jc w:val="center"/>
              <w:rPr>
                <w:rFonts w:ascii="Times New Roman" w:hAnsi="Times New Roman"/>
                <w:b/>
                <w:sz w:val="18"/>
                <w:lang w:val="uk-UA"/>
              </w:rPr>
            </w:pPr>
            <w:r w:rsidRPr="00A24F1A">
              <w:rPr>
                <w:rFonts w:ascii="Times New Roman" w:hAnsi="Times New Roman"/>
                <w:b/>
                <w:sz w:val="18"/>
                <w:lang w:val="uk-UA"/>
              </w:rPr>
              <w:t>+ 274 500</w:t>
            </w:r>
          </w:p>
        </w:tc>
      </w:tr>
      <w:tr w:rsidR="00646644" w:rsidRPr="00A24F1A" w:rsidTr="003A5239">
        <w:trPr>
          <w:gridAfter w:val="1"/>
          <w:wAfter w:w="22" w:type="dxa"/>
          <w:trHeight w:val="151"/>
          <w:jc w:val="center"/>
        </w:trPr>
        <w:tc>
          <w:tcPr>
            <w:tcW w:w="6469" w:type="dxa"/>
            <w:gridSpan w:val="3"/>
          </w:tcPr>
          <w:p w:rsidR="00646644" w:rsidRPr="00A24F1A" w:rsidRDefault="00646644" w:rsidP="00646644">
            <w:pPr>
              <w:ind w:firstLine="0"/>
              <w:jc w:val="center"/>
              <w:rPr>
                <w:rFonts w:ascii="Times New Roman" w:hAnsi="Times New Roman"/>
                <w:b/>
                <w:sz w:val="18"/>
                <w:lang w:val="uk-UA"/>
              </w:rPr>
            </w:pPr>
            <w:r w:rsidRPr="00A24F1A">
              <w:rPr>
                <w:rFonts w:ascii="Times New Roman" w:hAnsi="Times New Roman"/>
                <w:b/>
                <w:sz w:val="18"/>
                <w:lang w:val="uk-UA"/>
              </w:rPr>
              <w:t xml:space="preserve">Разом </w:t>
            </w:r>
          </w:p>
        </w:tc>
        <w:tc>
          <w:tcPr>
            <w:tcW w:w="1088" w:type="dxa"/>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- 274 500</w:t>
            </w:r>
          </w:p>
        </w:tc>
        <w:tc>
          <w:tcPr>
            <w:tcW w:w="1309" w:type="dxa"/>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+ 274 500</w:t>
            </w:r>
          </w:p>
        </w:tc>
        <w:tc>
          <w:tcPr>
            <w:tcW w:w="1127" w:type="dxa"/>
          </w:tcPr>
          <w:p w:rsidR="00646644" w:rsidRPr="00A24F1A" w:rsidRDefault="00646644" w:rsidP="00646644">
            <w:pPr>
              <w:ind w:firstLine="38"/>
              <w:jc w:val="center"/>
              <w:rPr>
                <w:rFonts w:ascii="Times New Roman" w:hAnsi="Times New Roman"/>
                <w:b/>
                <w:sz w:val="18"/>
                <w:lang w:val="uk-UA"/>
              </w:rPr>
            </w:pPr>
            <w:r w:rsidRPr="00A24F1A">
              <w:rPr>
                <w:rFonts w:ascii="Times New Roman" w:hAnsi="Times New Roman"/>
                <w:b/>
                <w:sz w:val="18"/>
                <w:lang w:val="uk-UA"/>
              </w:rPr>
              <w:t>0</w:t>
            </w:r>
          </w:p>
        </w:tc>
      </w:tr>
    </w:tbl>
    <w:p w:rsidR="00646644" w:rsidRPr="00646644" w:rsidRDefault="00646644" w:rsidP="00646644">
      <w:pPr>
        <w:pStyle w:val="a3"/>
        <w:tabs>
          <w:tab w:val="left" w:pos="993"/>
        </w:tabs>
        <w:ind w:left="0" w:firstLine="567"/>
        <w:jc w:val="both"/>
        <w:rPr>
          <w:rFonts w:ascii="Times New Roman" w:hAnsi="Times New Roman" w:cs="Times New Roman"/>
          <w:szCs w:val="24"/>
          <w:lang w:val="uk-UA"/>
        </w:rPr>
      </w:pPr>
      <w:r w:rsidRPr="00646644">
        <w:rPr>
          <w:rFonts w:ascii="Times New Roman" w:hAnsi="Times New Roman" w:cs="Times New Roman"/>
          <w:szCs w:val="24"/>
          <w:lang w:val="uk-UA"/>
        </w:rPr>
        <w:t xml:space="preserve">3. У бюджеті Одеської міської територіальної громади на 2021 рік визначені кошти за рахунок субвенції з обласного бюджету на виконання інвестиційних проектів за КПКВКМБ 3717370 «Реалізація інших заходів щодо соціально-економічного розвитку територій» у сумі 37 350 000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(нерозподілені видатки).</w:t>
      </w:r>
    </w:p>
    <w:p w:rsidR="00646644" w:rsidRPr="00646644" w:rsidRDefault="00646644" w:rsidP="00646644">
      <w:pPr>
        <w:pStyle w:val="a3"/>
        <w:tabs>
          <w:tab w:val="left" w:pos="993"/>
        </w:tabs>
        <w:ind w:left="0" w:firstLine="567"/>
        <w:jc w:val="both"/>
        <w:rPr>
          <w:rFonts w:ascii="Times New Roman" w:hAnsi="Times New Roman" w:cs="Times New Roman"/>
          <w:szCs w:val="24"/>
          <w:lang w:val="uk-UA"/>
        </w:rPr>
      </w:pPr>
      <w:r w:rsidRPr="00646644">
        <w:rPr>
          <w:rFonts w:ascii="Times New Roman" w:hAnsi="Times New Roman" w:cs="Times New Roman"/>
          <w:szCs w:val="24"/>
          <w:lang w:val="uk-UA"/>
        </w:rPr>
        <w:t>Приморською районною адміністрацією надані пропозиції (</w:t>
      </w:r>
      <w:r w:rsidRPr="00646644">
        <w:rPr>
          <w:rFonts w:ascii="Times New Roman" w:hAnsi="Times New Roman" w:cs="Times New Roman"/>
          <w:i/>
          <w:szCs w:val="24"/>
          <w:lang w:val="uk-UA"/>
        </w:rPr>
        <w:t>копія листа додається)</w:t>
      </w:r>
      <w:r w:rsidRPr="00646644">
        <w:rPr>
          <w:rFonts w:ascii="Times New Roman" w:hAnsi="Times New Roman" w:cs="Times New Roman"/>
          <w:szCs w:val="24"/>
          <w:lang w:val="uk-UA"/>
        </w:rPr>
        <w:t xml:space="preserve"> щодо визначення у бюджеті Одеської міської територіальної громади на 2021 рік видатків спеціального фонду (бюджету розвитку) у сумі 4 350 000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рахунок коштів субвенції з обласного бюджету на виконання інвестиційних проектів по КПКВКМБ 4217368 «Виконання інвестиційних проектів за рахунок субвенцій з інших бюджетів» відповідно до додатку 1 до цього листа </w:t>
      </w:r>
      <w:r w:rsidRPr="00646644">
        <w:rPr>
          <w:rFonts w:ascii="Times New Roman" w:hAnsi="Times New Roman" w:cs="Times New Roman"/>
          <w:i/>
          <w:szCs w:val="24"/>
          <w:lang w:val="uk-UA"/>
        </w:rPr>
        <w:t>(додається)</w:t>
      </w:r>
      <w:r w:rsidRPr="00646644">
        <w:rPr>
          <w:rFonts w:ascii="Times New Roman" w:hAnsi="Times New Roman" w:cs="Times New Roman"/>
          <w:szCs w:val="24"/>
          <w:lang w:val="uk-UA"/>
        </w:rPr>
        <w:t>.</w:t>
      </w:r>
    </w:p>
    <w:p w:rsidR="00646644" w:rsidRPr="00646644" w:rsidRDefault="00646644" w:rsidP="00646644">
      <w:pPr>
        <w:pStyle w:val="a3"/>
        <w:tabs>
          <w:tab w:val="left" w:pos="709"/>
        </w:tabs>
        <w:ind w:left="0" w:firstLine="567"/>
        <w:jc w:val="both"/>
        <w:rPr>
          <w:rFonts w:ascii="Times New Roman" w:hAnsi="Times New Roman" w:cs="Times New Roman"/>
          <w:szCs w:val="24"/>
          <w:lang w:val="uk-UA"/>
        </w:rPr>
      </w:pPr>
      <w:r w:rsidRPr="00646644">
        <w:rPr>
          <w:rFonts w:ascii="Times New Roman" w:hAnsi="Times New Roman" w:cs="Times New Roman"/>
          <w:szCs w:val="24"/>
          <w:lang w:val="uk-UA"/>
        </w:rPr>
        <w:t>Визначення бюджетних призначень 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департаменту фінансів Одеської міської ради) у сумі 4 350 000 грн.</w:t>
      </w:r>
    </w:p>
    <w:p w:rsidR="00646644" w:rsidRPr="00646644" w:rsidRDefault="00646644" w:rsidP="00646644">
      <w:pPr>
        <w:ind w:firstLine="567"/>
        <w:jc w:val="both"/>
        <w:rPr>
          <w:rFonts w:ascii="Times New Roman" w:hAnsi="Times New Roman" w:cs="Times New Roman"/>
          <w:lang w:val="uk-UA"/>
        </w:rPr>
      </w:pPr>
      <w:r w:rsidRPr="00646644">
        <w:rPr>
          <w:rFonts w:ascii="Times New Roman" w:hAnsi="Times New Roman" w:cs="Times New Roman"/>
          <w:bCs/>
          <w:lang w:val="uk-UA"/>
        </w:rPr>
        <w:lastRenderedPageBreak/>
        <w:t>4. На рахунках бюджету Одеської міської територіальної громади станом на 01.01.2021р. зберігаються залишки коштів «Освітньої субвенції з державного бюджету місцевим бюджетам» за 2020 роки в сумі 80 249 139,98 грн</w:t>
      </w:r>
      <w:r w:rsidRPr="00646644">
        <w:rPr>
          <w:rFonts w:ascii="Times New Roman" w:hAnsi="Times New Roman" w:cs="Times New Roman"/>
          <w:lang w:val="uk-UA"/>
        </w:rPr>
        <w:t>. Станом на 01.04.2021р. залишок нерозподілених коштів зазначеної субвенції становить 46 808 184,53 грн.</w:t>
      </w:r>
    </w:p>
    <w:p w:rsidR="00646644" w:rsidRPr="00646644" w:rsidRDefault="00646644" w:rsidP="00646644">
      <w:pPr>
        <w:ind w:firstLine="567"/>
        <w:jc w:val="both"/>
        <w:rPr>
          <w:rFonts w:ascii="Times New Roman" w:hAnsi="Times New Roman" w:cs="Times New Roman"/>
          <w:lang w:val="uk-UA"/>
        </w:rPr>
      </w:pPr>
      <w:r w:rsidRPr="00646644">
        <w:rPr>
          <w:rFonts w:ascii="Times New Roman" w:hAnsi="Times New Roman" w:cs="Times New Roman"/>
          <w:lang w:val="uk-UA"/>
        </w:rPr>
        <w:t>Зважаючи на вищезазначене та на підставі нормативних документів щодо використання залишків освітньої субвенції з державного бюджету місцевим бюджетам, невикористаних за попередні роки, департаментом освіти та науки Одеської міської ради внесені пропозиції (</w:t>
      </w:r>
      <w:r w:rsidRPr="00646644">
        <w:rPr>
          <w:rFonts w:ascii="Times New Roman" w:hAnsi="Times New Roman" w:cs="Times New Roman"/>
          <w:i/>
          <w:iCs/>
          <w:lang w:val="uk-UA"/>
        </w:rPr>
        <w:t>копія листа додається</w:t>
      </w:r>
      <w:r w:rsidRPr="00646644">
        <w:rPr>
          <w:rFonts w:ascii="Times New Roman" w:hAnsi="Times New Roman" w:cs="Times New Roman"/>
          <w:lang w:val="uk-UA"/>
        </w:rPr>
        <w:t>) щодо розподілу частини залишків коштів даної субвенції за КПКВКМБ 0611061 «Надання загальної середньої освіти закладами загальної середньої освіти»</w:t>
      </w:r>
      <w:r w:rsidRPr="00646644">
        <w:rPr>
          <w:rFonts w:ascii="Times New Roman" w:hAnsi="Times New Roman" w:cs="Times New Roman"/>
          <w:b/>
          <w:lang w:val="uk-UA"/>
        </w:rPr>
        <w:t xml:space="preserve"> </w:t>
      </w:r>
      <w:r w:rsidRPr="00646644">
        <w:rPr>
          <w:rFonts w:ascii="Times New Roman" w:hAnsi="Times New Roman" w:cs="Times New Roman"/>
          <w:lang w:val="uk-UA"/>
        </w:rPr>
        <w:t xml:space="preserve">в сумі 30 744 084,53 </w:t>
      </w:r>
      <w:proofErr w:type="spellStart"/>
      <w:r w:rsidRPr="00646644">
        <w:rPr>
          <w:rFonts w:ascii="Times New Roman" w:hAnsi="Times New Roman" w:cs="Times New Roman"/>
          <w:lang w:val="uk-UA"/>
        </w:rPr>
        <w:t>грн</w:t>
      </w:r>
      <w:proofErr w:type="spellEnd"/>
      <w:r w:rsidRPr="00646644">
        <w:rPr>
          <w:rFonts w:ascii="Times New Roman" w:hAnsi="Times New Roman" w:cs="Times New Roman"/>
          <w:lang w:val="uk-UA"/>
        </w:rPr>
        <w:t>, на оновлення матеріально-технічної бази закладів загальної середньої освіти та проведення капітальний ремонт приміщень, у тому числі:</w:t>
      </w:r>
    </w:p>
    <w:p w:rsidR="00646644" w:rsidRPr="00646644" w:rsidRDefault="00646644" w:rsidP="00646644">
      <w:pPr>
        <w:pStyle w:val="a3"/>
        <w:numPr>
          <w:ilvl w:val="0"/>
          <w:numId w:val="5"/>
        </w:numPr>
        <w:tabs>
          <w:tab w:val="left" w:pos="993"/>
          <w:tab w:val="left" w:pos="1134"/>
        </w:tabs>
        <w:suppressAutoHyphens w:val="0"/>
        <w:autoSpaceDN/>
        <w:ind w:left="0" w:firstLine="567"/>
        <w:contextualSpacing w:val="0"/>
        <w:jc w:val="both"/>
        <w:textAlignment w:val="auto"/>
        <w:rPr>
          <w:rFonts w:ascii="Times New Roman" w:hAnsi="Times New Roman" w:cs="Times New Roman"/>
          <w:szCs w:val="24"/>
          <w:lang w:val="uk-UA"/>
        </w:rPr>
      </w:pPr>
      <w:r w:rsidRPr="00646644">
        <w:rPr>
          <w:rFonts w:ascii="Times New Roman" w:hAnsi="Times New Roman" w:cs="Times New Roman"/>
          <w:szCs w:val="24"/>
          <w:u w:val="single"/>
          <w:lang w:val="uk-UA"/>
        </w:rPr>
        <w:t>Збільшити видатки загального фонду</w:t>
      </w:r>
      <w:r w:rsidRPr="00646644">
        <w:rPr>
          <w:rFonts w:ascii="Times New Roman" w:hAnsi="Times New Roman" w:cs="Times New Roman"/>
          <w:szCs w:val="24"/>
          <w:lang w:val="uk-UA"/>
        </w:rPr>
        <w:t xml:space="preserve"> на суму 22 312 641,53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а саме:</w:t>
      </w:r>
    </w:p>
    <w:p w:rsidR="00646644" w:rsidRPr="00646644" w:rsidRDefault="00646644" w:rsidP="00646644">
      <w:pPr>
        <w:pStyle w:val="a3"/>
        <w:tabs>
          <w:tab w:val="left" w:pos="1418"/>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за КЕКВ 2210 «Предмети, матеріали, обладнання та інвентар» - 1 073 733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w:t>
      </w:r>
    </w:p>
    <w:p w:rsidR="00646644" w:rsidRPr="00646644" w:rsidRDefault="00646644" w:rsidP="00646644">
      <w:pPr>
        <w:pStyle w:val="a3"/>
        <w:tabs>
          <w:tab w:val="left" w:pos="1418"/>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за КЕКВ 2220 «Медикаменти та перев'язувальні матеріали» - 15 458 908,53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tabs>
          <w:tab w:val="left" w:pos="1418"/>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за КЕКВ 2240 «Оплата послуг  (крім комунальних)» - 5 780 000,00 грн.</w:t>
      </w:r>
    </w:p>
    <w:p w:rsidR="00646644" w:rsidRPr="00646644" w:rsidRDefault="00646644" w:rsidP="00646644">
      <w:pPr>
        <w:pStyle w:val="a3"/>
        <w:tabs>
          <w:tab w:val="left" w:pos="142"/>
          <w:tab w:val="left" w:pos="1418"/>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Напрямки використання коштів наведені у додатку 2 до цього листа (</w:t>
      </w:r>
      <w:r w:rsidRPr="00646644">
        <w:rPr>
          <w:rFonts w:ascii="Times New Roman" w:hAnsi="Times New Roman" w:cs="Times New Roman"/>
          <w:i/>
          <w:iCs/>
          <w:szCs w:val="24"/>
          <w:lang w:val="uk-UA"/>
        </w:rPr>
        <w:t>додається</w:t>
      </w:r>
      <w:r w:rsidRPr="00646644">
        <w:rPr>
          <w:rFonts w:ascii="Times New Roman" w:hAnsi="Times New Roman" w:cs="Times New Roman"/>
          <w:szCs w:val="24"/>
          <w:lang w:val="uk-UA"/>
        </w:rPr>
        <w:t>).</w:t>
      </w:r>
    </w:p>
    <w:p w:rsidR="00646644" w:rsidRPr="00646644" w:rsidRDefault="00646644" w:rsidP="00646644">
      <w:pPr>
        <w:pStyle w:val="a3"/>
        <w:numPr>
          <w:ilvl w:val="0"/>
          <w:numId w:val="5"/>
        </w:numPr>
        <w:tabs>
          <w:tab w:val="left" w:pos="993"/>
        </w:tabs>
        <w:suppressAutoHyphens w:val="0"/>
        <w:autoSpaceDN/>
        <w:ind w:left="0" w:firstLine="567"/>
        <w:contextualSpacing w:val="0"/>
        <w:jc w:val="both"/>
        <w:textAlignment w:val="auto"/>
        <w:rPr>
          <w:rFonts w:ascii="Times New Roman" w:hAnsi="Times New Roman" w:cs="Times New Roman"/>
          <w:szCs w:val="24"/>
          <w:lang w:val="uk-UA"/>
        </w:rPr>
      </w:pPr>
      <w:r w:rsidRPr="00646644">
        <w:rPr>
          <w:rFonts w:ascii="Times New Roman" w:hAnsi="Times New Roman" w:cs="Times New Roman"/>
          <w:szCs w:val="24"/>
          <w:u w:val="single"/>
          <w:lang w:val="uk-UA"/>
        </w:rPr>
        <w:t>Збільшити видатки спеціального фонду (бюджету розвитку)</w:t>
      </w:r>
      <w:r w:rsidRPr="00646644">
        <w:rPr>
          <w:rFonts w:ascii="Times New Roman" w:hAnsi="Times New Roman" w:cs="Times New Roman"/>
          <w:szCs w:val="24"/>
          <w:lang w:val="uk-UA"/>
        </w:rPr>
        <w:t xml:space="preserve"> на суму                  8 431 443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а саме:</w:t>
      </w:r>
    </w:p>
    <w:p w:rsidR="00646644" w:rsidRPr="00646644" w:rsidRDefault="00646644" w:rsidP="00646644">
      <w:pPr>
        <w:pStyle w:val="a3"/>
        <w:tabs>
          <w:tab w:val="left" w:pos="1276"/>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xml:space="preserve">- за КЕКВ 3110 «Придбання обладнання і предметів довгострокового користування» на суму 2 096 443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tabs>
          <w:tab w:val="left" w:pos="1276"/>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 за КЕКВ 3132 «Капітальний ремонт інших об`єктів» на суму 6 335 000 грн.</w:t>
      </w:r>
    </w:p>
    <w:p w:rsidR="00646644" w:rsidRPr="00646644" w:rsidRDefault="00646644" w:rsidP="00646644">
      <w:pPr>
        <w:pStyle w:val="a3"/>
        <w:tabs>
          <w:tab w:val="left" w:pos="142"/>
          <w:tab w:val="left" w:pos="1418"/>
        </w:tabs>
        <w:ind w:left="0" w:firstLine="567"/>
        <w:contextualSpacing w:val="0"/>
        <w:jc w:val="both"/>
        <w:rPr>
          <w:rFonts w:ascii="Times New Roman" w:hAnsi="Times New Roman" w:cs="Times New Roman"/>
          <w:szCs w:val="24"/>
          <w:lang w:val="uk-UA"/>
        </w:rPr>
      </w:pPr>
      <w:r w:rsidRPr="00646644">
        <w:rPr>
          <w:rFonts w:ascii="Times New Roman" w:hAnsi="Times New Roman" w:cs="Times New Roman"/>
          <w:szCs w:val="24"/>
          <w:lang w:val="uk-UA"/>
        </w:rPr>
        <w:t>Напрямки використання коштів наведені у додатку 3 до цього листа (</w:t>
      </w:r>
      <w:r w:rsidRPr="00646644">
        <w:rPr>
          <w:rFonts w:ascii="Times New Roman" w:hAnsi="Times New Roman" w:cs="Times New Roman"/>
          <w:i/>
          <w:iCs/>
          <w:szCs w:val="24"/>
          <w:lang w:val="uk-UA"/>
        </w:rPr>
        <w:t>додається</w:t>
      </w:r>
      <w:r w:rsidRPr="00646644">
        <w:rPr>
          <w:rFonts w:ascii="Times New Roman" w:hAnsi="Times New Roman" w:cs="Times New Roman"/>
          <w:szCs w:val="24"/>
          <w:lang w:val="uk-UA"/>
        </w:rPr>
        <w:t>).</w:t>
      </w:r>
    </w:p>
    <w:p w:rsidR="00646644" w:rsidRPr="00646644" w:rsidRDefault="00646644" w:rsidP="00646644">
      <w:pPr>
        <w:tabs>
          <w:tab w:val="left" w:pos="851"/>
          <w:tab w:val="left" w:pos="993"/>
        </w:tabs>
        <w:ind w:firstLine="567"/>
        <w:jc w:val="both"/>
        <w:rPr>
          <w:rFonts w:ascii="Times New Roman" w:hAnsi="Times New Roman" w:cs="Times New Roman"/>
          <w:bCs/>
          <w:lang w:val="uk-UA"/>
        </w:rPr>
      </w:pPr>
      <w:r w:rsidRPr="00646644">
        <w:rPr>
          <w:rFonts w:ascii="Times New Roman" w:hAnsi="Times New Roman" w:cs="Times New Roman"/>
          <w:bCs/>
          <w:lang w:val="uk-UA"/>
        </w:rPr>
        <w:t>5. Постановою Кабінету Міністрів України від 14.04.2021р. № 361 «Про внесення змін до постанови Кабінету Міністрів України від 14 січня 2015 р. № 6» пункт 3 Порядку та умов надання освітньої субвенції з державного бюджету місцевим бюджетам доповнено новим – шістнадцятим абзацом, згідно якого залишки коштів Освітньої субвенції з державного бюджету місцевим бюджетам за попередні роки можливо спрямовувати на «ремонт і придбання обладнання для їдалень (харчоблоків) закладів загальної середньої освіти».</w:t>
      </w:r>
    </w:p>
    <w:p w:rsidR="00646644" w:rsidRPr="00646644" w:rsidRDefault="00646644" w:rsidP="00646644">
      <w:pPr>
        <w:ind w:firstLine="567"/>
        <w:jc w:val="both"/>
        <w:rPr>
          <w:rFonts w:ascii="Times New Roman" w:hAnsi="Times New Roman" w:cs="Times New Roman"/>
          <w:bCs/>
          <w:lang w:val="uk-UA"/>
        </w:rPr>
      </w:pPr>
      <w:r w:rsidRPr="00646644">
        <w:rPr>
          <w:rFonts w:ascii="Times New Roman" w:hAnsi="Times New Roman" w:cs="Times New Roman"/>
          <w:bCs/>
          <w:lang w:val="uk-UA"/>
        </w:rPr>
        <w:t>Зважаючи на зазначене, пропонуємо внесення змін до розподілених залишків коштів освітньої субвенції з державного бюджету місцевим бюджетам за КПКВКМБ 0611061 «Надання загальної середньої освіти закладами загальної середньої освіти», а саме:</w:t>
      </w:r>
    </w:p>
    <w:p w:rsidR="00646644" w:rsidRPr="00646644" w:rsidRDefault="00646644" w:rsidP="00646644">
      <w:pPr>
        <w:tabs>
          <w:tab w:val="left" w:pos="851"/>
          <w:tab w:val="left" w:pos="1134"/>
        </w:tabs>
        <w:ind w:firstLine="567"/>
        <w:jc w:val="both"/>
        <w:rPr>
          <w:rFonts w:ascii="Times New Roman" w:hAnsi="Times New Roman" w:cs="Times New Roman"/>
          <w:bCs/>
          <w:lang w:val="uk-UA"/>
        </w:rPr>
      </w:pPr>
      <w:r w:rsidRPr="00646644">
        <w:rPr>
          <w:rFonts w:ascii="Times New Roman" w:hAnsi="Times New Roman" w:cs="Times New Roman"/>
          <w:bCs/>
          <w:lang w:val="uk-UA"/>
        </w:rPr>
        <w:t xml:space="preserve">- </w:t>
      </w:r>
      <w:r w:rsidRPr="00646644">
        <w:rPr>
          <w:rFonts w:ascii="Times New Roman" w:hAnsi="Times New Roman" w:cs="Times New Roman"/>
          <w:bCs/>
          <w:u w:val="single"/>
          <w:lang w:val="uk-UA"/>
        </w:rPr>
        <w:t xml:space="preserve">Зменшити видатки </w:t>
      </w:r>
      <w:r w:rsidRPr="00646644">
        <w:rPr>
          <w:rFonts w:ascii="Times New Roman" w:hAnsi="Times New Roman" w:cs="Times New Roman"/>
          <w:bCs/>
          <w:lang w:val="uk-UA"/>
        </w:rPr>
        <w:t xml:space="preserve">за об’єктом бюджету розвитку: «Освітня субвенція з державного бюджету місцевим бюджетам - Оновлення матеріально-технічної бази закладів загальної середньої освіти» на суму 1 774 019 </w:t>
      </w:r>
      <w:proofErr w:type="spellStart"/>
      <w:r w:rsidRPr="00646644">
        <w:rPr>
          <w:rFonts w:ascii="Times New Roman" w:hAnsi="Times New Roman" w:cs="Times New Roman"/>
          <w:bCs/>
          <w:lang w:val="uk-UA"/>
        </w:rPr>
        <w:t>грн</w:t>
      </w:r>
      <w:proofErr w:type="spellEnd"/>
      <w:r w:rsidRPr="00646644">
        <w:rPr>
          <w:rFonts w:ascii="Times New Roman" w:hAnsi="Times New Roman" w:cs="Times New Roman"/>
          <w:bCs/>
          <w:lang w:val="uk-UA"/>
        </w:rPr>
        <w:t>;</w:t>
      </w:r>
    </w:p>
    <w:p w:rsidR="00646644" w:rsidRPr="00646644" w:rsidRDefault="00646644" w:rsidP="00646644">
      <w:pPr>
        <w:tabs>
          <w:tab w:val="left" w:pos="1134"/>
        </w:tabs>
        <w:ind w:firstLine="567"/>
        <w:jc w:val="both"/>
        <w:rPr>
          <w:rFonts w:ascii="Times New Roman" w:hAnsi="Times New Roman" w:cs="Times New Roman"/>
          <w:bCs/>
          <w:lang w:val="uk-UA"/>
        </w:rPr>
      </w:pPr>
      <w:r w:rsidRPr="00646644">
        <w:rPr>
          <w:rFonts w:ascii="Times New Roman" w:hAnsi="Times New Roman" w:cs="Times New Roman"/>
          <w:bCs/>
          <w:lang w:val="uk-UA"/>
        </w:rPr>
        <w:t xml:space="preserve">- </w:t>
      </w:r>
      <w:r w:rsidRPr="00646644">
        <w:rPr>
          <w:rFonts w:ascii="Times New Roman" w:hAnsi="Times New Roman" w:cs="Times New Roman"/>
          <w:bCs/>
          <w:u w:val="single"/>
          <w:lang w:val="uk-UA"/>
        </w:rPr>
        <w:t xml:space="preserve">Збільшити видатки </w:t>
      </w:r>
      <w:r w:rsidRPr="00646644">
        <w:rPr>
          <w:rFonts w:ascii="Times New Roman" w:hAnsi="Times New Roman" w:cs="Times New Roman"/>
          <w:bCs/>
          <w:lang w:val="uk-UA"/>
        </w:rPr>
        <w:t>за об’єктом бюджету розвитку: «Освітня субвенція з державного бюджету місцевим бюджетам - Придбання обладнання для їдалень (харчоблоків) закладів загальної середньої освіти» на суму 1 774 019 грн.</w:t>
      </w:r>
    </w:p>
    <w:p w:rsidR="00646644" w:rsidRPr="00646644" w:rsidRDefault="00646644" w:rsidP="00646644">
      <w:pPr>
        <w:pStyle w:val="2"/>
        <w:numPr>
          <w:ilvl w:val="0"/>
          <w:numId w:val="7"/>
        </w:numPr>
        <w:shd w:val="clear" w:color="auto" w:fill="FFFFFF"/>
        <w:tabs>
          <w:tab w:val="left" w:pos="360"/>
          <w:tab w:val="left" w:pos="993"/>
          <w:tab w:val="left" w:pos="1134"/>
        </w:tabs>
        <w:spacing w:before="0" w:beforeAutospacing="0" w:after="0" w:afterAutospacing="0"/>
        <w:ind w:left="0" w:right="-1" w:firstLine="567"/>
        <w:jc w:val="both"/>
        <w:rPr>
          <w:b w:val="0"/>
          <w:bCs w:val="0"/>
          <w:sz w:val="24"/>
          <w:szCs w:val="24"/>
        </w:rPr>
      </w:pPr>
      <w:r w:rsidRPr="00646644">
        <w:rPr>
          <w:b w:val="0"/>
          <w:bCs w:val="0"/>
          <w:sz w:val="24"/>
          <w:szCs w:val="24"/>
        </w:rPr>
        <w:t xml:space="preserve">Рішенням Одеської обласної ради від 16 квітня 2021 року внесені зміни до обласного бюджету Одеської області на 2021 рік, яким, зокрема, здійснено перерозподіл визначених видатків та визначені додаткові видатки за рахунок коштів субвенції з місцевого бюджету на виконання інвестиційних проектів у загальній сумі 1 440 000 грн. </w:t>
      </w:r>
    </w:p>
    <w:p w:rsidR="00646644" w:rsidRPr="00646644" w:rsidRDefault="00646644" w:rsidP="00646644">
      <w:pPr>
        <w:pStyle w:val="2"/>
        <w:shd w:val="clear" w:color="auto" w:fill="FFFFFF"/>
        <w:tabs>
          <w:tab w:val="left" w:pos="709"/>
          <w:tab w:val="left" w:pos="1134"/>
        </w:tabs>
        <w:spacing w:before="0" w:beforeAutospacing="0" w:after="0" w:afterAutospacing="0"/>
        <w:ind w:right="-1" w:firstLine="567"/>
        <w:jc w:val="both"/>
        <w:rPr>
          <w:b w:val="0"/>
          <w:bCs w:val="0"/>
          <w:sz w:val="24"/>
          <w:szCs w:val="24"/>
        </w:rPr>
      </w:pPr>
      <w:r w:rsidRPr="00646644">
        <w:rPr>
          <w:b w:val="0"/>
          <w:bCs w:val="0"/>
          <w:sz w:val="24"/>
          <w:szCs w:val="24"/>
        </w:rPr>
        <w:t>Враховуючи вищезазначене рішення Одеської обласної ради направляємо зміни до спеціального фонду (бюджету розвитку) Одеської міської територіальної громади на              2021 рік (в частині розподілу коштів субвенції з місцевого бюджету на виконання інвестиційних проектів), які наведені у додатку 4 до цього листа (д</w:t>
      </w:r>
      <w:r w:rsidRPr="00646644">
        <w:rPr>
          <w:b w:val="0"/>
          <w:bCs w:val="0"/>
          <w:i/>
          <w:iCs/>
          <w:sz w:val="24"/>
          <w:szCs w:val="24"/>
        </w:rPr>
        <w:t>одається</w:t>
      </w:r>
      <w:r w:rsidRPr="00646644">
        <w:rPr>
          <w:b w:val="0"/>
          <w:bCs w:val="0"/>
          <w:sz w:val="24"/>
          <w:szCs w:val="24"/>
        </w:rPr>
        <w:t>).</w:t>
      </w:r>
    </w:p>
    <w:p w:rsidR="00646644" w:rsidRPr="00646644" w:rsidRDefault="00646644" w:rsidP="00646644">
      <w:pPr>
        <w:pStyle w:val="a3"/>
        <w:numPr>
          <w:ilvl w:val="0"/>
          <w:numId w:val="7"/>
        </w:numPr>
        <w:tabs>
          <w:tab w:val="left" w:pos="993"/>
          <w:tab w:val="left" w:pos="1560"/>
        </w:tabs>
        <w:suppressAutoHyphens w:val="0"/>
        <w:autoSpaceDN/>
        <w:ind w:left="0" w:firstLine="567"/>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 xml:space="preserve">В межах організації боротьби з гострою респіраторною хворобою COVID-19, спричинену </w:t>
      </w:r>
      <w:proofErr w:type="spellStart"/>
      <w:r w:rsidRPr="00646644">
        <w:rPr>
          <w:rFonts w:ascii="Times New Roman" w:hAnsi="Times New Roman" w:cs="Times New Roman"/>
          <w:szCs w:val="24"/>
          <w:lang w:val="uk-UA"/>
        </w:rPr>
        <w:t>коронавірусом</w:t>
      </w:r>
      <w:proofErr w:type="spellEnd"/>
      <w:r w:rsidRPr="00646644">
        <w:rPr>
          <w:rFonts w:ascii="Times New Roman" w:hAnsi="Times New Roman" w:cs="Times New Roman"/>
          <w:szCs w:val="24"/>
          <w:lang w:val="uk-UA"/>
        </w:rPr>
        <w:t xml:space="preserve"> SARS-CoV-2, зважаючи на збільшення навантажень на мережі електропостачання, необхідність у відновленні внутрішніх електричних мереж для підключення додаткових приладів </w:t>
      </w:r>
      <w:proofErr w:type="spellStart"/>
      <w:r w:rsidRPr="00646644">
        <w:rPr>
          <w:rFonts w:ascii="Times New Roman" w:hAnsi="Times New Roman" w:cs="Times New Roman"/>
          <w:szCs w:val="24"/>
          <w:lang w:val="uk-UA"/>
        </w:rPr>
        <w:t>киснепостачання</w:t>
      </w:r>
      <w:proofErr w:type="spellEnd"/>
      <w:r w:rsidRPr="00646644">
        <w:rPr>
          <w:rFonts w:ascii="Times New Roman" w:hAnsi="Times New Roman" w:cs="Times New Roman"/>
          <w:szCs w:val="24"/>
          <w:lang w:val="uk-UA"/>
        </w:rPr>
        <w:t xml:space="preserve"> (концентраторів) у лікувальних відділеннях, а також загальну потребу у формуванні безперебійної та ефективної подачі </w:t>
      </w:r>
      <w:r w:rsidRPr="00646644">
        <w:rPr>
          <w:rFonts w:ascii="Times New Roman" w:hAnsi="Times New Roman" w:cs="Times New Roman"/>
          <w:szCs w:val="24"/>
          <w:lang w:val="uk-UA"/>
        </w:rPr>
        <w:lastRenderedPageBreak/>
        <w:t>кисню у лікарнях м. Одеси, управлінням капітального будівництва Одеської міської ради надані пропозиції (</w:t>
      </w:r>
      <w:r w:rsidRPr="00646644">
        <w:rPr>
          <w:rFonts w:ascii="Times New Roman" w:hAnsi="Times New Roman" w:cs="Times New Roman"/>
          <w:i/>
          <w:iCs/>
          <w:szCs w:val="24"/>
          <w:lang w:val="uk-UA"/>
        </w:rPr>
        <w:t>копія листа додається</w:t>
      </w:r>
      <w:r w:rsidRPr="00646644">
        <w:rPr>
          <w:rFonts w:ascii="Times New Roman" w:hAnsi="Times New Roman" w:cs="Times New Roman"/>
          <w:szCs w:val="24"/>
          <w:lang w:val="uk-UA"/>
        </w:rPr>
        <w:t xml:space="preserve">) щодо визначення у бюджеті Одеської міської територіальної громади на 2021 рік додаткових бюджетних призначень за рахунок кошів спеціального фонду (бюджету розвитку) у сумі 43 300 000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 xml:space="preserve"> за КПКВКМБ 1517322 «Будівництво медичних установ та закладів» та за переліком об’єктів бюджету розвитку, який наведено у додатку 5 до цього листа (</w:t>
      </w:r>
      <w:r w:rsidRPr="00646644">
        <w:rPr>
          <w:rFonts w:ascii="Times New Roman" w:hAnsi="Times New Roman" w:cs="Times New Roman"/>
          <w:i/>
          <w:iCs/>
          <w:szCs w:val="24"/>
          <w:lang w:val="uk-UA"/>
        </w:rPr>
        <w:t>додається</w:t>
      </w:r>
      <w:r w:rsidRPr="00646644">
        <w:rPr>
          <w:rFonts w:ascii="Times New Roman" w:hAnsi="Times New Roman" w:cs="Times New Roman"/>
          <w:szCs w:val="24"/>
          <w:lang w:val="uk-UA"/>
        </w:rPr>
        <w:t>).</w:t>
      </w:r>
    </w:p>
    <w:p w:rsidR="00646644" w:rsidRPr="00646644" w:rsidRDefault="00646644" w:rsidP="00646644">
      <w:pPr>
        <w:pStyle w:val="a3"/>
        <w:tabs>
          <w:tab w:val="left" w:pos="709"/>
        </w:tabs>
        <w:ind w:left="0" w:firstLine="567"/>
        <w:jc w:val="both"/>
        <w:rPr>
          <w:rFonts w:ascii="Times New Roman" w:hAnsi="Times New Roman" w:cs="Times New Roman"/>
          <w:szCs w:val="24"/>
          <w:lang w:val="uk-UA"/>
        </w:rPr>
      </w:pPr>
      <w:r w:rsidRPr="00646644">
        <w:rPr>
          <w:rFonts w:ascii="Times New Roman" w:hAnsi="Times New Roman" w:cs="Times New Roman"/>
          <w:szCs w:val="24"/>
          <w:lang w:val="uk-UA"/>
        </w:rPr>
        <w:t>Визначення бюджетних призначень пропонуємо здійснити за рахунок зменшення бюджетних призначень:</w:t>
      </w:r>
    </w:p>
    <w:p w:rsidR="00646644" w:rsidRPr="00646644" w:rsidRDefault="00646644" w:rsidP="00646644">
      <w:pPr>
        <w:pStyle w:val="a3"/>
        <w:tabs>
          <w:tab w:val="left" w:pos="709"/>
        </w:tabs>
        <w:ind w:left="0" w:firstLine="567"/>
        <w:jc w:val="both"/>
        <w:rPr>
          <w:rFonts w:ascii="Times New Roman" w:hAnsi="Times New Roman" w:cs="Times New Roman"/>
          <w:szCs w:val="24"/>
          <w:lang w:val="uk-UA"/>
        </w:rPr>
      </w:pPr>
      <w:r w:rsidRPr="00646644">
        <w:rPr>
          <w:rFonts w:ascii="Times New Roman" w:hAnsi="Times New Roman" w:cs="Times New Roman"/>
          <w:szCs w:val="24"/>
          <w:lang w:val="uk-UA"/>
        </w:rPr>
        <w:t xml:space="preserve">-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«Видатки на проведення заходів щодо зниження ризику інфікування та попередження розповсюдження захворюваності на гостру респіраторну хворобу COVID-19, спричинену </w:t>
      </w:r>
      <w:proofErr w:type="spellStart"/>
      <w:r w:rsidRPr="00646644">
        <w:rPr>
          <w:rFonts w:ascii="Times New Roman" w:hAnsi="Times New Roman" w:cs="Times New Roman"/>
          <w:szCs w:val="24"/>
          <w:lang w:val="uk-UA"/>
        </w:rPr>
        <w:t>коронавірусом</w:t>
      </w:r>
      <w:proofErr w:type="spellEnd"/>
      <w:r w:rsidRPr="00646644">
        <w:rPr>
          <w:rFonts w:ascii="Times New Roman" w:hAnsi="Times New Roman" w:cs="Times New Roman"/>
          <w:szCs w:val="24"/>
          <w:lang w:val="uk-UA"/>
        </w:rPr>
        <w:t xml:space="preserve"> SARS-CoV-2, у м. Одесі (нерозподілені видатки)» (головний розпорядник бюджетних коштів – департаменту фінансів Одеської міської ради) у сумі 29 682 000 </w:t>
      </w:r>
      <w:proofErr w:type="spellStart"/>
      <w:r w:rsidRPr="00646644">
        <w:rPr>
          <w:rFonts w:ascii="Times New Roman" w:hAnsi="Times New Roman" w:cs="Times New Roman"/>
          <w:szCs w:val="24"/>
          <w:lang w:val="uk-UA"/>
        </w:rPr>
        <w:t>грн</w:t>
      </w:r>
      <w:proofErr w:type="spellEnd"/>
      <w:r w:rsidRPr="00646644">
        <w:rPr>
          <w:rFonts w:ascii="Times New Roman" w:hAnsi="Times New Roman" w:cs="Times New Roman"/>
          <w:szCs w:val="24"/>
          <w:lang w:val="uk-UA"/>
        </w:rPr>
        <w:t>;</w:t>
      </w:r>
    </w:p>
    <w:p w:rsidR="00646644" w:rsidRPr="00646644" w:rsidRDefault="00646644" w:rsidP="00646644">
      <w:pPr>
        <w:pStyle w:val="a3"/>
        <w:tabs>
          <w:tab w:val="left" w:pos="709"/>
        </w:tabs>
        <w:ind w:left="0" w:firstLine="567"/>
        <w:jc w:val="both"/>
        <w:rPr>
          <w:rFonts w:ascii="Times New Roman" w:hAnsi="Times New Roman" w:cs="Times New Roman"/>
          <w:szCs w:val="24"/>
          <w:lang w:val="uk-UA"/>
        </w:rPr>
      </w:pPr>
      <w:r w:rsidRPr="00646644">
        <w:rPr>
          <w:rFonts w:ascii="Times New Roman" w:hAnsi="Times New Roman" w:cs="Times New Roman"/>
          <w:b/>
          <w:bCs/>
          <w:szCs w:val="24"/>
          <w:lang w:val="uk-UA"/>
        </w:rPr>
        <w:t xml:space="preserve">- </w:t>
      </w:r>
      <w:r w:rsidRPr="00646644">
        <w:rPr>
          <w:rFonts w:ascii="Times New Roman" w:hAnsi="Times New Roman" w:cs="Times New Roman"/>
          <w:szCs w:val="24"/>
          <w:lang w:val="uk-UA"/>
        </w:rPr>
        <w:t>загального фонду за</w:t>
      </w:r>
      <w:r w:rsidRPr="00646644">
        <w:rPr>
          <w:rFonts w:ascii="Times New Roman" w:hAnsi="Times New Roman" w:cs="Times New Roman"/>
          <w:b/>
          <w:bCs/>
          <w:szCs w:val="24"/>
          <w:lang w:val="uk-UA"/>
        </w:rPr>
        <w:t xml:space="preserve"> </w:t>
      </w:r>
      <w:r w:rsidRPr="00646644">
        <w:rPr>
          <w:rFonts w:ascii="Times New Roman" w:hAnsi="Times New Roman" w:cs="Times New Roman"/>
          <w:szCs w:val="24"/>
          <w:lang w:val="uk-UA"/>
        </w:rPr>
        <w:t>КПКВКМБ 0712152 «Інші програми та заходи у сфері охорони здоров'я» (видатки споживання) (головний розпорядник бюджетних коштів – департамент охорони здоров’я Одеської міської ради) у сумі 13 618 000 грн.</w:t>
      </w:r>
    </w:p>
    <w:p w:rsidR="00646644" w:rsidRPr="00646644" w:rsidRDefault="00646644" w:rsidP="00646644">
      <w:pPr>
        <w:pStyle w:val="a5"/>
        <w:numPr>
          <w:ilvl w:val="0"/>
          <w:numId w:val="7"/>
        </w:numPr>
        <w:tabs>
          <w:tab w:val="left" w:pos="993"/>
        </w:tabs>
        <w:ind w:left="0" w:firstLine="567"/>
        <w:jc w:val="both"/>
        <w:rPr>
          <w:rFonts w:ascii="Times New Roman" w:hAnsi="Times New Roman" w:cs="Times New Roman"/>
          <w:sz w:val="24"/>
          <w:szCs w:val="24"/>
        </w:rPr>
      </w:pPr>
      <w:r w:rsidRPr="00646644">
        <w:rPr>
          <w:rFonts w:ascii="Times New Roman" w:hAnsi="Times New Roman" w:cs="Times New Roman"/>
          <w:sz w:val="24"/>
          <w:szCs w:val="24"/>
        </w:rPr>
        <w:t>Департаментом міжнародного співробітництва та маркетингу Одеської міської ради надані пропозиції (</w:t>
      </w:r>
      <w:r w:rsidRPr="00646644">
        <w:rPr>
          <w:rFonts w:ascii="Times New Roman" w:hAnsi="Times New Roman" w:cs="Times New Roman"/>
          <w:i/>
          <w:iCs/>
          <w:sz w:val="24"/>
          <w:szCs w:val="24"/>
        </w:rPr>
        <w:t>копія листа додається</w:t>
      </w:r>
      <w:r w:rsidRPr="00646644">
        <w:rPr>
          <w:rFonts w:ascii="Times New Roman" w:hAnsi="Times New Roman" w:cs="Times New Roman"/>
          <w:sz w:val="24"/>
          <w:szCs w:val="24"/>
        </w:rPr>
        <w:t>) щодо визначення додаткових  бюджетних призначень загального фонду бюджету Одеської міської територіальної громади за КПКВКМБ 2510160 «Керівництво і управління у відповідній сфері у містах (місті Києві), селищах, селах, об`єднаних територіальних громадах» (видатки споживання) на 699 000 грн. Зазначені кошти пропонується спрямувати на реалізацію заходів Міської цільової програми розвитку міжнародного співробітництва та маркетингу на території міста Одеси на 2020-2022 роки, затвердженої рішенням Одеської міської ради від 22 липня 2020 року № 6224-</w:t>
      </w:r>
      <w:r w:rsidRPr="00646644">
        <w:rPr>
          <w:rFonts w:ascii="Times New Roman" w:hAnsi="Times New Roman" w:cs="Times New Roman"/>
          <w:sz w:val="24"/>
          <w:szCs w:val="24"/>
          <w:lang w:val="en-US"/>
        </w:rPr>
        <w:t>VII</w:t>
      </w:r>
      <w:r w:rsidRPr="00646644">
        <w:rPr>
          <w:rFonts w:ascii="Times New Roman" w:hAnsi="Times New Roman" w:cs="Times New Roman"/>
          <w:sz w:val="24"/>
          <w:szCs w:val="24"/>
        </w:rPr>
        <w:t xml:space="preserve">. Розглянувши та проаналізувавши пропозицію головного розпорядника бюджетних коштів пропонуємо визначити додаткові бюджетні призначення за рахунок загального фонду бюджету на загальну суму 149 800 </w:t>
      </w:r>
      <w:proofErr w:type="spellStart"/>
      <w:r w:rsidRPr="00646644">
        <w:rPr>
          <w:rFonts w:ascii="Times New Roman" w:hAnsi="Times New Roman" w:cs="Times New Roman"/>
          <w:sz w:val="24"/>
          <w:szCs w:val="24"/>
        </w:rPr>
        <w:t>грн</w:t>
      </w:r>
      <w:proofErr w:type="spellEnd"/>
      <w:r w:rsidRPr="00646644">
        <w:rPr>
          <w:rFonts w:ascii="Times New Roman" w:hAnsi="Times New Roman" w:cs="Times New Roman"/>
          <w:sz w:val="24"/>
          <w:szCs w:val="24"/>
        </w:rPr>
        <w:t>, задовольнивши наступні напрямки програми:</w:t>
      </w:r>
    </w:p>
    <w:p w:rsidR="00646644" w:rsidRPr="00646644" w:rsidRDefault="00646644" w:rsidP="00646644">
      <w:pPr>
        <w:pStyle w:val="a5"/>
        <w:numPr>
          <w:ilvl w:val="0"/>
          <w:numId w:val="8"/>
        </w:numPr>
        <w:ind w:left="0" w:firstLine="567"/>
        <w:jc w:val="both"/>
        <w:rPr>
          <w:rFonts w:ascii="Times New Roman" w:hAnsi="Times New Roman" w:cs="Times New Roman"/>
          <w:sz w:val="24"/>
          <w:szCs w:val="24"/>
        </w:rPr>
      </w:pPr>
      <w:r w:rsidRPr="00646644">
        <w:rPr>
          <w:rFonts w:ascii="Times New Roman" w:hAnsi="Times New Roman" w:cs="Times New Roman"/>
          <w:sz w:val="24"/>
          <w:szCs w:val="24"/>
        </w:rPr>
        <w:t xml:space="preserve">розробка маркетингової стратегії міста Одеси, </w:t>
      </w:r>
      <w:proofErr w:type="spellStart"/>
      <w:r w:rsidRPr="00646644">
        <w:rPr>
          <w:rFonts w:ascii="Times New Roman" w:hAnsi="Times New Roman" w:cs="Times New Roman"/>
          <w:sz w:val="24"/>
          <w:szCs w:val="24"/>
        </w:rPr>
        <w:t>брендингу</w:t>
      </w:r>
      <w:proofErr w:type="spellEnd"/>
      <w:r w:rsidRPr="00646644">
        <w:rPr>
          <w:rFonts w:ascii="Times New Roman" w:hAnsi="Times New Roman" w:cs="Times New Roman"/>
          <w:sz w:val="24"/>
          <w:szCs w:val="24"/>
        </w:rPr>
        <w:t xml:space="preserve"> та </w:t>
      </w:r>
      <w:proofErr w:type="spellStart"/>
      <w:r w:rsidRPr="00646644">
        <w:rPr>
          <w:rFonts w:ascii="Times New Roman" w:hAnsi="Times New Roman" w:cs="Times New Roman"/>
          <w:sz w:val="24"/>
          <w:szCs w:val="24"/>
        </w:rPr>
        <w:t>брендбуку</w:t>
      </w:r>
      <w:proofErr w:type="spellEnd"/>
      <w:r w:rsidRPr="00646644">
        <w:rPr>
          <w:rFonts w:ascii="Times New Roman" w:hAnsi="Times New Roman" w:cs="Times New Roman"/>
          <w:sz w:val="24"/>
          <w:szCs w:val="24"/>
        </w:rPr>
        <w:t xml:space="preserve"> території  - 100 000  </w:t>
      </w:r>
      <w:proofErr w:type="spellStart"/>
      <w:r w:rsidRPr="00646644">
        <w:rPr>
          <w:rFonts w:ascii="Times New Roman" w:hAnsi="Times New Roman" w:cs="Times New Roman"/>
          <w:sz w:val="24"/>
          <w:szCs w:val="24"/>
        </w:rPr>
        <w:t>грн</w:t>
      </w:r>
      <w:proofErr w:type="spellEnd"/>
      <w:r w:rsidRPr="00646644">
        <w:rPr>
          <w:rFonts w:ascii="Times New Roman" w:hAnsi="Times New Roman" w:cs="Times New Roman"/>
          <w:sz w:val="24"/>
          <w:szCs w:val="24"/>
        </w:rPr>
        <w:t xml:space="preserve">; </w:t>
      </w:r>
    </w:p>
    <w:p w:rsidR="00646644" w:rsidRPr="00646644" w:rsidRDefault="00646644" w:rsidP="00646644">
      <w:pPr>
        <w:pStyle w:val="a5"/>
        <w:numPr>
          <w:ilvl w:val="0"/>
          <w:numId w:val="8"/>
        </w:numPr>
        <w:ind w:left="0" w:firstLine="567"/>
        <w:jc w:val="both"/>
        <w:rPr>
          <w:rFonts w:ascii="Times New Roman" w:hAnsi="Times New Roman" w:cs="Times New Roman"/>
          <w:sz w:val="24"/>
          <w:szCs w:val="24"/>
        </w:rPr>
      </w:pPr>
      <w:r w:rsidRPr="00646644">
        <w:rPr>
          <w:rFonts w:ascii="Times New Roman" w:hAnsi="Times New Roman" w:cs="Times New Roman"/>
          <w:sz w:val="24"/>
          <w:szCs w:val="24"/>
        </w:rPr>
        <w:t xml:space="preserve">розміщення інформаційних рекламних матеріалів щодо м. Одеси в Україні та за кордоном на </w:t>
      </w:r>
      <w:proofErr w:type="spellStart"/>
      <w:r w:rsidRPr="00646644">
        <w:rPr>
          <w:rFonts w:ascii="Times New Roman" w:hAnsi="Times New Roman" w:cs="Times New Roman"/>
          <w:sz w:val="24"/>
          <w:szCs w:val="24"/>
        </w:rPr>
        <w:t>офлайн-</w:t>
      </w:r>
      <w:proofErr w:type="spellEnd"/>
      <w:r w:rsidRPr="00646644">
        <w:rPr>
          <w:rFonts w:ascii="Times New Roman" w:hAnsi="Times New Roman" w:cs="Times New Roman"/>
          <w:sz w:val="24"/>
          <w:szCs w:val="24"/>
        </w:rPr>
        <w:t xml:space="preserve"> та </w:t>
      </w:r>
      <w:proofErr w:type="spellStart"/>
      <w:r w:rsidRPr="00646644">
        <w:rPr>
          <w:rFonts w:ascii="Times New Roman" w:hAnsi="Times New Roman" w:cs="Times New Roman"/>
          <w:sz w:val="24"/>
          <w:szCs w:val="24"/>
        </w:rPr>
        <w:t>онлайн-</w:t>
      </w:r>
      <w:proofErr w:type="spellEnd"/>
      <w:r w:rsidRPr="00646644">
        <w:rPr>
          <w:rFonts w:ascii="Times New Roman" w:hAnsi="Times New Roman" w:cs="Times New Roman"/>
          <w:sz w:val="24"/>
          <w:szCs w:val="24"/>
        </w:rPr>
        <w:t xml:space="preserve"> майданчиках – 49 800 грн.</w:t>
      </w:r>
    </w:p>
    <w:p w:rsidR="00646644" w:rsidRPr="00646644" w:rsidRDefault="00646644" w:rsidP="00646644">
      <w:pPr>
        <w:pStyle w:val="a5"/>
        <w:ind w:firstLine="567"/>
        <w:jc w:val="both"/>
        <w:rPr>
          <w:rFonts w:ascii="Times New Roman" w:hAnsi="Times New Roman" w:cs="Times New Roman"/>
          <w:sz w:val="24"/>
          <w:szCs w:val="24"/>
        </w:rPr>
      </w:pPr>
      <w:r w:rsidRPr="00646644">
        <w:rPr>
          <w:rFonts w:ascii="Times New Roman" w:eastAsia="Times New Roman" w:hAnsi="Times New Roman" w:cs="Times New Roman"/>
          <w:sz w:val="24"/>
          <w:szCs w:val="24"/>
          <w:lang w:eastAsia="ru-RU"/>
        </w:rPr>
        <w:t xml:space="preserve">Визначення додаткових бюджетних призначень пропонуємо здійснити 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646644">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(видатки споживання),</w:t>
      </w:r>
      <w:r w:rsidRPr="00646644">
        <w:rPr>
          <w:rFonts w:ascii="Times New Roman" w:eastAsia="Times New Roman" w:hAnsi="Times New Roman" w:cs="Times New Roman"/>
          <w:sz w:val="24"/>
          <w:szCs w:val="24"/>
          <w:lang w:eastAsia="ru-RU"/>
        </w:rPr>
        <w:t xml:space="preserve"> </w:t>
      </w:r>
      <w:r w:rsidRPr="00646644">
        <w:rPr>
          <w:rFonts w:ascii="Times New Roman" w:hAnsi="Times New Roman" w:cs="Times New Roman"/>
          <w:sz w:val="24"/>
          <w:szCs w:val="24"/>
        </w:rPr>
        <w:t xml:space="preserve">на суму                     149 800 грн. </w:t>
      </w:r>
    </w:p>
    <w:p w:rsidR="00646644" w:rsidRPr="00646644" w:rsidRDefault="00646644" w:rsidP="00646644">
      <w:pPr>
        <w:pStyle w:val="a3"/>
        <w:numPr>
          <w:ilvl w:val="0"/>
          <w:numId w:val="7"/>
        </w:numPr>
        <w:tabs>
          <w:tab w:val="left" w:pos="993"/>
        </w:tabs>
        <w:suppressAutoHyphens w:val="0"/>
        <w:autoSpaceDN/>
        <w:ind w:left="0" w:firstLine="567"/>
        <w:jc w:val="both"/>
        <w:textAlignment w:val="auto"/>
        <w:rPr>
          <w:rFonts w:ascii="Times New Roman" w:hAnsi="Times New Roman" w:cs="Times New Roman"/>
          <w:szCs w:val="24"/>
          <w:lang w:val="uk-UA"/>
        </w:rPr>
      </w:pPr>
      <w:r w:rsidRPr="00646644">
        <w:rPr>
          <w:rFonts w:ascii="Times New Roman" w:hAnsi="Times New Roman" w:cs="Times New Roman"/>
          <w:szCs w:val="24"/>
          <w:lang w:val="uk-UA"/>
        </w:rPr>
        <w:t xml:space="preserve">На засіданні постійної комісії Одеської міської ради з питань планування, бюджету і фінансів, яке відбулось 16 квітня 2021 року, погоджено визначення бюджетних призначень департаменту міського господарства Одеської міської ради на проведення протиаварійних робіт на ДНС № 4, ДНС № 5 за адресою: м. Одеса, </w:t>
      </w:r>
      <w:proofErr w:type="spellStart"/>
      <w:r w:rsidRPr="00646644">
        <w:rPr>
          <w:rFonts w:ascii="Times New Roman" w:hAnsi="Times New Roman" w:cs="Times New Roman"/>
          <w:szCs w:val="24"/>
          <w:lang w:val="uk-UA"/>
        </w:rPr>
        <w:t>Хаджибейська</w:t>
      </w:r>
      <w:proofErr w:type="spellEnd"/>
      <w:r w:rsidRPr="00646644">
        <w:rPr>
          <w:rFonts w:ascii="Times New Roman" w:hAnsi="Times New Roman" w:cs="Times New Roman"/>
          <w:szCs w:val="24"/>
          <w:lang w:val="uk-UA"/>
        </w:rPr>
        <w:t xml:space="preserve"> дорога, 32 у сумі 4 440</w:t>
      </w:r>
      <w:r w:rsidRPr="00646644">
        <w:rPr>
          <w:rFonts w:ascii="Times New Roman" w:hAnsi="Times New Roman" w:cs="Times New Roman"/>
          <w:szCs w:val="24"/>
          <w:lang w:val="en-US"/>
        </w:rPr>
        <w:t> </w:t>
      </w:r>
      <w:r w:rsidRPr="00646644">
        <w:rPr>
          <w:rFonts w:ascii="Times New Roman" w:hAnsi="Times New Roman" w:cs="Times New Roman"/>
          <w:szCs w:val="24"/>
          <w:lang w:val="uk-UA"/>
        </w:rPr>
        <w:t>000 грн.</w:t>
      </w:r>
    </w:p>
    <w:p w:rsidR="00646644" w:rsidRPr="00646644" w:rsidRDefault="00646644" w:rsidP="00646644">
      <w:pPr>
        <w:ind w:firstLine="567"/>
        <w:jc w:val="both"/>
        <w:rPr>
          <w:rFonts w:ascii="Times New Roman" w:hAnsi="Times New Roman" w:cs="Times New Roman"/>
          <w:lang w:val="uk-UA"/>
        </w:rPr>
      </w:pPr>
      <w:r w:rsidRPr="00646644">
        <w:rPr>
          <w:rFonts w:ascii="Times New Roman" w:hAnsi="Times New Roman" w:cs="Times New Roman"/>
          <w:lang w:val="uk-UA"/>
        </w:rPr>
        <w:tab/>
        <w:t>Вважаємо за доцільним зазначені видатки</w:t>
      </w:r>
      <w:r w:rsidRPr="00646644">
        <w:rPr>
          <w:rFonts w:ascii="Times New Roman" w:hAnsi="Times New Roman" w:cs="Times New Roman"/>
        </w:rPr>
        <w:t xml:space="preserve"> </w:t>
      </w:r>
      <w:r w:rsidRPr="00646644">
        <w:rPr>
          <w:rFonts w:ascii="Times New Roman" w:hAnsi="Times New Roman" w:cs="Times New Roman"/>
          <w:lang w:val="uk-UA"/>
        </w:rPr>
        <w:t>визначити за рахунок коштів міського фонду охорони навколишнього природного середовища міста Одеси, так як вони відповідають вимогам постанови Кабінету Міністрів України від 17.09.1996р.                            № 1147 «Про затвердження переліку видів діяльності, що належать до природоохоронних заходів».</w:t>
      </w:r>
    </w:p>
    <w:p w:rsidR="00646644" w:rsidRPr="00646644" w:rsidRDefault="00646644" w:rsidP="00646644">
      <w:pPr>
        <w:ind w:firstLine="567"/>
        <w:jc w:val="both"/>
        <w:rPr>
          <w:rFonts w:ascii="Times New Roman" w:hAnsi="Times New Roman" w:cs="Times New Roman"/>
          <w:lang w:val="uk-UA"/>
        </w:rPr>
      </w:pPr>
      <w:r w:rsidRPr="00646644">
        <w:rPr>
          <w:rFonts w:ascii="Times New Roman" w:hAnsi="Times New Roman" w:cs="Times New Roman"/>
          <w:lang w:val="uk-UA"/>
        </w:rPr>
        <w:lastRenderedPageBreak/>
        <w:t xml:space="preserve">Інформуємо, що по Міському фонду охорони навколишнього природного середовища міста Одеси станом на 01.01.2021 року нерозподілений залишок минулих років коштів складає 4 879,5 тис. </w:t>
      </w:r>
      <w:proofErr w:type="spellStart"/>
      <w:r w:rsidRPr="00646644">
        <w:rPr>
          <w:rFonts w:ascii="Times New Roman" w:hAnsi="Times New Roman" w:cs="Times New Roman"/>
          <w:lang w:val="uk-UA"/>
        </w:rPr>
        <w:t>грн</w:t>
      </w:r>
      <w:proofErr w:type="spellEnd"/>
      <w:r w:rsidRPr="00646644">
        <w:rPr>
          <w:rFonts w:ascii="Times New Roman" w:hAnsi="Times New Roman" w:cs="Times New Roman"/>
          <w:lang w:val="uk-UA"/>
        </w:rPr>
        <w:t>, який залишився нерозподіленим на даний час.</w:t>
      </w:r>
    </w:p>
    <w:p w:rsidR="00646644" w:rsidRPr="00646644" w:rsidRDefault="00646644" w:rsidP="00646644">
      <w:pPr>
        <w:ind w:firstLine="567"/>
        <w:jc w:val="both"/>
        <w:rPr>
          <w:rFonts w:ascii="Times New Roman" w:hAnsi="Times New Roman" w:cs="Times New Roman"/>
          <w:lang w:val="uk-UA"/>
        </w:rPr>
      </w:pPr>
      <w:r w:rsidRPr="00646644">
        <w:rPr>
          <w:rFonts w:ascii="Times New Roman" w:hAnsi="Times New Roman" w:cs="Times New Roman"/>
          <w:lang w:val="uk-UA"/>
        </w:rPr>
        <w:t xml:space="preserve">Враховуючи вищенаведене, просимо погодити визначення у бюджеті Одеської міської територіальної громади на 2021 рік видатків на проведення протиаварійних робіт на ДНС № 4, ДНС № 5 за адресою: м. Одеса, </w:t>
      </w:r>
      <w:proofErr w:type="spellStart"/>
      <w:r w:rsidRPr="00646644">
        <w:rPr>
          <w:rFonts w:ascii="Times New Roman" w:hAnsi="Times New Roman" w:cs="Times New Roman"/>
          <w:lang w:val="uk-UA"/>
        </w:rPr>
        <w:t>Хаджибейська</w:t>
      </w:r>
      <w:proofErr w:type="spellEnd"/>
      <w:r w:rsidRPr="00646644">
        <w:rPr>
          <w:rFonts w:ascii="Times New Roman" w:hAnsi="Times New Roman" w:cs="Times New Roman"/>
          <w:lang w:val="uk-UA"/>
        </w:rPr>
        <w:t xml:space="preserve"> дорога, 32 у сумі 4 440 000 </w:t>
      </w:r>
      <w:proofErr w:type="spellStart"/>
      <w:r w:rsidRPr="00646644">
        <w:rPr>
          <w:rFonts w:ascii="Times New Roman" w:hAnsi="Times New Roman" w:cs="Times New Roman"/>
          <w:lang w:val="uk-UA"/>
        </w:rPr>
        <w:t>грн</w:t>
      </w:r>
      <w:proofErr w:type="spellEnd"/>
      <w:r w:rsidRPr="00646644">
        <w:rPr>
          <w:rFonts w:ascii="Times New Roman" w:hAnsi="Times New Roman" w:cs="Times New Roman"/>
          <w:lang w:val="uk-UA"/>
        </w:rPr>
        <w:t xml:space="preserve"> за рахунок залишку коштів Міського фонду охорони навколишнього природного середовища міста Одеси.</w:t>
      </w:r>
    </w:p>
    <w:p w:rsidR="00646644" w:rsidRPr="00646644" w:rsidRDefault="00646644" w:rsidP="0064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646644" w:rsidRPr="00DB4D17" w:rsidRDefault="00646644" w:rsidP="00646644">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sidR="00DB4D17">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9E3A29">
        <w:rPr>
          <w:rFonts w:ascii="Times New Roman" w:hAnsi="Times New Roman" w:cs="Times New Roman"/>
          <w:sz w:val="28"/>
          <w:szCs w:val="28"/>
          <w:lang w:val="uk-UA"/>
        </w:rPr>
        <w:t xml:space="preserve">№ 04-14/120/655 від 22.04.2021 року. </w:t>
      </w:r>
    </w:p>
    <w:p w:rsidR="00646644" w:rsidRDefault="00646644" w:rsidP="006B21FC">
      <w:pPr>
        <w:ind w:firstLine="567"/>
        <w:jc w:val="both"/>
        <w:rPr>
          <w:rFonts w:ascii="Times New Roman" w:hAnsi="Times New Roman" w:cs="Times New Roman"/>
          <w:sz w:val="28"/>
          <w:szCs w:val="28"/>
          <w:lang w:val="uk-UA"/>
        </w:rPr>
      </w:pPr>
    </w:p>
    <w:p w:rsidR="00646644" w:rsidRDefault="00646644" w:rsidP="006B21FC">
      <w:pPr>
        <w:ind w:firstLine="567"/>
        <w:jc w:val="both"/>
        <w:rPr>
          <w:rFonts w:ascii="Times New Roman" w:hAnsi="Times New Roman" w:cs="Times New Roman"/>
          <w:sz w:val="28"/>
          <w:szCs w:val="28"/>
          <w:lang w:val="uk-UA"/>
        </w:rPr>
      </w:pPr>
    </w:p>
    <w:p w:rsidR="00646644" w:rsidRPr="00646644" w:rsidRDefault="00646644" w:rsidP="00646644">
      <w:pPr>
        <w:ind w:firstLine="567"/>
        <w:jc w:val="both"/>
        <w:rPr>
          <w:rFonts w:ascii="Times New Roman" w:hAnsi="Times New Roman" w:cs="Times New Roman"/>
          <w:color w:val="000000"/>
          <w:sz w:val="28"/>
          <w:szCs w:val="28"/>
          <w:shd w:val="clear" w:color="auto" w:fill="FFFFFF"/>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sidR="00DB4D17">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9E3A29">
        <w:rPr>
          <w:rFonts w:ascii="Times New Roman" w:hAnsi="Times New Roman" w:cs="Times New Roman"/>
          <w:sz w:val="28"/>
          <w:szCs w:val="28"/>
          <w:lang w:val="uk-UA"/>
        </w:rPr>
        <w:t>№ 04-14/121/664</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в</w:t>
      </w:r>
      <w:r w:rsidRPr="00646644">
        <w:rPr>
          <w:rFonts w:ascii="Times New Roman" w:hAnsi="Times New Roman" w:cs="Times New Roman"/>
          <w:color w:val="000000"/>
          <w:sz w:val="28"/>
          <w:szCs w:val="28"/>
          <w:shd w:val="clear" w:color="auto" w:fill="FFFFFF"/>
          <w:lang w:val="uk-UA"/>
        </w:rPr>
        <w:t xml:space="preserve">ід </w:t>
      </w:r>
      <w:r w:rsidR="00827672">
        <w:rPr>
          <w:rFonts w:ascii="Times New Roman" w:hAnsi="Times New Roman" w:cs="Times New Roman"/>
          <w:color w:val="000000"/>
          <w:sz w:val="28"/>
          <w:szCs w:val="28"/>
          <w:shd w:val="clear" w:color="auto" w:fill="FFFFFF"/>
          <w:lang w:val="uk-UA"/>
        </w:rPr>
        <w:t xml:space="preserve">     </w:t>
      </w:r>
      <w:r w:rsidRPr="00646644">
        <w:rPr>
          <w:rFonts w:ascii="Times New Roman" w:hAnsi="Times New Roman" w:cs="Times New Roman"/>
          <w:color w:val="000000"/>
          <w:sz w:val="28"/>
          <w:szCs w:val="28"/>
          <w:shd w:val="clear" w:color="auto" w:fill="FFFFFF"/>
          <w:lang w:val="uk-UA"/>
        </w:rPr>
        <w:t>23.04.2021 року</w:t>
      </w:r>
      <w:r>
        <w:rPr>
          <w:rFonts w:ascii="Times New Roman" w:hAnsi="Times New Roman" w:cs="Times New Roman"/>
          <w:color w:val="000000"/>
          <w:sz w:val="28"/>
          <w:szCs w:val="28"/>
          <w:shd w:val="clear" w:color="auto" w:fill="FFFFFF"/>
          <w:lang w:val="uk-UA"/>
        </w:rPr>
        <w:t>.</w:t>
      </w:r>
      <w:r w:rsidRPr="00646644">
        <w:rPr>
          <w:rFonts w:ascii="Times New Roman" w:hAnsi="Times New Roman" w:cs="Times New Roman"/>
          <w:color w:val="000000"/>
          <w:sz w:val="28"/>
          <w:szCs w:val="28"/>
          <w:shd w:val="clear" w:color="auto" w:fill="FFFFFF"/>
          <w:lang w:val="uk-UA"/>
        </w:rPr>
        <w:t xml:space="preserve"> </w:t>
      </w:r>
    </w:p>
    <w:p w:rsidR="00646644" w:rsidRPr="006B21FC" w:rsidRDefault="00646644" w:rsidP="00646644">
      <w:pPr>
        <w:ind w:firstLine="567"/>
        <w:jc w:val="both"/>
        <w:rPr>
          <w:rFonts w:ascii="Times New Roman" w:hAnsi="Times New Roman" w:cs="Times New Roman"/>
          <w:kern w:val="2"/>
          <w:sz w:val="28"/>
          <w:szCs w:val="28"/>
        </w:rPr>
      </w:pPr>
      <w:proofErr w:type="spellStart"/>
      <w:r w:rsidRPr="006B21FC">
        <w:rPr>
          <w:rFonts w:ascii="Times New Roman" w:hAnsi="Times New Roman" w:cs="Times New Roman"/>
          <w:kern w:val="2"/>
          <w:sz w:val="28"/>
          <w:szCs w:val="28"/>
        </w:rPr>
        <w:t>Виступили</w:t>
      </w:r>
      <w:proofErr w:type="spellEnd"/>
      <w:r w:rsidRPr="006B21FC">
        <w:rPr>
          <w:rFonts w:ascii="Times New Roman" w:hAnsi="Times New Roman" w:cs="Times New Roman"/>
          <w:kern w:val="2"/>
          <w:sz w:val="28"/>
          <w:szCs w:val="28"/>
        </w:rPr>
        <w:t xml:space="preserve">: </w:t>
      </w:r>
      <w:proofErr w:type="spellStart"/>
      <w:r w:rsidRPr="006B21FC">
        <w:rPr>
          <w:rFonts w:ascii="Times New Roman" w:hAnsi="Times New Roman" w:cs="Times New Roman"/>
          <w:kern w:val="2"/>
          <w:sz w:val="28"/>
          <w:szCs w:val="28"/>
        </w:rPr>
        <w:t>Потапський</w:t>
      </w:r>
      <w:proofErr w:type="spellEnd"/>
      <w:r w:rsidRPr="006B21FC">
        <w:rPr>
          <w:rFonts w:ascii="Times New Roman" w:hAnsi="Times New Roman" w:cs="Times New Roman"/>
          <w:kern w:val="2"/>
          <w:sz w:val="28"/>
          <w:szCs w:val="28"/>
        </w:rPr>
        <w:t xml:space="preserve"> О.Ю., </w:t>
      </w:r>
      <w:proofErr w:type="spellStart"/>
      <w:r w:rsidRPr="006B21FC">
        <w:rPr>
          <w:rFonts w:ascii="Times New Roman" w:hAnsi="Times New Roman" w:cs="Times New Roman"/>
          <w:kern w:val="2"/>
          <w:sz w:val="28"/>
          <w:szCs w:val="28"/>
        </w:rPr>
        <w:t>Звягін</w:t>
      </w:r>
      <w:proofErr w:type="spellEnd"/>
      <w:r w:rsidRPr="006B21FC">
        <w:rPr>
          <w:rFonts w:ascii="Times New Roman" w:hAnsi="Times New Roman" w:cs="Times New Roman"/>
          <w:kern w:val="2"/>
          <w:sz w:val="28"/>
          <w:szCs w:val="28"/>
        </w:rPr>
        <w:t xml:space="preserve"> О.С. </w:t>
      </w:r>
    </w:p>
    <w:p w:rsidR="00646644" w:rsidRDefault="00646644" w:rsidP="00646644">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646644" w:rsidRPr="00646644" w:rsidRDefault="00646644" w:rsidP="00646644">
      <w:pPr>
        <w:pStyle w:val="2"/>
        <w:shd w:val="clear" w:color="auto" w:fill="FFFFFF"/>
        <w:tabs>
          <w:tab w:val="left" w:pos="993"/>
        </w:tabs>
        <w:spacing w:before="0" w:beforeAutospacing="0" w:after="0" w:afterAutospacing="0"/>
        <w:ind w:right="29" w:firstLine="709"/>
        <w:jc w:val="both"/>
        <w:rPr>
          <w:b w:val="0"/>
          <w:sz w:val="24"/>
          <w:szCs w:val="24"/>
        </w:rPr>
      </w:pPr>
      <w:r w:rsidRPr="00646644">
        <w:rPr>
          <w:b w:val="0"/>
          <w:sz w:val="24"/>
          <w:szCs w:val="24"/>
        </w:rPr>
        <w:t>З 23 березня 2021 року у комунальному некомерційному підприємству «Міська лікарня № 8» на період пандемії відкрито відділення для лікуванні хворих на СOVID-19 на 70 ліжок.</w:t>
      </w:r>
    </w:p>
    <w:p w:rsidR="00646644" w:rsidRPr="00646644" w:rsidRDefault="00646644" w:rsidP="00646644">
      <w:pPr>
        <w:pStyle w:val="2"/>
        <w:shd w:val="clear" w:color="auto" w:fill="FFFFFF"/>
        <w:tabs>
          <w:tab w:val="left" w:pos="993"/>
        </w:tabs>
        <w:spacing w:before="0" w:beforeAutospacing="0" w:after="0" w:afterAutospacing="0"/>
        <w:ind w:right="29" w:firstLine="709"/>
        <w:jc w:val="both"/>
        <w:rPr>
          <w:b w:val="0"/>
          <w:sz w:val="24"/>
          <w:szCs w:val="24"/>
        </w:rPr>
      </w:pPr>
      <w:r w:rsidRPr="00646644">
        <w:rPr>
          <w:b w:val="0"/>
          <w:sz w:val="24"/>
          <w:szCs w:val="24"/>
        </w:rPr>
        <w:t xml:space="preserve">Комунальним некомерційним підприємством «Міська лікарня №8» подано до НСЗУ пропозицію щодо укладення договору за пакетом послуг «Стаціонарна допомога пацієнтам з гострою респіраторною хворобою СOVID – 19», яка знаходиться на розгляді (станом на 23.04.2021 року не підписана). </w:t>
      </w:r>
    </w:p>
    <w:p w:rsidR="00646644" w:rsidRPr="00646644" w:rsidRDefault="00646644" w:rsidP="00646644">
      <w:pPr>
        <w:pStyle w:val="2"/>
        <w:shd w:val="clear" w:color="auto" w:fill="FFFFFF"/>
        <w:tabs>
          <w:tab w:val="left" w:pos="993"/>
        </w:tabs>
        <w:spacing w:before="0" w:beforeAutospacing="0" w:after="0" w:afterAutospacing="0"/>
        <w:ind w:right="29" w:firstLine="709"/>
        <w:jc w:val="both"/>
        <w:rPr>
          <w:b w:val="0"/>
          <w:sz w:val="24"/>
          <w:szCs w:val="24"/>
        </w:rPr>
      </w:pPr>
      <w:r w:rsidRPr="00646644">
        <w:rPr>
          <w:b w:val="0"/>
          <w:sz w:val="24"/>
          <w:szCs w:val="24"/>
        </w:rPr>
        <w:t xml:space="preserve">З метою забезпечення видатків на доплати до заробітної плати працівникам комунальному некомерційному підприємству «Міська лікарня № 8», які безпосередньо зайняті на роботах з ліквідації захворювання серед людей на </w:t>
      </w:r>
      <w:proofErr w:type="spellStart"/>
      <w:r w:rsidRPr="00646644">
        <w:rPr>
          <w:b w:val="0"/>
          <w:sz w:val="24"/>
          <w:szCs w:val="24"/>
        </w:rPr>
        <w:t>коронавірусну</w:t>
      </w:r>
      <w:proofErr w:type="spellEnd"/>
      <w:r w:rsidRPr="00646644">
        <w:rPr>
          <w:b w:val="0"/>
          <w:sz w:val="24"/>
          <w:szCs w:val="24"/>
        </w:rPr>
        <w:t xml:space="preserve"> хворобу COVID-19, у розмірі до 300% посадового окладу з урахуванням обов’язкових доплат, надбавок та підвищень, пропорційно відпрацьованому часу та фактично нарахованої суми за березень, квітень 2021 року, головним розпорядником бюджетних коштів - департаментом охорони здоров’я Одеської міської ради надано пропозиції </w:t>
      </w:r>
      <w:r w:rsidRPr="00646644">
        <w:rPr>
          <w:b w:val="0"/>
          <w:i/>
          <w:sz w:val="24"/>
          <w:szCs w:val="24"/>
        </w:rPr>
        <w:t>(копія листа додається)</w:t>
      </w:r>
      <w:r w:rsidRPr="00646644">
        <w:rPr>
          <w:b w:val="0"/>
          <w:sz w:val="24"/>
          <w:szCs w:val="24"/>
        </w:rPr>
        <w:t xml:space="preserve"> щодо внесення змін до бюджету Одеської міської територіальної громади в частині перерозподілу бюджетних коштів по галузі «Охорона здоров’я» в межах затвердженої суми наступним чином:</w:t>
      </w:r>
    </w:p>
    <w:p w:rsidR="00646644" w:rsidRPr="00646644" w:rsidRDefault="00646644" w:rsidP="00646644">
      <w:pPr>
        <w:pStyle w:val="2"/>
        <w:shd w:val="clear" w:color="auto" w:fill="FFFFFF"/>
        <w:tabs>
          <w:tab w:val="left" w:pos="993"/>
        </w:tabs>
        <w:spacing w:before="0" w:beforeAutospacing="0" w:after="0" w:afterAutospacing="0"/>
        <w:ind w:right="29" w:firstLine="709"/>
        <w:jc w:val="both"/>
        <w:rPr>
          <w:b w:val="0"/>
          <w:sz w:val="24"/>
          <w:szCs w:val="24"/>
        </w:rPr>
      </w:pPr>
      <w:r w:rsidRPr="00646644">
        <w:rPr>
          <w:b w:val="0"/>
          <w:sz w:val="24"/>
          <w:szCs w:val="24"/>
        </w:rPr>
        <w:t xml:space="preserve">- Зменшити видатки за КПКВКМБ 0712152 «Інші програми та заходи у сфері охорони здоров'я» – 2 080 200 </w:t>
      </w:r>
      <w:proofErr w:type="spellStart"/>
      <w:r w:rsidRPr="00646644">
        <w:rPr>
          <w:b w:val="0"/>
          <w:sz w:val="24"/>
          <w:szCs w:val="24"/>
        </w:rPr>
        <w:t>грн</w:t>
      </w:r>
      <w:proofErr w:type="spellEnd"/>
      <w:r w:rsidRPr="00646644">
        <w:rPr>
          <w:b w:val="0"/>
          <w:sz w:val="24"/>
          <w:szCs w:val="24"/>
        </w:rPr>
        <w:t>;</w:t>
      </w:r>
    </w:p>
    <w:p w:rsidR="00646644" w:rsidRPr="00646644" w:rsidRDefault="00646644" w:rsidP="00646644">
      <w:pPr>
        <w:pStyle w:val="2"/>
        <w:shd w:val="clear" w:color="auto" w:fill="FFFFFF"/>
        <w:tabs>
          <w:tab w:val="left" w:pos="993"/>
        </w:tabs>
        <w:spacing w:before="0" w:beforeAutospacing="0" w:after="0" w:afterAutospacing="0"/>
        <w:ind w:right="29" w:firstLine="709"/>
        <w:jc w:val="both"/>
        <w:rPr>
          <w:b w:val="0"/>
          <w:bCs w:val="0"/>
          <w:sz w:val="24"/>
          <w:szCs w:val="24"/>
        </w:rPr>
      </w:pPr>
      <w:r w:rsidRPr="00646644">
        <w:rPr>
          <w:b w:val="0"/>
          <w:sz w:val="24"/>
          <w:szCs w:val="24"/>
        </w:rPr>
        <w:t>- Збільшити видатки за КПКВКМБ 0712010 «Багатопрофільна стаціонарна медична допомога</w:t>
      </w:r>
      <w:r>
        <w:rPr>
          <w:b w:val="0"/>
          <w:bCs w:val="0"/>
          <w:sz w:val="24"/>
          <w:szCs w:val="24"/>
        </w:rPr>
        <w:t xml:space="preserve"> населенню» - 2 080 200 грн.</w:t>
      </w:r>
    </w:p>
    <w:p w:rsidR="00646644" w:rsidRPr="00646644" w:rsidRDefault="00646644" w:rsidP="0064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646644" w:rsidRPr="00646644" w:rsidRDefault="00646644" w:rsidP="00646644">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sidR="00DB4D17">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9E3A29">
        <w:rPr>
          <w:rFonts w:ascii="Times New Roman" w:hAnsi="Times New Roman" w:cs="Times New Roman"/>
          <w:sz w:val="28"/>
          <w:szCs w:val="28"/>
          <w:lang w:val="uk-UA"/>
        </w:rPr>
        <w:t>№ 04-14/121/664</w:t>
      </w:r>
      <w:r>
        <w:rPr>
          <w:rFonts w:ascii="Times New Roman" w:hAnsi="Times New Roman" w:cs="Times New Roman"/>
          <w:sz w:val="28"/>
          <w:szCs w:val="28"/>
          <w:lang w:val="uk-UA"/>
        </w:rPr>
        <w:t xml:space="preserve"> </w:t>
      </w:r>
      <w:r w:rsidRPr="0064664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w:t>
      </w:r>
      <w:r w:rsidRPr="00646644">
        <w:rPr>
          <w:rFonts w:ascii="Times New Roman" w:hAnsi="Times New Roman" w:cs="Times New Roman"/>
          <w:color w:val="000000"/>
          <w:sz w:val="28"/>
          <w:szCs w:val="28"/>
          <w:shd w:val="clear" w:color="auto" w:fill="FFFFFF"/>
          <w:lang w:val="uk-UA"/>
        </w:rPr>
        <w:t>ід 23.04.2021 року</w:t>
      </w:r>
      <w:r>
        <w:rPr>
          <w:rFonts w:ascii="Times New Roman" w:hAnsi="Times New Roman" w:cs="Times New Roman"/>
          <w:color w:val="000000"/>
          <w:sz w:val="28"/>
          <w:szCs w:val="28"/>
          <w:shd w:val="clear" w:color="auto" w:fill="FFFFFF"/>
          <w:lang w:val="uk-UA"/>
        </w:rPr>
        <w:t>.</w:t>
      </w:r>
      <w:r w:rsidRPr="00646644">
        <w:rPr>
          <w:rFonts w:ascii="Times New Roman" w:hAnsi="Times New Roman" w:cs="Times New Roman"/>
          <w:color w:val="000000"/>
          <w:sz w:val="28"/>
          <w:szCs w:val="28"/>
          <w:shd w:val="clear" w:color="auto" w:fill="FFFFFF"/>
          <w:lang w:val="uk-UA"/>
        </w:rPr>
        <w:t xml:space="preserve"> </w:t>
      </w:r>
    </w:p>
    <w:p w:rsidR="00646644" w:rsidRPr="00646644" w:rsidRDefault="00646644" w:rsidP="00646644">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827672" w:rsidRPr="00646644" w:rsidRDefault="00827672" w:rsidP="00827672">
      <w:pPr>
        <w:ind w:firstLine="567"/>
        <w:jc w:val="both"/>
        <w:rPr>
          <w:rFonts w:ascii="Times New Roman" w:hAnsi="Times New Roman" w:cs="Times New Roman"/>
          <w:color w:val="000000"/>
          <w:sz w:val="28"/>
          <w:szCs w:val="28"/>
          <w:shd w:val="clear" w:color="auto" w:fill="FFFFFF"/>
          <w:lang w:val="uk-UA"/>
        </w:rPr>
      </w:pPr>
      <w:r w:rsidRPr="006B21FC">
        <w:rPr>
          <w:rFonts w:ascii="Times New Roman" w:hAnsi="Times New Roman" w:cs="Times New Roman"/>
          <w:sz w:val="28"/>
          <w:szCs w:val="28"/>
          <w:lang w:val="uk-UA"/>
        </w:rPr>
        <w:lastRenderedPageBreak/>
        <w:t xml:space="preserve">СЛУХАЛИ: Інформацію заступника міського голови - директора </w:t>
      </w:r>
      <w:r w:rsidR="00DB4D17">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9E3A29">
        <w:rPr>
          <w:rFonts w:ascii="Times New Roman" w:hAnsi="Times New Roman" w:cs="Times New Roman"/>
          <w:sz w:val="28"/>
          <w:szCs w:val="28"/>
          <w:lang w:val="uk-UA"/>
        </w:rPr>
        <w:t>№ 04-14/12</w:t>
      </w:r>
      <w:r>
        <w:rPr>
          <w:rFonts w:ascii="Times New Roman" w:hAnsi="Times New Roman" w:cs="Times New Roman"/>
          <w:sz w:val="28"/>
          <w:szCs w:val="28"/>
          <w:lang w:val="uk-UA"/>
        </w:rPr>
        <w:t>3</w:t>
      </w:r>
      <w:r w:rsidRPr="009E3A29">
        <w:rPr>
          <w:rFonts w:ascii="Times New Roman" w:hAnsi="Times New Roman" w:cs="Times New Roman"/>
          <w:sz w:val="28"/>
          <w:szCs w:val="28"/>
          <w:lang w:val="uk-UA"/>
        </w:rPr>
        <w:t>/66</w:t>
      </w:r>
      <w:r>
        <w:rPr>
          <w:rFonts w:ascii="Times New Roman" w:hAnsi="Times New Roman" w:cs="Times New Roman"/>
          <w:sz w:val="28"/>
          <w:szCs w:val="28"/>
          <w:lang w:val="uk-UA"/>
        </w:rPr>
        <w:t xml:space="preserve">6 </w:t>
      </w:r>
      <w:r>
        <w:rPr>
          <w:rFonts w:ascii="Times New Roman" w:hAnsi="Times New Roman" w:cs="Times New Roman"/>
          <w:color w:val="000000"/>
          <w:sz w:val="28"/>
          <w:szCs w:val="28"/>
          <w:shd w:val="clear" w:color="auto" w:fill="FFFFFF"/>
          <w:lang w:val="uk-UA"/>
        </w:rPr>
        <w:t>в</w:t>
      </w:r>
      <w:r w:rsidRPr="00646644">
        <w:rPr>
          <w:rFonts w:ascii="Times New Roman" w:hAnsi="Times New Roman" w:cs="Times New Roman"/>
          <w:color w:val="000000"/>
          <w:sz w:val="28"/>
          <w:szCs w:val="28"/>
          <w:shd w:val="clear" w:color="auto" w:fill="FFFFFF"/>
          <w:lang w:val="uk-UA"/>
        </w:rPr>
        <w:t xml:space="preserve">ід </w:t>
      </w:r>
      <w:r>
        <w:rPr>
          <w:rFonts w:ascii="Times New Roman" w:hAnsi="Times New Roman" w:cs="Times New Roman"/>
          <w:color w:val="000000"/>
          <w:sz w:val="28"/>
          <w:szCs w:val="28"/>
          <w:shd w:val="clear" w:color="auto" w:fill="FFFFFF"/>
          <w:lang w:val="uk-UA"/>
        </w:rPr>
        <w:t xml:space="preserve">     </w:t>
      </w:r>
      <w:r w:rsidRPr="00646644">
        <w:rPr>
          <w:rFonts w:ascii="Times New Roman" w:hAnsi="Times New Roman" w:cs="Times New Roman"/>
          <w:color w:val="000000"/>
          <w:sz w:val="28"/>
          <w:szCs w:val="28"/>
          <w:shd w:val="clear" w:color="auto" w:fill="FFFFFF"/>
          <w:lang w:val="uk-UA"/>
        </w:rPr>
        <w:t>2</w:t>
      </w:r>
      <w:r>
        <w:rPr>
          <w:rFonts w:ascii="Times New Roman" w:hAnsi="Times New Roman" w:cs="Times New Roman"/>
          <w:color w:val="000000"/>
          <w:sz w:val="28"/>
          <w:szCs w:val="28"/>
          <w:shd w:val="clear" w:color="auto" w:fill="FFFFFF"/>
          <w:lang w:val="uk-UA"/>
        </w:rPr>
        <w:t>6</w:t>
      </w:r>
      <w:r w:rsidRPr="00646644">
        <w:rPr>
          <w:rFonts w:ascii="Times New Roman" w:hAnsi="Times New Roman" w:cs="Times New Roman"/>
          <w:color w:val="000000"/>
          <w:sz w:val="28"/>
          <w:szCs w:val="28"/>
          <w:shd w:val="clear" w:color="auto" w:fill="FFFFFF"/>
          <w:lang w:val="uk-UA"/>
        </w:rPr>
        <w:t>.04.2021 року</w:t>
      </w:r>
      <w:r>
        <w:rPr>
          <w:rFonts w:ascii="Times New Roman" w:hAnsi="Times New Roman" w:cs="Times New Roman"/>
          <w:color w:val="000000"/>
          <w:sz w:val="28"/>
          <w:szCs w:val="28"/>
          <w:shd w:val="clear" w:color="auto" w:fill="FFFFFF"/>
          <w:lang w:val="uk-UA"/>
        </w:rPr>
        <w:t>.</w:t>
      </w:r>
      <w:r w:rsidRPr="00646644">
        <w:rPr>
          <w:rFonts w:ascii="Times New Roman" w:hAnsi="Times New Roman" w:cs="Times New Roman"/>
          <w:color w:val="000000"/>
          <w:sz w:val="28"/>
          <w:szCs w:val="28"/>
          <w:shd w:val="clear" w:color="auto" w:fill="FFFFFF"/>
          <w:lang w:val="uk-UA"/>
        </w:rPr>
        <w:t xml:space="preserve"> </w:t>
      </w:r>
    </w:p>
    <w:p w:rsidR="00827672" w:rsidRDefault="00827672" w:rsidP="00827672">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827672" w:rsidRPr="00827672" w:rsidRDefault="00827672" w:rsidP="00827672">
      <w:pPr>
        <w:pStyle w:val="a3"/>
        <w:ind w:left="0" w:firstLine="709"/>
        <w:jc w:val="both"/>
        <w:rPr>
          <w:szCs w:val="24"/>
          <w:lang w:val="uk-UA"/>
        </w:rPr>
      </w:pPr>
      <w:r w:rsidRPr="00827672">
        <w:rPr>
          <w:szCs w:val="24"/>
          <w:lang w:val="uk-UA"/>
        </w:rPr>
        <w:t xml:space="preserve">1. Департаментом освіти та науки Одеської міської ради надані пропозиції </w:t>
      </w:r>
      <w:r w:rsidRPr="00827672">
        <w:rPr>
          <w:i/>
          <w:szCs w:val="24"/>
          <w:lang w:val="uk-UA"/>
        </w:rPr>
        <w:t>(копія листа додається)</w:t>
      </w:r>
      <w:r w:rsidRPr="00827672">
        <w:rPr>
          <w:szCs w:val="24"/>
          <w:lang w:val="uk-UA"/>
        </w:rPr>
        <w:t xml:space="preserve"> щодо визначення бюджетних призначень спеціального фонду бюджету (</w:t>
      </w:r>
      <w:proofErr w:type="spellStart"/>
      <w:r w:rsidRPr="00827672">
        <w:rPr>
          <w:szCs w:val="24"/>
          <w:lang w:val="uk-UA"/>
        </w:rPr>
        <w:t>бюджету</w:t>
      </w:r>
      <w:proofErr w:type="spellEnd"/>
      <w:r w:rsidRPr="00827672">
        <w:rPr>
          <w:szCs w:val="24"/>
          <w:lang w:val="uk-UA"/>
        </w:rPr>
        <w:t xml:space="preserve"> розвитку) на об’єкт: «Капітальний ремонт приміщень першого та другого поверхів будівлі департаменту освіти та науки Одеської міської ради, розташованої за адресою: м. Одеса, вул. Канатна, 134» у сумі 450 000 грн.</w:t>
      </w:r>
    </w:p>
    <w:p w:rsidR="00827672" w:rsidRPr="00827672" w:rsidRDefault="00827672" w:rsidP="00827672">
      <w:pPr>
        <w:pStyle w:val="a3"/>
        <w:ind w:left="0" w:firstLine="709"/>
        <w:jc w:val="both"/>
        <w:rPr>
          <w:szCs w:val="24"/>
          <w:lang w:val="uk-UA"/>
        </w:rPr>
      </w:pPr>
      <w:r w:rsidRPr="00827672">
        <w:rPr>
          <w:szCs w:val="24"/>
          <w:lang w:val="uk-UA"/>
        </w:rPr>
        <w:t xml:space="preserve">Пропонуємо визначити бюджетні призначення за КПКВКМБ 0617330 «Будівництво інших об'єктів комунальної власності» у сумі 450 000 </w:t>
      </w:r>
      <w:proofErr w:type="spellStart"/>
      <w:r w:rsidRPr="00827672">
        <w:rPr>
          <w:szCs w:val="24"/>
          <w:lang w:val="uk-UA"/>
        </w:rPr>
        <w:t>грн</w:t>
      </w:r>
      <w:proofErr w:type="spellEnd"/>
      <w:r w:rsidRPr="00827672">
        <w:rPr>
          <w:szCs w:val="24"/>
          <w:lang w:val="uk-UA"/>
        </w:rPr>
        <w:t xml:space="preserve"> 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за КПКВКМБ 3710160 «Керівництво і управління у відповідній сфері у містах (місті Києві), селищах, селах, об`єднаних територіальних громадах», на суму 450 000,0 грн.</w:t>
      </w:r>
    </w:p>
    <w:p w:rsidR="00827672" w:rsidRPr="00827672" w:rsidRDefault="00827672" w:rsidP="00827672">
      <w:pPr>
        <w:pStyle w:val="a3"/>
        <w:ind w:left="0" w:firstLine="709"/>
        <w:jc w:val="both"/>
        <w:rPr>
          <w:szCs w:val="24"/>
          <w:lang w:val="uk-UA"/>
        </w:rPr>
      </w:pPr>
      <w:r w:rsidRPr="00827672">
        <w:rPr>
          <w:szCs w:val="24"/>
          <w:lang w:val="uk-UA"/>
        </w:rPr>
        <w:t xml:space="preserve">2. У зв’язку із необхідністю придбання обладнання для комунального закладу позашкільної освіти «Одеський палац дитячої та юнацької творчості «Біла акація», відкриття якого планується найближчим часом після проведеного капітального ремонту, головним розпорядником бюджетних коштів - Департаментом освіти та науки Одеської міської ради надані пропозиції </w:t>
      </w:r>
      <w:r w:rsidRPr="00827672">
        <w:rPr>
          <w:i/>
          <w:szCs w:val="24"/>
          <w:lang w:val="uk-UA"/>
        </w:rPr>
        <w:t>(копія листа додається)</w:t>
      </w:r>
      <w:r w:rsidRPr="00827672">
        <w:rPr>
          <w:szCs w:val="24"/>
          <w:lang w:val="uk-UA"/>
        </w:rPr>
        <w:t xml:space="preserve"> щодо внесення змін до бюджету Одеської міської територіальної громади на 2021 рік в частині перерозподілу бюджетних призначень в межах затвердженої суми бюджету галузі «Освіта», у тому числі:</w:t>
      </w:r>
    </w:p>
    <w:p w:rsidR="00827672" w:rsidRPr="00827672" w:rsidRDefault="00827672" w:rsidP="00827672">
      <w:pPr>
        <w:pStyle w:val="a3"/>
        <w:ind w:left="0" w:firstLine="709"/>
        <w:jc w:val="both"/>
        <w:rPr>
          <w:szCs w:val="24"/>
          <w:lang w:val="uk-UA"/>
        </w:rPr>
      </w:pPr>
      <w:r w:rsidRPr="00827672">
        <w:rPr>
          <w:szCs w:val="24"/>
          <w:lang w:val="uk-UA"/>
        </w:rPr>
        <w:t>2.1. перерозподілити залишки Освітньої субвенції з державного бюджету місцевим бюджетам за КТПКВКМБ 1061 «Надання загальної середньої освіти закладами загальної середньої освіти»:</w:t>
      </w:r>
    </w:p>
    <w:p w:rsidR="00827672" w:rsidRPr="00827672" w:rsidRDefault="00827672" w:rsidP="00827672">
      <w:pPr>
        <w:pStyle w:val="a3"/>
        <w:ind w:left="0" w:firstLine="709"/>
        <w:jc w:val="both"/>
        <w:rPr>
          <w:szCs w:val="24"/>
          <w:lang w:val="uk-UA"/>
        </w:rPr>
      </w:pPr>
      <w:r w:rsidRPr="00827672">
        <w:rPr>
          <w:szCs w:val="24"/>
          <w:lang w:val="uk-UA"/>
        </w:rPr>
        <w:t xml:space="preserve">- зменшити видатки загального фонду за КЕКВ 2220 «Медикаменти та перев'язувальні матеріали» на суму 2 000 000 </w:t>
      </w:r>
      <w:proofErr w:type="spellStart"/>
      <w:r w:rsidRPr="00827672">
        <w:rPr>
          <w:szCs w:val="24"/>
          <w:lang w:val="uk-UA"/>
        </w:rPr>
        <w:t>грн</w:t>
      </w:r>
      <w:proofErr w:type="spellEnd"/>
      <w:r w:rsidRPr="00827672">
        <w:rPr>
          <w:szCs w:val="24"/>
          <w:lang w:val="uk-UA"/>
        </w:rPr>
        <w:t>;</w:t>
      </w:r>
    </w:p>
    <w:p w:rsidR="00827672" w:rsidRPr="00827672" w:rsidRDefault="00827672" w:rsidP="00827672">
      <w:pPr>
        <w:pStyle w:val="a3"/>
        <w:ind w:left="0" w:firstLine="709"/>
        <w:jc w:val="both"/>
        <w:rPr>
          <w:szCs w:val="24"/>
          <w:lang w:val="uk-UA"/>
        </w:rPr>
      </w:pPr>
      <w:r w:rsidRPr="00827672">
        <w:rPr>
          <w:szCs w:val="24"/>
          <w:lang w:val="uk-UA"/>
        </w:rPr>
        <w:t>- збільшити видатки спеціального фонду (бюджету розвитку) за КЕКВ 3110 «Придбання обладнання і предметів довгострокового користування» на суму 2 000 000 грн за об’єктом бюджету розвитку «Освітня субвенція з державного бюджету місцевим бюджетам - Оновлення матеріально-технічної бази закладів загальної середньої освіти».</w:t>
      </w:r>
    </w:p>
    <w:p w:rsidR="00827672" w:rsidRPr="00827672" w:rsidRDefault="00827672" w:rsidP="00827672">
      <w:pPr>
        <w:pStyle w:val="a3"/>
        <w:ind w:left="0" w:firstLine="709"/>
        <w:jc w:val="both"/>
        <w:rPr>
          <w:szCs w:val="24"/>
          <w:lang w:val="uk-UA"/>
        </w:rPr>
      </w:pPr>
      <w:r w:rsidRPr="00827672">
        <w:rPr>
          <w:szCs w:val="24"/>
          <w:lang w:val="uk-UA"/>
        </w:rPr>
        <w:t>2.2. перерозподілити бюджетні призначення в межах затвердженої суми бюджету Одеської міської територіальної громади на 2021 рік кодом ТПКВКМБ 1000 «Освіта», у тому числі:</w:t>
      </w:r>
    </w:p>
    <w:p w:rsidR="00827672" w:rsidRPr="00827672" w:rsidRDefault="00827672" w:rsidP="00827672">
      <w:pPr>
        <w:pStyle w:val="a3"/>
        <w:ind w:left="0" w:firstLine="709"/>
        <w:jc w:val="both"/>
        <w:rPr>
          <w:szCs w:val="24"/>
          <w:lang w:val="uk-UA"/>
        </w:rPr>
      </w:pPr>
      <w:r w:rsidRPr="00827672">
        <w:rPr>
          <w:szCs w:val="24"/>
          <w:lang w:val="uk-UA"/>
        </w:rPr>
        <w:t>- за КТПКВКМБ 1021 «Надання загальної середньої освіти закладами загальної середньої освіти» зменшити видатки спеціального фонду (бюджету розвитку) КЕКВ 3110 «Придбання обладнання і предметів довгострокового користування» на суму 2 000 000 грн за об’єктом бюджету розвитку «Придбання обладнання і предметів довгострокового користування для закладів загальної середньої освіти»;</w:t>
      </w:r>
    </w:p>
    <w:p w:rsidR="00827672" w:rsidRPr="00827672" w:rsidRDefault="00827672" w:rsidP="00827672">
      <w:pPr>
        <w:pStyle w:val="a3"/>
        <w:ind w:left="0" w:firstLine="709"/>
        <w:jc w:val="both"/>
        <w:rPr>
          <w:szCs w:val="24"/>
          <w:lang w:val="uk-UA"/>
        </w:rPr>
      </w:pPr>
      <w:r w:rsidRPr="00827672">
        <w:rPr>
          <w:szCs w:val="24"/>
          <w:lang w:val="uk-UA"/>
        </w:rPr>
        <w:t xml:space="preserve">- за КТПКВКМБ 1070 «Надання позашкільної освіти закладами позашкільної освіти, заходи із позашкільної роботи з дітьми» збільшити видатки на суму 2 000 000 </w:t>
      </w:r>
      <w:proofErr w:type="spellStart"/>
      <w:r w:rsidRPr="00827672">
        <w:rPr>
          <w:szCs w:val="24"/>
          <w:lang w:val="uk-UA"/>
        </w:rPr>
        <w:t>грн</w:t>
      </w:r>
      <w:proofErr w:type="spellEnd"/>
      <w:r w:rsidRPr="00827672">
        <w:rPr>
          <w:szCs w:val="24"/>
          <w:lang w:val="uk-UA"/>
        </w:rPr>
        <w:t>, з них:</w:t>
      </w:r>
    </w:p>
    <w:p w:rsidR="00827672" w:rsidRPr="00827672" w:rsidRDefault="00827672" w:rsidP="00827672">
      <w:pPr>
        <w:pStyle w:val="a3"/>
        <w:ind w:left="0" w:firstLine="709"/>
        <w:jc w:val="both"/>
        <w:rPr>
          <w:szCs w:val="24"/>
          <w:lang w:val="uk-UA"/>
        </w:rPr>
      </w:pPr>
      <w:r w:rsidRPr="00827672">
        <w:rPr>
          <w:szCs w:val="24"/>
          <w:lang w:val="uk-UA"/>
        </w:rPr>
        <w:t xml:space="preserve">- по загальному фонду на суму 1 003 800 </w:t>
      </w:r>
      <w:proofErr w:type="spellStart"/>
      <w:r w:rsidRPr="00827672">
        <w:rPr>
          <w:szCs w:val="24"/>
          <w:lang w:val="uk-UA"/>
        </w:rPr>
        <w:t>грн</w:t>
      </w:r>
      <w:proofErr w:type="spellEnd"/>
      <w:r w:rsidRPr="00827672">
        <w:rPr>
          <w:szCs w:val="24"/>
          <w:lang w:val="uk-UA"/>
        </w:rPr>
        <w:t xml:space="preserve"> за КЕКВ 2210 ««Предмети, матеріали, обладнання та інвентар»;</w:t>
      </w:r>
    </w:p>
    <w:p w:rsidR="00827672" w:rsidRPr="00827672" w:rsidRDefault="00827672" w:rsidP="00827672">
      <w:pPr>
        <w:pStyle w:val="a3"/>
        <w:ind w:left="0" w:firstLine="709"/>
        <w:jc w:val="both"/>
        <w:rPr>
          <w:szCs w:val="24"/>
          <w:lang w:val="uk-UA"/>
        </w:rPr>
      </w:pPr>
      <w:r w:rsidRPr="00827672">
        <w:rPr>
          <w:szCs w:val="24"/>
          <w:lang w:val="uk-UA"/>
        </w:rPr>
        <w:t xml:space="preserve">- по спеціальному фонду (бюджету розвитку)» на суму 996 200 </w:t>
      </w:r>
      <w:proofErr w:type="spellStart"/>
      <w:r w:rsidRPr="00827672">
        <w:rPr>
          <w:szCs w:val="24"/>
          <w:lang w:val="uk-UA"/>
        </w:rPr>
        <w:t>грн</w:t>
      </w:r>
      <w:proofErr w:type="spellEnd"/>
      <w:r w:rsidRPr="00827672">
        <w:rPr>
          <w:szCs w:val="24"/>
          <w:lang w:val="uk-UA"/>
        </w:rPr>
        <w:t xml:space="preserve"> за КЕКВ 3110 «Придбання обладнання і предметів довгострокового користування» за об’єктом бюджету розвитку «Придбання обладнання та предметів довгострокового користування закладами позашкільної освіти, заходи із позашкільної роботи з дітьми».</w:t>
      </w:r>
    </w:p>
    <w:p w:rsidR="00827672" w:rsidRPr="00646644" w:rsidRDefault="00827672" w:rsidP="0082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lastRenderedPageBreak/>
        <w:t>За – одноголосно.</w:t>
      </w:r>
    </w:p>
    <w:p w:rsidR="00827672" w:rsidRPr="00646644" w:rsidRDefault="00827672" w:rsidP="00827672">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sidR="00377266">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9E3A29">
        <w:rPr>
          <w:rFonts w:ascii="Times New Roman" w:hAnsi="Times New Roman" w:cs="Times New Roman"/>
          <w:sz w:val="28"/>
          <w:szCs w:val="28"/>
          <w:lang w:val="uk-UA"/>
        </w:rPr>
        <w:t>№ 04-14/12</w:t>
      </w:r>
      <w:r>
        <w:rPr>
          <w:rFonts w:ascii="Times New Roman" w:hAnsi="Times New Roman" w:cs="Times New Roman"/>
          <w:sz w:val="28"/>
          <w:szCs w:val="28"/>
          <w:lang w:val="uk-UA"/>
        </w:rPr>
        <w:t>3</w:t>
      </w:r>
      <w:r w:rsidRPr="009E3A29">
        <w:rPr>
          <w:rFonts w:ascii="Times New Roman" w:hAnsi="Times New Roman" w:cs="Times New Roman"/>
          <w:sz w:val="28"/>
          <w:szCs w:val="28"/>
          <w:lang w:val="uk-UA"/>
        </w:rPr>
        <w:t>/66</w:t>
      </w:r>
      <w:r>
        <w:rPr>
          <w:rFonts w:ascii="Times New Roman" w:hAnsi="Times New Roman" w:cs="Times New Roman"/>
          <w:sz w:val="28"/>
          <w:szCs w:val="28"/>
          <w:lang w:val="uk-UA"/>
        </w:rPr>
        <w:t xml:space="preserve">6 </w:t>
      </w:r>
      <w:r w:rsidRPr="0064664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w:t>
      </w:r>
      <w:r w:rsidRPr="00646644">
        <w:rPr>
          <w:rFonts w:ascii="Times New Roman" w:hAnsi="Times New Roman" w:cs="Times New Roman"/>
          <w:color w:val="000000"/>
          <w:sz w:val="28"/>
          <w:szCs w:val="28"/>
          <w:shd w:val="clear" w:color="auto" w:fill="FFFFFF"/>
          <w:lang w:val="uk-UA"/>
        </w:rPr>
        <w:t>ід 2</w:t>
      </w:r>
      <w:r>
        <w:rPr>
          <w:rFonts w:ascii="Times New Roman" w:hAnsi="Times New Roman" w:cs="Times New Roman"/>
          <w:color w:val="000000"/>
          <w:sz w:val="28"/>
          <w:szCs w:val="28"/>
          <w:shd w:val="clear" w:color="auto" w:fill="FFFFFF"/>
          <w:lang w:val="uk-UA"/>
        </w:rPr>
        <w:t>6</w:t>
      </w:r>
      <w:r w:rsidRPr="00646644">
        <w:rPr>
          <w:rFonts w:ascii="Times New Roman" w:hAnsi="Times New Roman" w:cs="Times New Roman"/>
          <w:color w:val="000000"/>
          <w:sz w:val="28"/>
          <w:szCs w:val="28"/>
          <w:shd w:val="clear" w:color="auto" w:fill="FFFFFF"/>
          <w:lang w:val="uk-UA"/>
        </w:rPr>
        <w:t>.04.2021 року</w:t>
      </w:r>
      <w:r>
        <w:rPr>
          <w:rFonts w:ascii="Times New Roman" w:hAnsi="Times New Roman" w:cs="Times New Roman"/>
          <w:color w:val="000000"/>
          <w:sz w:val="28"/>
          <w:szCs w:val="28"/>
          <w:shd w:val="clear" w:color="auto" w:fill="FFFFFF"/>
          <w:lang w:val="uk-UA"/>
        </w:rPr>
        <w:t>.</w:t>
      </w:r>
      <w:r w:rsidRPr="00646644">
        <w:rPr>
          <w:rFonts w:ascii="Times New Roman" w:hAnsi="Times New Roman" w:cs="Times New Roman"/>
          <w:color w:val="000000"/>
          <w:sz w:val="28"/>
          <w:szCs w:val="28"/>
          <w:shd w:val="clear" w:color="auto" w:fill="FFFFFF"/>
          <w:lang w:val="uk-UA"/>
        </w:rPr>
        <w:t xml:space="preserve"> </w:t>
      </w:r>
    </w:p>
    <w:p w:rsidR="00827672" w:rsidRDefault="00827672" w:rsidP="00646644">
      <w:pPr>
        <w:pStyle w:val="a5"/>
        <w:ind w:firstLine="567"/>
        <w:jc w:val="both"/>
        <w:rPr>
          <w:rFonts w:ascii="Times New Roman" w:hAnsi="Times New Roman" w:cs="Times New Roman"/>
          <w:sz w:val="28"/>
          <w:szCs w:val="28"/>
          <w:shd w:val="clear" w:color="auto" w:fill="FFFFFF"/>
        </w:rPr>
      </w:pPr>
    </w:p>
    <w:p w:rsidR="00827672" w:rsidRDefault="00827672" w:rsidP="00646644">
      <w:pPr>
        <w:pStyle w:val="a5"/>
        <w:ind w:firstLine="567"/>
        <w:jc w:val="both"/>
        <w:rPr>
          <w:rFonts w:ascii="Times New Roman" w:hAnsi="Times New Roman" w:cs="Times New Roman"/>
          <w:sz w:val="28"/>
          <w:szCs w:val="28"/>
          <w:shd w:val="clear" w:color="auto" w:fill="FFFFFF"/>
        </w:rPr>
      </w:pPr>
    </w:p>
    <w:p w:rsidR="00827672" w:rsidRDefault="00827672" w:rsidP="00827672">
      <w:pPr>
        <w:pStyle w:val="Standard"/>
        <w:ind w:firstLine="567"/>
        <w:jc w:val="both"/>
        <w:rPr>
          <w:rFonts w:ascii="Times New Roman" w:eastAsia="Droid Sans Fallback" w:hAnsi="Times New Roman" w:cs="Times New Roman"/>
          <w:kern w:val="2"/>
          <w:sz w:val="28"/>
          <w:szCs w:val="28"/>
          <w:lang w:val="uk-UA"/>
        </w:rPr>
      </w:pPr>
      <w:r w:rsidRPr="00827672">
        <w:rPr>
          <w:rFonts w:ascii="Times New Roman" w:hAnsi="Times New Roman" w:cs="Times New Roman"/>
          <w:sz w:val="28"/>
          <w:szCs w:val="28"/>
          <w:shd w:val="clear" w:color="auto" w:fill="FFFFFF"/>
          <w:lang w:val="uk-UA"/>
        </w:rPr>
        <w:t xml:space="preserve">СЛУХАЛИ: Інформацію директора комунального підприємства Одеської міської ради </w:t>
      </w:r>
      <w:r>
        <w:rPr>
          <w:rFonts w:ascii="Times New Roman" w:hAnsi="Times New Roman" w:cs="Times New Roman"/>
          <w:sz w:val="28"/>
          <w:szCs w:val="28"/>
          <w:shd w:val="clear" w:color="auto" w:fill="FFFFFF"/>
          <w:lang w:val="uk-UA"/>
        </w:rPr>
        <w:t xml:space="preserve">«Теплопостачання міста Одеси» </w:t>
      </w:r>
      <w:proofErr w:type="spellStart"/>
      <w:r w:rsidRPr="00827672">
        <w:rPr>
          <w:rFonts w:ascii="Times New Roman" w:hAnsi="Times New Roman" w:cs="Times New Roman"/>
          <w:sz w:val="28"/>
          <w:szCs w:val="28"/>
          <w:shd w:val="clear" w:color="auto" w:fill="FFFFFF"/>
          <w:lang w:val="uk-UA"/>
        </w:rPr>
        <w:t>Позднякової</w:t>
      </w:r>
      <w:proofErr w:type="spellEnd"/>
      <w:r w:rsidRPr="00827672">
        <w:rPr>
          <w:rFonts w:ascii="Times New Roman" w:hAnsi="Times New Roman" w:cs="Times New Roman"/>
          <w:sz w:val="28"/>
          <w:szCs w:val="28"/>
          <w:shd w:val="clear" w:color="auto" w:fill="FFFFFF"/>
          <w:lang w:val="uk-UA"/>
        </w:rPr>
        <w:t xml:space="preserve"> Г.І. щодо </w:t>
      </w:r>
      <w:r w:rsidRPr="00827672">
        <w:rPr>
          <w:rFonts w:ascii="Times New Roman" w:hAnsi="Times New Roman" w:cs="Times New Roman"/>
          <w:sz w:val="28"/>
          <w:szCs w:val="28"/>
          <w:lang w:val="uk-UA"/>
        </w:rPr>
        <w:t>погод</w:t>
      </w:r>
      <w:r w:rsidR="00DB4D17">
        <w:rPr>
          <w:rFonts w:ascii="Times New Roman" w:hAnsi="Times New Roman" w:cs="Times New Roman"/>
          <w:sz w:val="28"/>
          <w:szCs w:val="28"/>
          <w:lang w:val="uk-UA"/>
        </w:rPr>
        <w:t>ження</w:t>
      </w:r>
      <w:r w:rsidRPr="00827672">
        <w:rPr>
          <w:rFonts w:ascii="Times New Roman" w:hAnsi="Times New Roman" w:cs="Times New Roman"/>
          <w:sz w:val="28"/>
          <w:szCs w:val="28"/>
          <w:lang w:val="uk-UA"/>
        </w:rPr>
        <w:t xml:space="preserve"> </w:t>
      </w:r>
      <w:r w:rsidRPr="00827672">
        <w:rPr>
          <w:rFonts w:ascii="Times New Roman" w:eastAsia="Droid Sans Fallback" w:hAnsi="Times New Roman" w:cs="Times New Roman"/>
          <w:kern w:val="2"/>
          <w:sz w:val="28"/>
          <w:szCs w:val="28"/>
          <w:lang w:val="uk-UA"/>
        </w:rPr>
        <w:t>пере</w:t>
      </w:r>
      <w:r w:rsidR="00DB4D17">
        <w:rPr>
          <w:rFonts w:ascii="Times New Roman" w:eastAsia="Droid Sans Fallback" w:hAnsi="Times New Roman" w:cs="Times New Roman"/>
          <w:kern w:val="2"/>
          <w:sz w:val="28"/>
          <w:szCs w:val="28"/>
          <w:lang w:val="uk-UA"/>
        </w:rPr>
        <w:t xml:space="preserve">розподілу </w:t>
      </w:r>
      <w:r w:rsidRPr="00827672">
        <w:rPr>
          <w:rFonts w:ascii="Times New Roman" w:eastAsia="Droid Sans Fallback" w:hAnsi="Times New Roman" w:cs="Times New Roman"/>
          <w:kern w:val="2"/>
          <w:sz w:val="28"/>
          <w:szCs w:val="28"/>
          <w:lang w:val="uk-UA"/>
        </w:rPr>
        <w:t>частини бюджетних  коштів, раніше призначених на оплату природного газу та його розподілу,  для оплати судового збору</w:t>
      </w:r>
      <w:r>
        <w:rPr>
          <w:rFonts w:ascii="Times New Roman" w:eastAsia="Droid Sans Fallback" w:hAnsi="Times New Roman" w:cs="Times New Roman"/>
          <w:kern w:val="2"/>
          <w:sz w:val="28"/>
          <w:szCs w:val="28"/>
          <w:lang w:val="uk-UA"/>
        </w:rPr>
        <w:t xml:space="preserve"> (лист № 02-01-01-167 від 23.04.2021 року).</w:t>
      </w:r>
    </w:p>
    <w:p w:rsidR="00827672" w:rsidRPr="00827672" w:rsidRDefault="00827672" w:rsidP="00827672">
      <w:pPr>
        <w:pStyle w:val="Standard"/>
        <w:ind w:firstLine="567"/>
        <w:jc w:val="both"/>
        <w:rPr>
          <w:rFonts w:ascii="Times New Roman" w:eastAsia="Droid Sans Fallback" w:hAnsi="Times New Roman" w:cs="Times New Roman"/>
          <w:b/>
          <w:kern w:val="2"/>
          <w:sz w:val="28"/>
          <w:szCs w:val="28"/>
          <w:lang w:val="uk-UA"/>
        </w:rPr>
      </w:pPr>
      <w:r w:rsidRPr="00827672">
        <w:rPr>
          <w:rFonts w:ascii="Times New Roman" w:eastAsia="Droid Sans Fallback" w:hAnsi="Times New Roman" w:cs="Times New Roman"/>
          <w:kern w:val="2"/>
          <w:sz w:val="28"/>
          <w:szCs w:val="28"/>
          <w:lang w:val="uk-UA"/>
        </w:rPr>
        <w:t>Голосували за наступний перерозподіл частини бюджетних  коштів, раніше призначених на оплату природного газу та його розподілу,  для оплати судового збору: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827672" w:rsidRPr="00377266" w:rsidTr="003A5239">
        <w:trPr>
          <w:trHeight w:val="339"/>
        </w:trPr>
        <w:tc>
          <w:tcPr>
            <w:tcW w:w="4925"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ind w:firstLine="567"/>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Показники</w:t>
            </w:r>
          </w:p>
        </w:tc>
        <w:tc>
          <w:tcPr>
            <w:tcW w:w="4928"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ind w:firstLine="567"/>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Сума змін (+;-), грн..</w:t>
            </w:r>
          </w:p>
        </w:tc>
      </w:tr>
      <w:tr w:rsidR="00827672" w:rsidRPr="00377266" w:rsidTr="003A5239">
        <w:tc>
          <w:tcPr>
            <w:tcW w:w="4925"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ind w:firstLine="567"/>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Оплата природного газу та його розподілу:</w:t>
            </w:r>
          </w:p>
        </w:tc>
        <w:tc>
          <w:tcPr>
            <w:tcW w:w="4928"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ind w:firstLine="567"/>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  1 900 000,00</w:t>
            </w:r>
          </w:p>
        </w:tc>
      </w:tr>
      <w:tr w:rsidR="00827672" w:rsidRPr="00377266" w:rsidTr="003A5239">
        <w:tc>
          <w:tcPr>
            <w:tcW w:w="4925"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Оплата судового збору</w:t>
            </w:r>
          </w:p>
        </w:tc>
        <w:tc>
          <w:tcPr>
            <w:tcW w:w="4928" w:type="dxa"/>
            <w:tcBorders>
              <w:top w:val="single" w:sz="4" w:space="0" w:color="auto"/>
              <w:left w:val="single" w:sz="4" w:space="0" w:color="auto"/>
              <w:bottom w:val="single" w:sz="4" w:space="0" w:color="auto"/>
              <w:right w:val="single" w:sz="4" w:space="0" w:color="auto"/>
            </w:tcBorders>
            <w:hideMark/>
          </w:tcPr>
          <w:p w:rsidR="00827672" w:rsidRPr="00377266" w:rsidRDefault="00827672" w:rsidP="003A5239">
            <w:pPr>
              <w:widowControl w:val="0"/>
              <w:ind w:firstLine="567"/>
              <w:jc w:val="center"/>
              <w:textAlignment w:val="auto"/>
              <w:rPr>
                <w:rFonts w:ascii="Times New Roman" w:eastAsia="Droid Sans Fallback" w:hAnsi="Times New Roman" w:cs="Times New Roman"/>
                <w:kern w:val="2"/>
                <w:sz w:val="20"/>
                <w:szCs w:val="20"/>
                <w:lang w:val="uk-UA"/>
              </w:rPr>
            </w:pPr>
            <w:r w:rsidRPr="00377266">
              <w:rPr>
                <w:rFonts w:ascii="Times New Roman" w:eastAsia="Droid Sans Fallback" w:hAnsi="Times New Roman" w:cs="Times New Roman"/>
                <w:kern w:val="2"/>
                <w:sz w:val="20"/>
                <w:szCs w:val="20"/>
                <w:lang w:val="uk-UA"/>
              </w:rPr>
              <w:t>1 900 000,00</w:t>
            </w:r>
          </w:p>
        </w:tc>
      </w:tr>
    </w:tbl>
    <w:p w:rsidR="00827672" w:rsidRPr="00646644" w:rsidRDefault="00827672" w:rsidP="0082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Pr>
          <w:rFonts w:ascii="Times New Roman" w:eastAsia="Droid Sans Fallback" w:hAnsi="Times New Roman" w:cs="Times New Roman"/>
          <w:kern w:val="2"/>
          <w:sz w:val="28"/>
          <w:szCs w:val="28"/>
          <w:lang w:val="uk-UA"/>
        </w:rPr>
        <w:t xml:space="preserve"> </w:t>
      </w:r>
      <w:r w:rsidRPr="00646644">
        <w:rPr>
          <w:rFonts w:ascii="Times New Roman" w:eastAsia="Times New Roman" w:hAnsi="Times New Roman" w:cs="Times New Roman"/>
          <w:b/>
          <w:color w:val="000000" w:themeColor="text1"/>
          <w:sz w:val="28"/>
          <w:szCs w:val="28"/>
          <w:lang w:val="uk-UA" w:eastAsia="ru-RU"/>
        </w:rPr>
        <w:t>За – одноголосно.</w:t>
      </w:r>
    </w:p>
    <w:p w:rsidR="00827672" w:rsidRDefault="00827672" w:rsidP="00827672">
      <w:pPr>
        <w:pStyle w:val="Standard"/>
        <w:ind w:firstLine="567"/>
        <w:jc w:val="both"/>
        <w:rPr>
          <w:rFonts w:ascii="Times New Roman" w:eastAsia="Droid Sans Fallback" w:hAnsi="Times New Roman" w:cs="Times New Roman"/>
          <w:kern w:val="2"/>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827672">
        <w:rPr>
          <w:rFonts w:ascii="Times New Roman" w:eastAsia="Droid Sans Fallback" w:hAnsi="Times New Roman" w:cs="Times New Roman"/>
          <w:kern w:val="2"/>
          <w:sz w:val="28"/>
          <w:szCs w:val="28"/>
          <w:lang w:val="uk-UA"/>
        </w:rPr>
        <w:t>перерозподіл частини бюджетних коштів, раніше призначених на оплату природного газу та його розподілу,  для оплати судового збору</w:t>
      </w:r>
      <w:r>
        <w:rPr>
          <w:rFonts w:ascii="Times New Roman" w:eastAsia="Droid Sans Fallback" w:hAnsi="Times New Roman" w:cs="Times New Roman"/>
          <w:kern w:val="2"/>
          <w:sz w:val="28"/>
          <w:szCs w:val="28"/>
          <w:lang w:val="uk-UA"/>
        </w:rPr>
        <w:t xml:space="preserve"> за листом </w:t>
      </w:r>
      <w:r w:rsidRPr="00827672">
        <w:rPr>
          <w:rFonts w:ascii="Times New Roman" w:hAnsi="Times New Roman" w:cs="Times New Roman"/>
          <w:sz w:val="28"/>
          <w:szCs w:val="28"/>
          <w:shd w:val="clear" w:color="auto" w:fill="FFFFFF"/>
          <w:lang w:val="uk-UA"/>
        </w:rPr>
        <w:t>комунального підприємства Одеської міської ради</w:t>
      </w:r>
      <w:r>
        <w:rPr>
          <w:rFonts w:ascii="Times New Roman" w:hAnsi="Times New Roman" w:cs="Times New Roman"/>
          <w:sz w:val="28"/>
          <w:szCs w:val="28"/>
          <w:shd w:val="clear" w:color="auto" w:fill="FFFFFF"/>
          <w:lang w:val="uk-UA"/>
        </w:rPr>
        <w:t xml:space="preserve"> «Теплопостачання міста Одеси» </w:t>
      </w:r>
      <w:r w:rsidRPr="00827672">
        <w:rPr>
          <w:rFonts w:ascii="Times New Roman" w:hAnsi="Times New Roman" w:cs="Times New Roman"/>
          <w:sz w:val="28"/>
          <w:szCs w:val="28"/>
          <w:shd w:val="clear" w:color="auto" w:fill="FFFFFF"/>
          <w:lang w:val="uk-UA"/>
        </w:rPr>
        <w:t xml:space="preserve"> </w:t>
      </w:r>
      <w:r>
        <w:rPr>
          <w:rFonts w:ascii="Times New Roman" w:eastAsia="Droid Sans Fallback" w:hAnsi="Times New Roman" w:cs="Times New Roman"/>
          <w:kern w:val="2"/>
          <w:sz w:val="28"/>
          <w:szCs w:val="28"/>
          <w:lang w:val="uk-UA"/>
        </w:rPr>
        <w:t>№ 02-01-01-167 від 23.04.2021 року.</w:t>
      </w:r>
    </w:p>
    <w:p w:rsidR="00827672" w:rsidRPr="00827672" w:rsidRDefault="00827672" w:rsidP="00827672">
      <w:pPr>
        <w:pStyle w:val="Standard"/>
        <w:ind w:firstLine="567"/>
        <w:jc w:val="both"/>
        <w:rPr>
          <w:rFonts w:ascii="Times New Roman" w:eastAsia="Droid Sans Fallback" w:hAnsi="Times New Roman" w:cs="Times New Roman"/>
          <w:b/>
          <w:kern w:val="2"/>
          <w:sz w:val="28"/>
          <w:szCs w:val="28"/>
          <w:lang w:val="uk-UA"/>
        </w:rPr>
      </w:pPr>
    </w:p>
    <w:p w:rsidR="00827672" w:rsidRDefault="00827672" w:rsidP="00827672">
      <w:pPr>
        <w:pStyle w:val="Standard"/>
        <w:ind w:firstLine="567"/>
        <w:jc w:val="both"/>
        <w:rPr>
          <w:rFonts w:ascii="Times New Roman" w:eastAsia="Droid Sans Fallback" w:hAnsi="Times New Roman" w:cs="Times New Roman"/>
          <w:b/>
          <w:kern w:val="2"/>
          <w:sz w:val="28"/>
          <w:szCs w:val="28"/>
          <w:lang w:val="uk-UA"/>
        </w:rPr>
      </w:pPr>
    </w:p>
    <w:p w:rsidR="003A5239" w:rsidRPr="003A5239" w:rsidRDefault="003A5239" w:rsidP="003A5239">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Голосували за пропозицію </w:t>
      </w:r>
      <w:r w:rsidRPr="003A5239">
        <w:rPr>
          <w:rFonts w:ascii="Times New Roman" w:hAnsi="Times New Roman" w:cs="Times New Roman"/>
          <w:sz w:val="28"/>
          <w:szCs w:val="28"/>
          <w:lang w:val="uk-UA"/>
        </w:rPr>
        <w:t xml:space="preserve">заступника міського голови - директора </w:t>
      </w:r>
      <w:r w:rsidR="00377266">
        <w:rPr>
          <w:rFonts w:ascii="Times New Roman" w:hAnsi="Times New Roman" w:cs="Times New Roman"/>
          <w:sz w:val="28"/>
          <w:szCs w:val="28"/>
          <w:lang w:val="uk-UA"/>
        </w:rPr>
        <w:t>Д</w:t>
      </w:r>
      <w:r w:rsidRPr="003A5239">
        <w:rPr>
          <w:rFonts w:ascii="Times New Roman" w:hAnsi="Times New Roman" w:cs="Times New Roman"/>
          <w:sz w:val="28"/>
          <w:szCs w:val="28"/>
          <w:lang w:val="uk-UA"/>
        </w:rPr>
        <w:t xml:space="preserve">епартаменту фінансів Одеської міської ради </w:t>
      </w:r>
      <w:proofErr w:type="spellStart"/>
      <w:r w:rsidRPr="003A5239">
        <w:rPr>
          <w:rFonts w:ascii="Times New Roman" w:hAnsi="Times New Roman" w:cs="Times New Roman"/>
          <w:sz w:val="28"/>
          <w:szCs w:val="28"/>
          <w:lang w:val="uk-UA"/>
        </w:rPr>
        <w:t>Бедреги</w:t>
      </w:r>
      <w:proofErr w:type="spellEnd"/>
      <w:r w:rsidRPr="003A5239">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 щодо включення до порядку денного засідання комісії розгляд звернення директора </w:t>
      </w:r>
      <w:r w:rsidRPr="003A5239">
        <w:rPr>
          <w:rFonts w:ascii="Times New Roman" w:hAnsi="Times New Roman" w:cs="Times New Roman"/>
          <w:color w:val="000000" w:themeColor="text1"/>
          <w:sz w:val="28"/>
          <w:szCs w:val="28"/>
          <w:lang w:val="uk-UA"/>
        </w:rPr>
        <w:t>Департаменту охорони здоров</w:t>
      </w:r>
      <w:r w:rsidRPr="003A5239">
        <w:rPr>
          <w:rFonts w:ascii="Times New Roman" w:hAnsi="Times New Roman" w:cs="Times New Roman"/>
          <w:color w:val="000000" w:themeColor="text1"/>
          <w:sz w:val="28"/>
          <w:szCs w:val="28"/>
        </w:rPr>
        <w:t>’</w:t>
      </w:r>
      <w:r w:rsidRPr="003A5239">
        <w:rPr>
          <w:rFonts w:ascii="Times New Roman" w:hAnsi="Times New Roman" w:cs="Times New Roman"/>
          <w:color w:val="000000" w:themeColor="text1"/>
          <w:sz w:val="28"/>
          <w:szCs w:val="28"/>
          <w:lang w:val="uk-UA"/>
        </w:rPr>
        <w:t xml:space="preserve">я  </w:t>
      </w:r>
      <w:r w:rsidRPr="003A5239">
        <w:rPr>
          <w:rFonts w:ascii="Times New Roman" w:hAnsi="Times New Roman" w:cs="Times New Roman"/>
          <w:sz w:val="28"/>
          <w:szCs w:val="28"/>
          <w:lang w:val="uk-UA"/>
        </w:rPr>
        <w:t xml:space="preserve">Одеської міської </w:t>
      </w:r>
      <w:r>
        <w:rPr>
          <w:rFonts w:ascii="Times New Roman" w:hAnsi="Times New Roman" w:cs="Times New Roman"/>
          <w:sz w:val="28"/>
          <w:szCs w:val="28"/>
          <w:lang w:val="uk-UA"/>
        </w:rPr>
        <w:t xml:space="preserve">ради </w:t>
      </w:r>
      <w:r>
        <w:rPr>
          <w:rFonts w:ascii="Times New Roman" w:hAnsi="Times New Roman" w:cs="Times New Roman"/>
          <w:color w:val="000000" w:themeColor="text1"/>
          <w:sz w:val="28"/>
          <w:szCs w:val="28"/>
          <w:lang w:val="uk-UA"/>
        </w:rPr>
        <w:t xml:space="preserve">щодо </w:t>
      </w:r>
      <w:r w:rsidRPr="003A5239">
        <w:rPr>
          <w:rFonts w:ascii="Times New Roman" w:hAnsi="Times New Roman" w:cs="Times New Roman"/>
          <w:sz w:val="28"/>
          <w:szCs w:val="28"/>
          <w:lang w:val="uk-UA"/>
        </w:rPr>
        <w:t>оплати за технічні умови нестандартного приєднання до електричних мереж електроустановок для збільшення дозволеної міцності на 250 кВт.</w:t>
      </w:r>
      <w:r>
        <w:rPr>
          <w:rFonts w:ascii="Times New Roman" w:hAnsi="Times New Roman" w:cs="Times New Roman"/>
          <w:sz w:val="28"/>
          <w:szCs w:val="28"/>
          <w:lang w:val="uk-UA"/>
        </w:rPr>
        <w:t xml:space="preserve"> (лист</w:t>
      </w:r>
      <w:r w:rsidRPr="003A52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A5239">
        <w:rPr>
          <w:rFonts w:ascii="Times New Roman" w:hAnsi="Times New Roman" w:cs="Times New Roman"/>
          <w:color w:val="000000" w:themeColor="text1"/>
          <w:sz w:val="28"/>
          <w:szCs w:val="28"/>
          <w:lang w:val="uk-UA"/>
        </w:rPr>
        <w:t xml:space="preserve">  </w:t>
      </w:r>
      <w:r w:rsidRPr="003A5239">
        <w:rPr>
          <w:rFonts w:ascii="Times New Roman" w:hAnsi="Times New Roman" w:cs="Times New Roman"/>
          <w:sz w:val="28"/>
          <w:szCs w:val="28"/>
          <w:lang w:val="uk-UA"/>
        </w:rPr>
        <w:t xml:space="preserve">№ 01-41/281 </w:t>
      </w:r>
      <w:r w:rsidRPr="003A5239">
        <w:rPr>
          <w:rFonts w:ascii="Times New Roman" w:hAnsi="Times New Roman" w:cs="Times New Roman"/>
          <w:color w:val="000000"/>
          <w:sz w:val="28"/>
          <w:szCs w:val="28"/>
          <w:shd w:val="clear" w:color="auto" w:fill="FFFFFF"/>
          <w:lang w:val="uk-UA"/>
        </w:rPr>
        <w:t>від 26.04.2021 року</w:t>
      </w:r>
      <w:r>
        <w:rPr>
          <w:rFonts w:ascii="Times New Roman" w:hAnsi="Times New Roman" w:cs="Times New Roman"/>
          <w:color w:val="000000"/>
          <w:sz w:val="28"/>
          <w:szCs w:val="28"/>
          <w:shd w:val="clear" w:color="auto" w:fill="FFFFFF"/>
          <w:lang w:val="uk-UA"/>
        </w:rPr>
        <w:t>)</w:t>
      </w:r>
      <w:r w:rsidRPr="003A5239">
        <w:rPr>
          <w:rFonts w:ascii="Times New Roman" w:hAnsi="Times New Roman" w:cs="Times New Roman"/>
          <w:color w:val="000000"/>
          <w:sz w:val="28"/>
          <w:szCs w:val="28"/>
          <w:shd w:val="clear" w:color="auto" w:fill="FFFFFF"/>
          <w:lang w:val="uk-UA"/>
        </w:rPr>
        <w:t xml:space="preserve">. </w:t>
      </w:r>
    </w:p>
    <w:p w:rsidR="003A5239" w:rsidRDefault="003A5239" w:rsidP="003A523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одноголосно. </w:t>
      </w:r>
    </w:p>
    <w:p w:rsidR="00377266" w:rsidRPr="00DB7B27" w:rsidRDefault="00377266" w:rsidP="0037726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дане питання до порядку денного засідання постійної комісії з питань планування, бюджету і фінансів. </w:t>
      </w:r>
    </w:p>
    <w:p w:rsidR="00377266" w:rsidRDefault="00377266" w:rsidP="003A5239">
      <w:pPr>
        <w:ind w:firstLine="567"/>
        <w:jc w:val="both"/>
        <w:rPr>
          <w:rFonts w:ascii="Times New Roman" w:hAnsi="Times New Roman" w:cs="Times New Roman"/>
          <w:sz w:val="28"/>
          <w:szCs w:val="28"/>
          <w:lang w:val="uk-UA"/>
        </w:rPr>
      </w:pPr>
    </w:p>
    <w:p w:rsidR="003A5239" w:rsidRDefault="003A5239" w:rsidP="00827672">
      <w:pPr>
        <w:pStyle w:val="Standard"/>
        <w:ind w:firstLine="567"/>
        <w:jc w:val="both"/>
        <w:rPr>
          <w:rFonts w:ascii="Times New Roman" w:eastAsia="Droid Sans Fallback" w:hAnsi="Times New Roman" w:cs="Times New Roman"/>
          <w:b/>
          <w:kern w:val="2"/>
          <w:sz w:val="28"/>
          <w:szCs w:val="28"/>
          <w:lang w:val="uk-UA"/>
        </w:rPr>
      </w:pPr>
    </w:p>
    <w:p w:rsidR="00827672" w:rsidRPr="003A5239" w:rsidRDefault="00827672" w:rsidP="00827672">
      <w:pPr>
        <w:ind w:firstLine="567"/>
        <w:jc w:val="both"/>
        <w:rPr>
          <w:rFonts w:ascii="Times New Roman" w:hAnsi="Times New Roman" w:cs="Times New Roman"/>
          <w:color w:val="000000"/>
          <w:sz w:val="28"/>
          <w:szCs w:val="28"/>
          <w:shd w:val="clear" w:color="auto" w:fill="FFFFFF"/>
          <w:lang w:val="uk-UA"/>
        </w:rPr>
      </w:pPr>
      <w:r w:rsidRPr="003A5239">
        <w:rPr>
          <w:rFonts w:ascii="Times New Roman" w:hAnsi="Times New Roman" w:cs="Times New Roman"/>
          <w:sz w:val="28"/>
          <w:szCs w:val="28"/>
          <w:lang w:val="uk-UA"/>
        </w:rPr>
        <w:t xml:space="preserve">СЛУХАЛИ: Інформацію заступника міського голови - директора </w:t>
      </w:r>
      <w:r w:rsidR="00D835CF">
        <w:rPr>
          <w:rFonts w:ascii="Times New Roman" w:hAnsi="Times New Roman" w:cs="Times New Roman"/>
          <w:sz w:val="28"/>
          <w:szCs w:val="28"/>
          <w:lang w:val="uk-UA"/>
        </w:rPr>
        <w:t>Д</w:t>
      </w:r>
      <w:r w:rsidRPr="003A5239">
        <w:rPr>
          <w:rFonts w:ascii="Times New Roman" w:hAnsi="Times New Roman" w:cs="Times New Roman"/>
          <w:sz w:val="28"/>
          <w:szCs w:val="28"/>
          <w:lang w:val="uk-UA"/>
        </w:rPr>
        <w:t xml:space="preserve">епартаменту фінансів Одеської міської ради </w:t>
      </w:r>
      <w:proofErr w:type="spellStart"/>
      <w:r w:rsidRPr="003A5239">
        <w:rPr>
          <w:rFonts w:ascii="Times New Roman" w:hAnsi="Times New Roman" w:cs="Times New Roman"/>
          <w:sz w:val="28"/>
          <w:szCs w:val="28"/>
          <w:lang w:val="uk-UA"/>
        </w:rPr>
        <w:t>Бедреги</w:t>
      </w:r>
      <w:proofErr w:type="spellEnd"/>
      <w:r w:rsidRPr="003A5239">
        <w:rPr>
          <w:rFonts w:ascii="Times New Roman" w:hAnsi="Times New Roman" w:cs="Times New Roman"/>
          <w:sz w:val="28"/>
          <w:szCs w:val="28"/>
          <w:lang w:val="uk-UA"/>
        </w:rPr>
        <w:t xml:space="preserve"> С.М. по </w:t>
      </w:r>
      <w:r w:rsidRPr="003A5239">
        <w:rPr>
          <w:rFonts w:ascii="Times New Roman" w:hAnsi="Times New Roman" w:cs="Times New Roman"/>
          <w:color w:val="000000" w:themeColor="text1"/>
          <w:sz w:val="28"/>
          <w:szCs w:val="28"/>
          <w:lang w:val="uk-UA"/>
        </w:rPr>
        <w:t xml:space="preserve">коригуванню </w:t>
      </w:r>
      <w:r w:rsidRPr="003A5239">
        <w:rPr>
          <w:rFonts w:ascii="Times New Roman" w:hAnsi="Times New Roman" w:cs="Times New Roman"/>
          <w:sz w:val="28"/>
          <w:szCs w:val="28"/>
          <w:lang w:val="uk-UA"/>
        </w:rPr>
        <w:t>бюджету Одеської міської територіальної громади</w:t>
      </w:r>
      <w:r w:rsidRPr="003A5239">
        <w:rPr>
          <w:rFonts w:ascii="Times New Roman" w:hAnsi="Times New Roman" w:cs="Times New Roman"/>
          <w:color w:val="000000" w:themeColor="text1"/>
          <w:sz w:val="28"/>
          <w:szCs w:val="28"/>
          <w:lang w:val="uk-UA"/>
        </w:rPr>
        <w:t xml:space="preserve"> на 2021 рік за листом </w:t>
      </w:r>
      <w:r w:rsidR="003A5239" w:rsidRPr="003A5239">
        <w:rPr>
          <w:rFonts w:ascii="Times New Roman" w:hAnsi="Times New Roman" w:cs="Times New Roman"/>
          <w:color w:val="000000" w:themeColor="text1"/>
          <w:sz w:val="28"/>
          <w:szCs w:val="28"/>
          <w:lang w:val="uk-UA"/>
        </w:rPr>
        <w:t>Д</w:t>
      </w:r>
      <w:r w:rsidRPr="003A5239">
        <w:rPr>
          <w:rFonts w:ascii="Times New Roman" w:hAnsi="Times New Roman" w:cs="Times New Roman"/>
          <w:color w:val="000000" w:themeColor="text1"/>
          <w:sz w:val="28"/>
          <w:szCs w:val="28"/>
          <w:lang w:val="uk-UA"/>
        </w:rPr>
        <w:t>епартаменту охорони здоров</w:t>
      </w:r>
      <w:r w:rsidRPr="00377266">
        <w:rPr>
          <w:rFonts w:ascii="Times New Roman" w:hAnsi="Times New Roman" w:cs="Times New Roman"/>
          <w:color w:val="000000" w:themeColor="text1"/>
          <w:sz w:val="28"/>
          <w:szCs w:val="28"/>
          <w:lang w:val="uk-UA"/>
        </w:rPr>
        <w:t>’</w:t>
      </w:r>
      <w:r w:rsidRPr="003A5239">
        <w:rPr>
          <w:rFonts w:ascii="Times New Roman" w:hAnsi="Times New Roman" w:cs="Times New Roman"/>
          <w:color w:val="000000" w:themeColor="text1"/>
          <w:sz w:val="28"/>
          <w:szCs w:val="28"/>
          <w:lang w:val="uk-UA"/>
        </w:rPr>
        <w:t xml:space="preserve">я  </w:t>
      </w:r>
      <w:r w:rsidRPr="003A5239">
        <w:rPr>
          <w:rFonts w:ascii="Times New Roman" w:hAnsi="Times New Roman" w:cs="Times New Roman"/>
          <w:sz w:val="28"/>
          <w:szCs w:val="28"/>
          <w:lang w:val="uk-UA"/>
        </w:rPr>
        <w:t>№ 01-41/2</w:t>
      </w:r>
      <w:r w:rsidR="003A5239" w:rsidRPr="003A5239">
        <w:rPr>
          <w:rFonts w:ascii="Times New Roman" w:hAnsi="Times New Roman" w:cs="Times New Roman"/>
          <w:sz w:val="28"/>
          <w:szCs w:val="28"/>
          <w:lang w:val="uk-UA"/>
        </w:rPr>
        <w:t>81</w:t>
      </w:r>
      <w:r w:rsidRPr="003A5239">
        <w:rPr>
          <w:rFonts w:ascii="Times New Roman" w:hAnsi="Times New Roman" w:cs="Times New Roman"/>
          <w:sz w:val="28"/>
          <w:szCs w:val="28"/>
          <w:lang w:val="uk-UA"/>
        </w:rPr>
        <w:t xml:space="preserve"> </w:t>
      </w:r>
      <w:r w:rsidRPr="003A5239">
        <w:rPr>
          <w:rFonts w:ascii="Times New Roman" w:hAnsi="Times New Roman" w:cs="Times New Roman"/>
          <w:color w:val="000000"/>
          <w:sz w:val="28"/>
          <w:szCs w:val="28"/>
          <w:shd w:val="clear" w:color="auto" w:fill="FFFFFF"/>
          <w:lang w:val="uk-UA"/>
        </w:rPr>
        <w:t xml:space="preserve">від 26.04.2021 року. </w:t>
      </w:r>
    </w:p>
    <w:p w:rsidR="003A5239" w:rsidRPr="003A5239" w:rsidRDefault="00827672" w:rsidP="003A5239">
      <w:pPr>
        <w:ind w:firstLine="567"/>
        <w:jc w:val="both"/>
        <w:rPr>
          <w:rFonts w:ascii="Times New Roman" w:hAnsi="Times New Roman" w:cs="Times New Roman"/>
          <w:sz w:val="28"/>
          <w:szCs w:val="28"/>
          <w:lang w:val="uk-UA"/>
        </w:rPr>
      </w:pPr>
      <w:r w:rsidRPr="003A5239">
        <w:rPr>
          <w:rFonts w:ascii="Times New Roman" w:hAnsi="Times New Roman" w:cs="Times New Roman"/>
          <w:kern w:val="2"/>
          <w:sz w:val="28"/>
          <w:szCs w:val="28"/>
          <w:lang w:val="uk-UA"/>
        </w:rPr>
        <w:t xml:space="preserve">Голосували за </w:t>
      </w:r>
      <w:r w:rsidR="003A5239" w:rsidRPr="003A5239">
        <w:rPr>
          <w:rFonts w:ascii="Times New Roman" w:hAnsi="Times New Roman" w:cs="Times New Roman"/>
          <w:sz w:val="28"/>
          <w:szCs w:val="28"/>
          <w:lang w:val="uk-UA"/>
        </w:rPr>
        <w:t xml:space="preserve">виділення  </w:t>
      </w:r>
      <w:r w:rsidR="003A5239" w:rsidRPr="003A5239">
        <w:rPr>
          <w:rFonts w:ascii="Times New Roman" w:hAnsi="Times New Roman" w:cs="Times New Roman"/>
          <w:color w:val="000000" w:themeColor="text1"/>
          <w:sz w:val="28"/>
          <w:szCs w:val="28"/>
          <w:lang w:val="uk-UA"/>
        </w:rPr>
        <w:t>Департаменту охорони здоров</w:t>
      </w:r>
      <w:r w:rsidR="003A5239" w:rsidRPr="003A5239">
        <w:rPr>
          <w:rFonts w:ascii="Times New Roman" w:hAnsi="Times New Roman" w:cs="Times New Roman"/>
          <w:color w:val="000000" w:themeColor="text1"/>
          <w:sz w:val="28"/>
          <w:szCs w:val="28"/>
        </w:rPr>
        <w:t>’</w:t>
      </w:r>
      <w:r w:rsidR="003A5239" w:rsidRPr="003A5239">
        <w:rPr>
          <w:rFonts w:ascii="Times New Roman" w:hAnsi="Times New Roman" w:cs="Times New Roman"/>
          <w:color w:val="000000" w:themeColor="text1"/>
          <w:sz w:val="28"/>
          <w:szCs w:val="28"/>
          <w:lang w:val="uk-UA"/>
        </w:rPr>
        <w:t xml:space="preserve">я  </w:t>
      </w:r>
      <w:r w:rsidR="003A5239" w:rsidRPr="003A5239">
        <w:rPr>
          <w:rFonts w:ascii="Times New Roman" w:hAnsi="Times New Roman" w:cs="Times New Roman"/>
          <w:sz w:val="28"/>
          <w:szCs w:val="28"/>
          <w:lang w:val="uk-UA"/>
        </w:rPr>
        <w:t xml:space="preserve">фінансування на проведення оплати за технічні умови нестандартного приєднання до електричних мереж електроустановок для збільшення дозволеної міцності на 250 кВт., в розмірі 850 тис. грн. </w:t>
      </w:r>
    </w:p>
    <w:p w:rsidR="003A5239" w:rsidRDefault="003A5239" w:rsidP="003A5239">
      <w:pPr>
        <w:ind w:firstLine="397"/>
        <w:jc w:val="both"/>
        <w:rPr>
          <w:szCs w:val="28"/>
          <w:lang w:val="uk-UA"/>
        </w:rPr>
      </w:pPr>
    </w:p>
    <w:tbl>
      <w:tblPr>
        <w:tblStyle w:val="a4"/>
        <w:tblW w:w="8795" w:type="dxa"/>
        <w:jc w:val="center"/>
        <w:tblInd w:w="-1015" w:type="dxa"/>
        <w:tblLayout w:type="fixed"/>
        <w:tblLook w:val="04A0" w:firstRow="1" w:lastRow="0" w:firstColumn="1" w:lastColumn="0" w:noHBand="0" w:noVBand="1"/>
      </w:tblPr>
      <w:tblGrid>
        <w:gridCol w:w="1603"/>
        <w:gridCol w:w="2549"/>
        <w:gridCol w:w="1207"/>
        <w:gridCol w:w="1180"/>
        <w:gridCol w:w="1193"/>
        <w:gridCol w:w="1063"/>
      </w:tblGrid>
      <w:tr w:rsidR="003A5239" w:rsidRPr="00377266" w:rsidTr="00D835CF">
        <w:trPr>
          <w:jc w:val="center"/>
        </w:trPr>
        <w:tc>
          <w:tcPr>
            <w:tcW w:w="160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r w:rsidRPr="00377266">
              <w:rPr>
                <w:rFonts w:ascii="Times New Roman" w:hAnsi="Times New Roman" w:cs="Times New Roman"/>
                <w:b/>
                <w:sz w:val="20"/>
                <w:szCs w:val="20"/>
              </w:rPr>
              <w:t>КПКВКМБ</w:t>
            </w:r>
          </w:p>
        </w:tc>
        <w:tc>
          <w:tcPr>
            <w:tcW w:w="2549"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proofErr w:type="spellStart"/>
            <w:r w:rsidRPr="00377266">
              <w:rPr>
                <w:rFonts w:ascii="Times New Roman" w:hAnsi="Times New Roman" w:cs="Times New Roman"/>
                <w:b/>
                <w:sz w:val="20"/>
                <w:szCs w:val="20"/>
              </w:rPr>
              <w:t>Найменування</w:t>
            </w:r>
            <w:proofErr w:type="spellEnd"/>
            <w:r w:rsidRPr="00377266">
              <w:rPr>
                <w:rFonts w:ascii="Times New Roman" w:hAnsi="Times New Roman" w:cs="Times New Roman"/>
                <w:b/>
                <w:sz w:val="20"/>
                <w:szCs w:val="20"/>
              </w:rPr>
              <w:t xml:space="preserve"> </w:t>
            </w:r>
            <w:proofErr w:type="spellStart"/>
            <w:r w:rsidRPr="00377266">
              <w:rPr>
                <w:rFonts w:ascii="Times New Roman" w:hAnsi="Times New Roman" w:cs="Times New Roman"/>
                <w:b/>
                <w:sz w:val="20"/>
                <w:szCs w:val="20"/>
              </w:rPr>
              <w:lastRenderedPageBreak/>
              <w:t>бюджетн</w:t>
            </w:r>
            <w:r w:rsidRPr="00377266">
              <w:rPr>
                <w:rFonts w:ascii="Times New Roman" w:hAnsi="Times New Roman" w:cs="Times New Roman"/>
                <w:b/>
                <w:sz w:val="20"/>
                <w:szCs w:val="20"/>
                <w:lang w:val="uk-UA"/>
              </w:rPr>
              <w:t>ої</w:t>
            </w:r>
            <w:proofErr w:type="spellEnd"/>
            <w:r w:rsidRPr="00377266">
              <w:rPr>
                <w:rFonts w:ascii="Times New Roman" w:hAnsi="Times New Roman" w:cs="Times New Roman"/>
                <w:b/>
                <w:sz w:val="20"/>
                <w:szCs w:val="20"/>
                <w:lang w:val="uk-UA"/>
              </w:rPr>
              <w:t xml:space="preserve"> </w:t>
            </w:r>
            <w:proofErr w:type="spellStart"/>
            <w:r w:rsidRPr="00377266">
              <w:rPr>
                <w:rFonts w:ascii="Times New Roman" w:hAnsi="Times New Roman" w:cs="Times New Roman"/>
                <w:b/>
                <w:sz w:val="20"/>
                <w:szCs w:val="20"/>
              </w:rPr>
              <w:t>програми</w:t>
            </w:r>
            <w:proofErr w:type="spellEnd"/>
          </w:p>
        </w:tc>
        <w:tc>
          <w:tcPr>
            <w:tcW w:w="1207"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r w:rsidRPr="00377266">
              <w:rPr>
                <w:rFonts w:ascii="Times New Roman" w:hAnsi="Times New Roman" w:cs="Times New Roman"/>
                <w:b/>
                <w:sz w:val="20"/>
                <w:szCs w:val="20"/>
                <w:lang w:val="uk-UA"/>
              </w:rPr>
              <w:lastRenderedPageBreak/>
              <w:t>КЕКВ</w:t>
            </w:r>
          </w:p>
        </w:tc>
        <w:tc>
          <w:tcPr>
            <w:tcW w:w="1180"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r w:rsidRPr="00377266">
              <w:rPr>
                <w:rFonts w:ascii="Times New Roman" w:hAnsi="Times New Roman" w:cs="Times New Roman"/>
                <w:b/>
                <w:sz w:val="20"/>
                <w:szCs w:val="20"/>
                <w:lang w:val="uk-UA"/>
              </w:rPr>
              <w:t xml:space="preserve">Травень </w:t>
            </w:r>
            <w:r w:rsidRPr="00377266">
              <w:rPr>
                <w:rFonts w:ascii="Times New Roman" w:hAnsi="Times New Roman" w:cs="Times New Roman"/>
                <w:b/>
                <w:sz w:val="20"/>
                <w:szCs w:val="20"/>
                <w:lang w:val="uk-UA"/>
              </w:rPr>
              <w:lastRenderedPageBreak/>
              <w:t>(тис. грн.)</w:t>
            </w:r>
          </w:p>
        </w:tc>
        <w:tc>
          <w:tcPr>
            <w:tcW w:w="119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r w:rsidRPr="00377266">
              <w:rPr>
                <w:rFonts w:ascii="Times New Roman" w:hAnsi="Times New Roman" w:cs="Times New Roman"/>
                <w:b/>
                <w:sz w:val="20"/>
                <w:szCs w:val="20"/>
                <w:lang w:val="uk-UA"/>
              </w:rPr>
              <w:lastRenderedPageBreak/>
              <w:t xml:space="preserve">Серпень </w:t>
            </w:r>
            <w:r w:rsidRPr="00377266">
              <w:rPr>
                <w:rFonts w:ascii="Times New Roman" w:hAnsi="Times New Roman" w:cs="Times New Roman"/>
                <w:b/>
                <w:sz w:val="20"/>
                <w:szCs w:val="20"/>
                <w:lang w:val="uk-UA"/>
              </w:rPr>
              <w:lastRenderedPageBreak/>
              <w:t>(тис. грн.)</w:t>
            </w:r>
          </w:p>
        </w:tc>
        <w:tc>
          <w:tcPr>
            <w:tcW w:w="106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b/>
                <w:sz w:val="20"/>
                <w:szCs w:val="20"/>
              </w:rPr>
            </w:pPr>
            <w:r w:rsidRPr="00377266">
              <w:rPr>
                <w:rFonts w:ascii="Times New Roman" w:hAnsi="Times New Roman" w:cs="Times New Roman"/>
                <w:b/>
                <w:sz w:val="20"/>
                <w:szCs w:val="20"/>
              </w:rPr>
              <w:lastRenderedPageBreak/>
              <w:t xml:space="preserve">Сума, </w:t>
            </w:r>
            <w:r w:rsidRPr="00377266">
              <w:rPr>
                <w:rFonts w:ascii="Times New Roman" w:hAnsi="Times New Roman" w:cs="Times New Roman"/>
                <w:b/>
                <w:sz w:val="20"/>
                <w:szCs w:val="20"/>
              </w:rPr>
              <w:lastRenderedPageBreak/>
              <w:t>тис</w:t>
            </w:r>
            <w:proofErr w:type="gramStart"/>
            <w:r w:rsidRPr="00377266">
              <w:rPr>
                <w:rFonts w:ascii="Times New Roman" w:hAnsi="Times New Roman" w:cs="Times New Roman"/>
                <w:b/>
                <w:sz w:val="20"/>
                <w:szCs w:val="20"/>
              </w:rPr>
              <w:t>.</w:t>
            </w:r>
            <w:proofErr w:type="gramEnd"/>
            <w:r w:rsidRPr="00377266">
              <w:rPr>
                <w:rFonts w:ascii="Times New Roman" w:hAnsi="Times New Roman" w:cs="Times New Roman"/>
                <w:b/>
                <w:sz w:val="20"/>
                <w:szCs w:val="20"/>
              </w:rPr>
              <w:t xml:space="preserve"> </w:t>
            </w:r>
            <w:proofErr w:type="gramStart"/>
            <w:r w:rsidRPr="00377266">
              <w:rPr>
                <w:rFonts w:ascii="Times New Roman" w:hAnsi="Times New Roman" w:cs="Times New Roman"/>
                <w:b/>
                <w:sz w:val="20"/>
                <w:szCs w:val="20"/>
              </w:rPr>
              <w:t>г</w:t>
            </w:r>
            <w:proofErr w:type="gramEnd"/>
            <w:r w:rsidRPr="00377266">
              <w:rPr>
                <w:rFonts w:ascii="Times New Roman" w:hAnsi="Times New Roman" w:cs="Times New Roman"/>
                <w:b/>
                <w:sz w:val="20"/>
                <w:szCs w:val="20"/>
              </w:rPr>
              <w:t>рн.</w:t>
            </w:r>
          </w:p>
        </w:tc>
      </w:tr>
      <w:tr w:rsidR="003A5239" w:rsidRPr="00377266" w:rsidTr="00D835CF">
        <w:trPr>
          <w:trHeight w:val="748"/>
          <w:jc w:val="center"/>
        </w:trPr>
        <w:tc>
          <w:tcPr>
            <w:tcW w:w="1603"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sz w:val="20"/>
                <w:szCs w:val="20"/>
              </w:rPr>
            </w:pPr>
            <w:r w:rsidRPr="00377266">
              <w:rPr>
                <w:rFonts w:ascii="Times New Roman" w:hAnsi="Times New Roman" w:cs="Times New Roman"/>
                <w:sz w:val="20"/>
                <w:szCs w:val="20"/>
              </w:rPr>
              <w:lastRenderedPageBreak/>
              <w:t>0712</w:t>
            </w:r>
            <w:r w:rsidRPr="00377266">
              <w:rPr>
                <w:rFonts w:ascii="Times New Roman" w:hAnsi="Times New Roman" w:cs="Times New Roman"/>
                <w:sz w:val="20"/>
                <w:szCs w:val="20"/>
                <w:lang w:val="uk-UA"/>
              </w:rPr>
              <w:t>010</w:t>
            </w:r>
          </w:p>
        </w:tc>
        <w:tc>
          <w:tcPr>
            <w:tcW w:w="2549"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sz w:val="20"/>
                <w:szCs w:val="20"/>
              </w:rPr>
            </w:pPr>
            <w:r w:rsidRPr="00377266">
              <w:rPr>
                <w:rFonts w:ascii="Times New Roman" w:hAnsi="Times New Roman" w:cs="Times New Roman"/>
                <w:sz w:val="20"/>
                <w:szCs w:val="20"/>
                <w:lang w:val="uk-UA"/>
              </w:rPr>
              <w:t>Багатопрофільна стаціонарна медична допомога населенню</w:t>
            </w:r>
          </w:p>
        </w:tc>
        <w:tc>
          <w:tcPr>
            <w:tcW w:w="1207" w:type="dxa"/>
          </w:tcPr>
          <w:p w:rsidR="003A5239" w:rsidRPr="00377266" w:rsidRDefault="003A5239" w:rsidP="003A5239">
            <w:pPr>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2610 (2240)</w:t>
            </w:r>
          </w:p>
        </w:tc>
        <w:tc>
          <w:tcPr>
            <w:tcW w:w="1180"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lang w:val="uk-UA"/>
              </w:rPr>
            </w:pPr>
            <w:r w:rsidRPr="00377266">
              <w:rPr>
                <w:rFonts w:ascii="Times New Roman" w:hAnsi="Times New Roman" w:cs="Times New Roman"/>
                <w:sz w:val="20"/>
                <w:szCs w:val="20"/>
                <w:lang w:val="uk-UA"/>
              </w:rPr>
              <w:t>+850,0</w:t>
            </w:r>
          </w:p>
        </w:tc>
        <w:tc>
          <w:tcPr>
            <w:tcW w:w="119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lang w:val="uk-UA"/>
              </w:rPr>
            </w:pPr>
          </w:p>
        </w:tc>
        <w:tc>
          <w:tcPr>
            <w:tcW w:w="106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rPr>
            </w:pPr>
            <w:r w:rsidRPr="00377266">
              <w:rPr>
                <w:rFonts w:ascii="Times New Roman" w:hAnsi="Times New Roman" w:cs="Times New Roman"/>
                <w:sz w:val="20"/>
                <w:szCs w:val="20"/>
                <w:lang w:val="uk-UA"/>
              </w:rPr>
              <w:t>+ 850,0</w:t>
            </w:r>
          </w:p>
        </w:tc>
      </w:tr>
      <w:tr w:rsidR="003A5239" w:rsidRPr="00377266" w:rsidTr="00D835CF">
        <w:trPr>
          <w:jc w:val="center"/>
        </w:trPr>
        <w:tc>
          <w:tcPr>
            <w:tcW w:w="1603"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b/>
                <w:sz w:val="20"/>
                <w:szCs w:val="20"/>
                <w:lang w:val="uk-UA"/>
              </w:rPr>
            </w:pPr>
            <w:r w:rsidRPr="00377266">
              <w:rPr>
                <w:rFonts w:ascii="Times New Roman" w:hAnsi="Times New Roman" w:cs="Times New Roman"/>
                <w:sz w:val="20"/>
                <w:szCs w:val="20"/>
              </w:rPr>
              <w:t>0712152</w:t>
            </w:r>
          </w:p>
        </w:tc>
        <w:tc>
          <w:tcPr>
            <w:tcW w:w="2549"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sz w:val="20"/>
                <w:szCs w:val="20"/>
              </w:rPr>
            </w:pPr>
            <w:r w:rsidRPr="00377266">
              <w:rPr>
                <w:rFonts w:ascii="Times New Roman" w:hAnsi="Times New Roman" w:cs="Times New Roman"/>
                <w:sz w:val="20"/>
                <w:szCs w:val="20"/>
                <w:lang w:val="uk-UA"/>
              </w:rPr>
              <w:t>Інші програми та заходи у сфері охорони здоров’я</w:t>
            </w:r>
          </w:p>
        </w:tc>
        <w:tc>
          <w:tcPr>
            <w:tcW w:w="1207" w:type="dxa"/>
          </w:tcPr>
          <w:p w:rsidR="003A5239" w:rsidRPr="00377266" w:rsidRDefault="003A5239" w:rsidP="003A5239">
            <w:pPr>
              <w:jc w:val="center"/>
              <w:rPr>
                <w:rFonts w:ascii="Times New Roman" w:hAnsi="Times New Roman" w:cs="Times New Roman"/>
                <w:sz w:val="20"/>
                <w:szCs w:val="20"/>
                <w:lang w:val="uk-UA"/>
              </w:rPr>
            </w:pPr>
            <w:r w:rsidRPr="00377266">
              <w:rPr>
                <w:rFonts w:ascii="Times New Roman" w:hAnsi="Times New Roman" w:cs="Times New Roman"/>
                <w:sz w:val="20"/>
                <w:szCs w:val="20"/>
                <w:lang w:val="uk-UA"/>
              </w:rPr>
              <w:t>2282 (2240)</w:t>
            </w:r>
          </w:p>
        </w:tc>
        <w:tc>
          <w:tcPr>
            <w:tcW w:w="1180"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lang w:val="uk-UA"/>
              </w:rPr>
            </w:pPr>
          </w:p>
        </w:tc>
        <w:tc>
          <w:tcPr>
            <w:tcW w:w="119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lang w:val="uk-UA"/>
              </w:rPr>
            </w:pPr>
            <w:r w:rsidRPr="00377266">
              <w:rPr>
                <w:rFonts w:ascii="Times New Roman" w:hAnsi="Times New Roman" w:cs="Times New Roman"/>
                <w:sz w:val="20"/>
                <w:szCs w:val="20"/>
                <w:lang w:val="uk-UA"/>
              </w:rPr>
              <w:t>- 850,0</w:t>
            </w:r>
          </w:p>
        </w:tc>
        <w:tc>
          <w:tcPr>
            <w:tcW w:w="1063" w:type="dxa"/>
          </w:tcPr>
          <w:p w:rsidR="003A5239" w:rsidRPr="00377266" w:rsidRDefault="003A5239" w:rsidP="00D835CF">
            <w:pPr>
              <w:numPr>
                <w:ilvl w:val="0"/>
                <w:numId w:val="9"/>
              </w:numPr>
              <w:autoSpaceDN/>
              <w:ind w:left="0" w:firstLine="0"/>
              <w:jc w:val="center"/>
              <w:textAlignment w:val="auto"/>
              <w:rPr>
                <w:rFonts w:ascii="Times New Roman" w:hAnsi="Times New Roman" w:cs="Times New Roman"/>
                <w:sz w:val="20"/>
                <w:szCs w:val="20"/>
                <w:lang w:val="uk-UA"/>
              </w:rPr>
            </w:pPr>
            <w:r w:rsidRPr="00377266">
              <w:rPr>
                <w:rFonts w:ascii="Times New Roman" w:hAnsi="Times New Roman" w:cs="Times New Roman"/>
                <w:sz w:val="20"/>
                <w:szCs w:val="20"/>
                <w:lang w:val="uk-UA"/>
              </w:rPr>
              <w:t>-  850,0</w:t>
            </w:r>
          </w:p>
        </w:tc>
      </w:tr>
      <w:tr w:rsidR="003A5239" w:rsidRPr="00377266" w:rsidTr="00D835CF">
        <w:trPr>
          <w:jc w:val="center"/>
        </w:trPr>
        <w:tc>
          <w:tcPr>
            <w:tcW w:w="1603"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b/>
                <w:sz w:val="20"/>
                <w:szCs w:val="20"/>
              </w:rPr>
            </w:pPr>
            <w:r w:rsidRPr="00377266">
              <w:rPr>
                <w:rFonts w:ascii="Times New Roman" w:hAnsi="Times New Roman" w:cs="Times New Roman"/>
                <w:b/>
                <w:sz w:val="20"/>
                <w:szCs w:val="20"/>
                <w:lang w:val="uk-UA"/>
              </w:rPr>
              <w:t>Разом</w:t>
            </w:r>
          </w:p>
        </w:tc>
        <w:tc>
          <w:tcPr>
            <w:tcW w:w="2549" w:type="dxa"/>
          </w:tcPr>
          <w:p w:rsidR="003A5239" w:rsidRPr="00377266" w:rsidRDefault="003A5239" w:rsidP="003A5239">
            <w:pPr>
              <w:numPr>
                <w:ilvl w:val="0"/>
                <w:numId w:val="9"/>
              </w:numPr>
              <w:autoSpaceDN/>
              <w:ind w:left="0" w:firstLine="0"/>
              <w:jc w:val="both"/>
              <w:textAlignment w:val="auto"/>
              <w:rPr>
                <w:rFonts w:ascii="Times New Roman" w:hAnsi="Times New Roman" w:cs="Times New Roman"/>
                <w:sz w:val="20"/>
                <w:szCs w:val="20"/>
              </w:rPr>
            </w:pPr>
          </w:p>
        </w:tc>
        <w:tc>
          <w:tcPr>
            <w:tcW w:w="1207" w:type="dxa"/>
          </w:tcPr>
          <w:p w:rsidR="003A5239" w:rsidRPr="00377266" w:rsidRDefault="003A5239" w:rsidP="003A5239">
            <w:pPr>
              <w:numPr>
                <w:ilvl w:val="0"/>
                <w:numId w:val="9"/>
              </w:numPr>
              <w:autoSpaceDN/>
              <w:ind w:left="0" w:firstLine="0"/>
              <w:jc w:val="right"/>
              <w:textAlignment w:val="auto"/>
              <w:rPr>
                <w:rFonts w:ascii="Times New Roman" w:hAnsi="Times New Roman" w:cs="Times New Roman"/>
                <w:b/>
                <w:sz w:val="20"/>
                <w:szCs w:val="20"/>
              </w:rPr>
            </w:pPr>
          </w:p>
        </w:tc>
        <w:tc>
          <w:tcPr>
            <w:tcW w:w="1180" w:type="dxa"/>
          </w:tcPr>
          <w:p w:rsidR="003A5239" w:rsidRPr="00377266" w:rsidRDefault="003A5239" w:rsidP="003A5239">
            <w:pPr>
              <w:numPr>
                <w:ilvl w:val="0"/>
                <w:numId w:val="9"/>
              </w:numPr>
              <w:autoSpaceDN/>
              <w:ind w:left="0" w:firstLine="0"/>
              <w:jc w:val="right"/>
              <w:textAlignment w:val="auto"/>
              <w:rPr>
                <w:rFonts w:ascii="Times New Roman" w:hAnsi="Times New Roman" w:cs="Times New Roman"/>
                <w:b/>
                <w:sz w:val="20"/>
                <w:szCs w:val="20"/>
                <w:lang w:val="uk-UA"/>
              </w:rPr>
            </w:pPr>
            <w:r w:rsidRPr="00377266">
              <w:rPr>
                <w:rFonts w:ascii="Times New Roman" w:hAnsi="Times New Roman" w:cs="Times New Roman"/>
                <w:b/>
                <w:sz w:val="20"/>
                <w:szCs w:val="20"/>
                <w:lang w:val="uk-UA"/>
              </w:rPr>
              <w:t>+850,0</w:t>
            </w:r>
          </w:p>
        </w:tc>
        <w:tc>
          <w:tcPr>
            <w:tcW w:w="1193" w:type="dxa"/>
          </w:tcPr>
          <w:p w:rsidR="003A5239" w:rsidRPr="00377266" w:rsidRDefault="003A5239" w:rsidP="003A5239">
            <w:pPr>
              <w:numPr>
                <w:ilvl w:val="0"/>
                <w:numId w:val="9"/>
              </w:numPr>
              <w:autoSpaceDN/>
              <w:ind w:left="0" w:firstLine="0"/>
              <w:jc w:val="right"/>
              <w:textAlignment w:val="auto"/>
              <w:rPr>
                <w:rFonts w:ascii="Times New Roman" w:hAnsi="Times New Roman" w:cs="Times New Roman"/>
                <w:b/>
                <w:sz w:val="20"/>
                <w:szCs w:val="20"/>
                <w:lang w:val="uk-UA"/>
              </w:rPr>
            </w:pPr>
            <w:r w:rsidRPr="00377266">
              <w:rPr>
                <w:rFonts w:ascii="Times New Roman" w:hAnsi="Times New Roman" w:cs="Times New Roman"/>
                <w:b/>
                <w:sz w:val="20"/>
                <w:szCs w:val="20"/>
                <w:lang w:val="uk-UA"/>
              </w:rPr>
              <w:t>- 850,0</w:t>
            </w:r>
          </w:p>
        </w:tc>
        <w:tc>
          <w:tcPr>
            <w:tcW w:w="1063" w:type="dxa"/>
          </w:tcPr>
          <w:p w:rsidR="003A5239" w:rsidRPr="00377266" w:rsidRDefault="003A5239" w:rsidP="003A5239">
            <w:pPr>
              <w:numPr>
                <w:ilvl w:val="0"/>
                <w:numId w:val="9"/>
              </w:numPr>
              <w:autoSpaceDN/>
              <w:ind w:left="0" w:firstLine="0"/>
              <w:jc w:val="right"/>
              <w:textAlignment w:val="auto"/>
              <w:rPr>
                <w:rFonts w:ascii="Times New Roman" w:hAnsi="Times New Roman" w:cs="Times New Roman"/>
                <w:b/>
                <w:sz w:val="20"/>
                <w:szCs w:val="20"/>
              </w:rPr>
            </w:pPr>
            <w:r w:rsidRPr="00377266">
              <w:rPr>
                <w:rFonts w:ascii="Times New Roman" w:hAnsi="Times New Roman" w:cs="Times New Roman"/>
                <w:b/>
                <w:sz w:val="20"/>
                <w:szCs w:val="20"/>
                <w:lang w:val="uk-UA"/>
              </w:rPr>
              <w:t>0,0</w:t>
            </w:r>
          </w:p>
        </w:tc>
      </w:tr>
    </w:tbl>
    <w:p w:rsidR="003A5239" w:rsidRPr="00646644" w:rsidRDefault="003A5239" w:rsidP="003A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3A5239" w:rsidRDefault="003A5239" w:rsidP="003A5239">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3A5239">
        <w:rPr>
          <w:rFonts w:ascii="Times New Roman" w:hAnsi="Times New Roman" w:cs="Times New Roman"/>
          <w:sz w:val="28"/>
          <w:szCs w:val="28"/>
          <w:lang w:val="uk-UA"/>
        </w:rPr>
        <w:t xml:space="preserve">виділення </w:t>
      </w:r>
      <w:r w:rsidRPr="003A5239">
        <w:rPr>
          <w:rFonts w:ascii="Times New Roman" w:hAnsi="Times New Roman" w:cs="Times New Roman"/>
          <w:color w:val="000000" w:themeColor="text1"/>
          <w:sz w:val="28"/>
          <w:szCs w:val="28"/>
          <w:lang w:val="uk-UA"/>
        </w:rPr>
        <w:t>Департаменту охорони здоров</w:t>
      </w:r>
      <w:r w:rsidRPr="003A5239">
        <w:rPr>
          <w:rFonts w:ascii="Times New Roman" w:hAnsi="Times New Roman" w:cs="Times New Roman"/>
          <w:color w:val="000000" w:themeColor="text1"/>
          <w:sz w:val="28"/>
          <w:szCs w:val="28"/>
        </w:rPr>
        <w:t>’</w:t>
      </w:r>
      <w:r w:rsidRPr="003A5239">
        <w:rPr>
          <w:rFonts w:ascii="Times New Roman" w:hAnsi="Times New Roman" w:cs="Times New Roman"/>
          <w:color w:val="000000" w:themeColor="text1"/>
          <w:sz w:val="28"/>
          <w:szCs w:val="28"/>
          <w:lang w:val="uk-UA"/>
        </w:rPr>
        <w:t xml:space="preserve">я  </w:t>
      </w:r>
      <w:r w:rsidRPr="003A5239">
        <w:rPr>
          <w:rFonts w:ascii="Times New Roman" w:hAnsi="Times New Roman" w:cs="Times New Roman"/>
          <w:sz w:val="28"/>
          <w:szCs w:val="28"/>
          <w:lang w:val="uk-UA"/>
        </w:rPr>
        <w:t>фінансування на проведення оплати за технічні умови нестандартного приєднання до електричних мереж електроустановок для збільшення дозволеної міцності на 250 кВт., в розмірі 850 тис. грн.</w:t>
      </w:r>
      <w:r>
        <w:rPr>
          <w:rFonts w:ascii="Times New Roman" w:hAnsi="Times New Roman" w:cs="Times New Roman"/>
          <w:sz w:val="28"/>
          <w:szCs w:val="28"/>
          <w:lang w:val="uk-UA"/>
        </w:rPr>
        <w:t xml:space="preserve"> за листом </w:t>
      </w:r>
      <w:r w:rsidRPr="003A5239">
        <w:rPr>
          <w:rFonts w:ascii="Times New Roman" w:hAnsi="Times New Roman" w:cs="Times New Roman"/>
          <w:sz w:val="28"/>
          <w:szCs w:val="28"/>
          <w:lang w:val="uk-UA"/>
        </w:rPr>
        <w:t xml:space="preserve">№ 01-41/281 </w:t>
      </w:r>
      <w:r w:rsidRPr="003A5239">
        <w:rPr>
          <w:rFonts w:ascii="Times New Roman" w:hAnsi="Times New Roman" w:cs="Times New Roman"/>
          <w:color w:val="000000"/>
          <w:sz w:val="28"/>
          <w:szCs w:val="28"/>
          <w:shd w:val="clear" w:color="auto" w:fill="FFFFFF"/>
          <w:lang w:val="uk-UA"/>
        </w:rPr>
        <w:t>від 26.04.2021 року</w:t>
      </w:r>
      <w:r>
        <w:rPr>
          <w:rFonts w:ascii="Times New Roman" w:hAnsi="Times New Roman" w:cs="Times New Roman"/>
          <w:color w:val="000000"/>
          <w:sz w:val="28"/>
          <w:szCs w:val="28"/>
          <w:shd w:val="clear" w:color="auto" w:fill="FFFFFF"/>
          <w:lang w:val="uk-UA"/>
        </w:rPr>
        <w:t>.</w:t>
      </w:r>
    </w:p>
    <w:p w:rsidR="00827672" w:rsidRPr="00827672" w:rsidRDefault="00827672" w:rsidP="00646644">
      <w:pPr>
        <w:pStyle w:val="a5"/>
        <w:ind w:firstLine="567"/>
        <w:jc w:val="both"/>
        <w:rPr>
          <w:rFonts w:ascii="Times New Roman" w:hAnsi="Times New Roman" w:cs="Times New Roman"/>
          <w:sz w:val="28"/>
          <w:szCs w:val="28"/>
          <w:shd w:val="clear" w:color="auto" w:fill="FFFFFF"/>
        </w:rPr>
      </w:pPr>
    </w:p>
    <w:p w:rsidR="00827672" w:rsidRDefault="00827672" w:rsidP="00646644">
      <w:pPr>
        <w:pStyle w:val="a5"/>
        <w:ind w:firstLine="567"/>
        <w:jc w:val="both"/>
        <w:rPr>
          <w:rFonts w:ascii="Times New Roman" w:hAnsi="Times New Roman" w:cs="Times New Roman"/>
          <w:sz w:val="28"/>
          <w:szCs w:val="28"/>
          <w:shd w:val="clear" w:color="auto" w:fill="FFFFFF"/>
          <w:lang w:val="ru-RU"/>
        </w:rPr>
      </w:pPr>
    </w:p>
    <w:p w:rsidR="003A5239" w:rsidRPr="006B21FC" w:rsidRDefault="003A5239" w:rsidP="003A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6B21FC">
        <w:rPr>
          <w:rFonts w:ascii="Times New Roman" w:hAnsi="Times New Roman" w:cs="Times New Roman"/>
          <w:color w:val="000000" w:themeColor="text1"/>
          <w:sz w:val="28"/>
          <w:szCs w:val="28"/>
          <w:shd w:val="clear" w:color="auto" w:fill="FFFFFF"/>
          <w:lang w:val="uk-UA"/>
        </w:rPr>
        <w:t xml:space="preserve">СЛУХАЛИ: Інформацію щодо розгляду протоколу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w:t>
      </w:r>
      <w:r w:rsidRPr="00117B15">
        <w:rPr>
          <w:rFonts w:ascii="Times New Roman" w:eastAsia="Times New Roman" w:hAnsi="Times New Roman" w:cs="Times New Roman"/>
          <w:color w:val="000000" w:themeColor="text1"/>
          <w:sz w:val="28"/>
          <w:szCs w:val="28"/>
          <w:lang w:val="uk-UA" w:eastAsia="ru-RU"/>
        </w:rPr>
        <w:t>від 26.04.2021 року</w:t>
      </w:r>
      <w:r w:rsidRPr="006B21FC">
        <w:rPr>
          <w:rFonts w:ascii="Times New Roman" w:eastAsia="Times New Roman" w:hAnsi="Times New Roman" w:cs="Times New Roman"/>
          <w:color w:val="000000" w:themeColor="text1"/>
          <w:sz w:val="28"/>
          <w:szCs w:val="28"/>
          <w:lang w:val="uk-UA" w:eastAsia="ru-RU"/>
        </w:rPr>
        <w:t xml:space="preserve"> (лист секретаря ради, голови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Коваля І.М. </w:t>
      </w:r>
      <w:r w:rsidRPr="003A5239">
        <w:rPr>
          <w:rFonts w:ascii="Times New Roman" w:eastAsia="Times New Roman" w:hAnsi="Times New Roman" w:cs="Times New Roman"/>
          <w:color w:val="000000" w:themeColor="text1"/>
          <w:sz w:val="28"/>
          <w:szCs w:val="28"/>
          <w:lang w:val="uk-UA" w:eastAsia="ru-RU"/>
        </w:rPr>
        <w:t>№ 110/</w:t>
      </w:r>
      <w:proofErr w:type="spellStart"/>
      <w:r w:rsidRPr="003A5239">
        <w:rPr>
          <w:rFonts w:ascii="Times New Roman" w:eastAsia="Times New Roman" w:hAnsi="Times New Roman" w:cs="Times New Roman"/>
          <w:color w:val="000000" w:themeColor="text1"/>
          <w:sz w:val="28"/>
          <w:szCs w:val="28"/>
          <w:lang w:val="uk-UA" w:eastAsia="ru-RU"/>
        </w:rPr>
        <w:t>вих.-мр</w:t>
      </w:r>
      <w:proofErr w:type="spellEnd"/>
      <w:r w:rsidRPr="003A5239">
        <w:rPr>
          <w:rFonts w:ascii="Times New Roman" w:eastAsia="Times New Roman" w:hAnsi="Times New Roman" w:cs="Times New Roman"/>
          <w:color w:val="000000" w:themeColor="text1"/>
          <w:sz w:val="28"/>
          <w:szCs w:val="28"/>
          <w:lang w:val="uk-UA" w:eastAsia="ru-RU"/>
        </w:rPr>
        <w:t xml:space="preserve"> від 26.04.2021 року).</w:t>
      </w:r>
    </w:p>
    <w:p w:rsidR="003A5239" w:rsidRPr="006B21FC" w:rsidRDefault="003A5239" w:rsidP="003A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фонду від 26.04.2021 року:</w:t>
      </w:r>
    </w:p>
    <w:p w:rsidR="003A5239" w:rsidRPr="006B21FC" w:rsidRDefault="003A5239" w:rsidP="003A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За – одноголосно.</w:t>
      </w:r>
    </w:p>
    <w:p w:rsidR="003A5239" w:rsidRPr="00117B15" w:rsidRDefault="003A5239" w:rsidP="003A5239">
      <w:pPr>
        <w:ind w:firstLine="567"/>
        <w:jc w:val="both"/>
        <w:rPr>
          <w:rFonts w:ascii="Times New Roman" w:hAnsi="Times New Roman" w:cs="Times New Roman"/>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від </w:t>
      </w:r>
      <w:r>
        <w:rPr>
          <w:rFonts w:ascii="Times New Roman" w:eastAsia="Times New Roman" w:hAnsi="Times New Roman" w:cs="Times New Roman"/>
          <w:color w:val="000000" w:themeColor="text1"/>
          <w:sz w:val="28"/>
          <w:szCs w:val="28"/>
          <w:lang w:val="uk-UA" w:eastAsia="ru-RU"/>
        </w:rPr>
        <w:t>26</w:t>
      </w:r>
      <w:r w:rsidRPr="006B21FC">
        <w:rPr>
          <w:rFonts w:ascii="Times New Roman" w:eastAsia="Times New Roman" w:hAnsi="Times New Roman" w:cs="Times New Roman"/>
          <w:b/>
          <w:color w:val="000000" w:themeColor="text1"/>
          <w:sz w:val="28"/>
          <w:szCs w:val="28"/>
          <w:lang w:val="uk-UA" w:eastAsia="ru-RU"/>
        </w:rPr>
        <w:t>.</w:t>
      </w:r>
      <w:r w:rsidRPr="00117B15">
        <w:rPr>
          <w:rFonts w:ascii="Times New Roman" w:eastAsia="Times New Roman" w:hAnsi="Times New Roman" w:cs="Times New Roman"/>
          <w:color w:val="000000" w:themeColor="text1"/>
          <w:sz w:val="28"/>
          <w:szCs w:val="28"/>
          <w:lang w:val="uk-UA" w:eastAsia="ru-RU"/>
        </w:rPr>
        <w:t>04.2021 року</w:t>
      </w:r>
      <w:r w:rsidRPr="00117B15">
        <w:rPr>
          <w:rFonts w:ascii="Times New Roman" w:eastAsia="Times New Roman" w:hAnsi="Times New Roman" w:cs="Times New Roman"/>
          <w:kern w:val="0"/>
          <w:sz w:val="28"/>
          <w:szCs w:val="28"/>
          <w:lang w:val="uk-UA" w:eastAsia="ru-RU" w:bidi="ar-SA"/>
        </w:rPr>
        <w:t xml:space="preserve">. </w:t>
      </w:r>
    </w:p>
    <w:p w:rsidR="003A5239" w:rsidRDefault="003A5239" w:rsidP="00646644">
      <w:pPr>
        <w:pStyle w:val="a5"/>
        <w:ind w:firstLine="567"/>
        <w:jc w:val="both"/>
        <w:rPr>
          <w:rFonts w:ascii="Times New Roman" w:hAnsi="Times New Roman" w:cs="Times New Roman"/>
          <w:sz w:val="28"/>
          <w:szCs w:val="28"/>
          <w:shd w:val="clear" w:color="auto" w:fill="FFFFFF"/>
        </w:rPr>
      </w:pPr>
    </w:p>
    <w:p w:rsidR="00F411AA" w:rsidRDefault="00F411AA" w:rsidP="00F411AA">
      <w:pPr>
        <w:ind w:firstLine="567"/>
        <w:jc w:val="both"/>
        <w:rPr>
          <w:rFonts w:ascii="Times New Roman" w:hAnsi="Times New Roman" w:cs="Times New Roman"/>
          <w:sz w:val="28"/>
          <w:szCs w:val="28"/>
          <w:lang w:val="uk-UA"/>
        </w:rPr>
      </w:pPr>
    </w:p>
    <w:p w:rsidR="00F411AA" w:rsidRDefault="00F411AA" w:rsidP="00F411AA">
      <w:pPr>
        <w:ind w:firstLine="567"/>
        <w:jc w:val="both"/>
        <w:rPr>
          <w:rFonts w:ascii="Times New Roman" w:eastAsia="Times New Roman" w:hAnsi="Times New Roman" w:cs="Times New Roman"/>
          <w:kern w:val="0"/>
          <w:sz w:val="28"/>
          <w:szCs w:val="28"/>
          <w:lang w:val="uk-UA" w:eastAsia="ru-RU" w:bidi="ar-SA"/>
        </w:rPr>
      </w:pPr>
      <w:r>
        <w:rPr>
          <w:rFonts w:ascii="Times New Roman" w:hAnsi="Times New Roman" w:cs="Times New Roman"/>
          <w:sz w:val="28"/>
          <w:szCs w:val="28"/>
          <w:lang w:val="uk-UA"/>
        </w:rPr>
        <w:t xml:space="preserve">Голосували за внесення поправки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p>
    <w:p w:rsidR="00F411AA" w:rsidRDefault="00F411AA" w:rsidP="00F411AA">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F411AA" w:rsidRDefault="00F411AA" w:rsidP="00F411AA">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а саме:</w:t>
      </w:r>
    </w:p>
    <w:p w:rsidR="00F411AA" w:rsidRDefault="00750AD9" w:rsidP="00F411AA">
      <w:pPr>
        <w:ind w:firstLine="567"/>
        <w:jc w:val="both"/>
        <w:rPr>
          <w:rFonts w:ascii="Times New Roman" w:eastAsia="Times New Roman" w:hAnsi="Times New Roman" w:cs="Times New Roman"/>
          <w:kern w:val="0"/>
          <w:sz w:val="28"/>
          <w:szCs w:val="28"/>
          <w:lang w:val="uk-UA" w:eastAsia="ru-RU" w:bidi="ar-SA"/>
        </w:rPr>
      </w:pPr>
      <w:r>
        <w:rPr>
          <w:sz w:val="28"/>
          <w:szCs w:val="28"/>
          <w:lang w:val="uk-UA"/>
        </w:rPr>
        <w:t>«</w:t>
      </w:r>
      <w:r w:rsidR="00F411AA" w:rsidRPr="00C61106">
        <w:rPr>
          <w:sz w:val="28"/>
          <w:szCs w:val="28"/>
          <w:lang w:val="uk-UA"/>
        </w:rPr>
        <w:t xml:space="preserve">Визначити бюджетні призначення </w:t>
      </w:r>
      <w:r w:rsidR="00F411AA">
        <w:rPr>
          <w:sz w:val="28"/>
          <w:szCs w:val="28"/>
          <w:lang w:val="uk-UA"/>
        </w:rPr>
        <w:t xml:space="preserve">у сумі </w:t>
      </w:r>
      <w:r w:rsidR="00F411AA" w:rsidRPr="00377266">
        <w:rPr>
          <w:sz w:val="28"/>
          <w:szCs w:val="28"/>
          <w:lang w:val="uk-UA"/>
        </w:rPr>
        <w:t>90 620</w:t>
      </w:r>
      <w:r w:rsidR="00F411AA" w:rsidRPr="00377266">
        <w:rPr>
          <w:sz w:val="28"/>
          <w:szCs w:val="28"/>
          <w:lang w:val="en-US"/>
        </w:rPr>
        <w:t> </w:t>
      </w:r>
      <w:r w:rsidR="00F411AA" w:rsidRPr="00377266">
        <w:rPr>
          <w:sz w:val="28"/>
          <w:szCs w:val="28"/>
          <w:lang w:val="uk-UA"/>
        </w:rPr>
        <w:t>316, 24 гривень</w:t>
      </w:r>
      <w:r w:rsidR="00F411AA" w:rsidRPr="003221E6">
        <w:rPr>
          <w:sz w:val="28"/>
          <w:szCs w:val="28"/>
          <w:lang w:val="uk-UA"/>
        </w:rPr>
        <w:t xml:space="preserve"> </w:t>
      </w:r>
      <w:r w:rsidR="00F411AA" w:rsidRPr="00C61106">
        <w:rPr>
          <w:sz w:val="28"/>
          <w:szCs w:val="28"/>
          <w:lang w:val="uk-UA"/>
        </w:rPr>
        <w:t xml:space="preserve">по депутатському фонду (пропозиції за підсумками </w:t>
      </w:r>
      <w:r w:rsidR="00F411AA" w:rsidRPr="00C61106">
        <w:rPr>
          <w:sz w:val="28"/>
          <w:szCs w:val="28"/>
          <w:shd w:val="clear" w:color="auto" w:fill="FFFFFF"/>
          <w:lang w:val="uk-UA"/>
        </w:rPr>
        <w:t xml:space="preserve">засідання робочої групи </w:t>
      </w:r>
      <w:r w:rsidR="00F411AA" w:rsidRPr="00C61106">
        <w:rPr>
          <w:color w:val="1B1D1F"/>
          <w:sz w:val="28"/>
          <w:szCs w:val="28"/>
          <w:shd w:val="clear" w:color="auto" w:fill="FFFFFF"/>
          <w:lang w:val="uk-UA"/>
        </w:rPr>
        <w:t>Одеської міської ради VIII</w:t>
      </w:r>
      <w:r w:rsidR="00F411AA" w:rsidRPr="00C61106">
        <w:rPr>
          <w:color w:val="202124"/>
          <w:sz w:val="28"/>
          <w:szCs w:val="28"/>
          <w:lang w:val="uk-UA"/>
        </w:rPr>
        <w:t xml:space="preserve"> скликання з розгляду пропозицій депутатів щодо використання коштів Депутатського фонду від </w:t>
      </w:r>
      <w:r w:rsidR="00F411AA" w:rsidRPr="005E24F0">
        <w:rPr>
          <w:color w:val="202124"/>
          <w:sz w:val="28"/>
          <w:szCs w:val="28"/>
          <w:lang w:val="uk-UA"/>
        </w:rPr>
        <w:t>26</w:t>
      </w:r>
      <w:r w:rsidR="00F411AA" w:rsidRPr="00C61106">
        <w:rPr>
          <w:color w:val="202124"/>
          <w:sz w:val="28"/>
          <w:szCs w:val="28"/>
          <w:lang w:val="uk-UA"/>
        </w:rPr>
        <w:t>.0</w:t>
      </w:r>
      <w:r w:rsidR="00F411AA" w:rsidRPr="005E24F0">
        <w:rPr>
          <w:color w:val="202124"/>
          <w:sz w:val="28"/>
          <w:szCs w:val="28"/>
          <w:lang w:val="uk-UA"/>
        </w:rPr>
        <w:t>4</w:t>
      </w:r>
      <w:r w:rsidR="00F411AA" w:rsidRPr="00C61106">
        <w:rPr>
          <w:color w:val="202124"/>
          <w:sz w:val="28"/>
          <w:szCs w:val="28"/>
          <w:lang w:val="uk-UA"/>
        </w:rPr>
        <w:t>.2021 року</w:t>
      </w:r>
      <w:r w:rsidR="00377266">
        <w:rPr>
          <w:color w:val="202124"/>
          <w:sz w:val="28"/>
          <w:szCs w:val="28"/>
          <w:lang w:val="uk-UA"/>
        </w:rPr>
        <w:t>).</w:t>
      </w:r>
      <w:r>
        <w:rPr>
          <w:color w:val="202124"/>
          <w:sz w:val="28"/>
          <w:szCs w:val="28"/>
          <w:lang w:val="uk-UA"/>
        </w:rPr>
        <w:t>»</w:t>
      </w:r>
      <w:r w:rsidR="00F411AA">
        <w:rPr>
          <w:rFonts w:ascii="Times New Roman" w:eastAsia="Times New Roman" w:hAnsi="Times New Roman" w:cs="Times New Roman"/>
          <w:kern w:val="0"/>
          <w:sz w:val="28"/>
          <w:szCs w:val="28"/>
          <w:lang w:val="uk-UA" w:eastAsia="ru-RU" w:bidi="ar-SA"/>
        </w:rPr>
        <w:t xml:space="preserve"> </w:t>
      </w:r>
    </w:p>
    <w:p w:rsidR="00D835CF" w:rsidRDefault="00D835CF" w:rsidP="003A5239">
      <w:pPr>
        <w:ind w:firstLine="567"/>
        <w:jc w:val="both"/>
        <w:rPr>
          <w:rFonts w:ascii="Times New Roman" w:hAnsi="Times New Roman" w:cs="Times New Roman"/>
          <w:sz w:val="28"/>
          <w:szCs w:val="28"/>
          <w:lang w:val="uk-UA"/>
        </w:rPr>
      </w:pPr>
    </w:p>
    <w:p w:rsidR="00E844CD" w:rsidRPr="00E844CD" w:rsidRDefault="00E844CD" w:rsidP="00E844CD">
      <w:pPr>
        <w:ind w:firstLine="567"/>
        <w:jc w:val="both"/>
        <w:rPr>
          <w:rFonts w:ascii="Times New Roman" w:hAnsi="Times New Roman" w:cs="Times New Roman"/>
          <w:sz w:val="28"/>
          <w:szCs w:val="28"/>
          <w:lang w:val="uk-UA"/>
        </w:rPr>
      </w:pPr>
      <w:r w:rsidRPr="00E844CD">
        <w:rPr>
          <w:rFonts w:ascii="Times New Roman" w:hAnsi="Times New Roman" w:cs="Times New Roman"/>
          <w:sz w:val="28"/>
          <w:szCs w:val="28"/>
          <w:lang w:val="uk-UA"/>
        </w:rPr>
        <w:t xml:space="preserve">СЛУХАЛИ: Інформацію за зверненням директора Департаменту транспорту, зв’язку та організації дорожнього руху Одеської міської ради </w:t>
      </w:r>
      <w:r w:rsidRPr="00E844CD">
        <w:rPr>
          <w:rFonts w:ascii="Times New Roman" w:hAnsi="Times New Roman" w:cs="Times New Roman"/>
          <w:sz w:val="28"/>
          <w:szCs w:val="28"/>
          <w:lang w:val="uk-UA"/>
        </w:rPr>
        <w:lastRenderedPageBreak/>
        <w:t>С.М.</w:t>
      </w:r>
      <w:proofErr w:type="spellStart"/>
      <w:r w:rsidRPr="00E844CD">
        <w:rPr>
          <w:rFonts w:ascii="Times New Roman" w:hAnsi="Times New Roman" w:cs="Times New Roman"/>
          <w:sz w:val="28"/>
          <w:szCs w:val="28"/>
          <w:lang w:val="uk-UA"/>
        </w:rPr>
        <w:t>Тетюхіна</w:t>
      </w:r>
      <w:proofErr w:type="spellEnd"/>
      <w:r w:rsidRPr="00E844CD">
        <w:rPr>
          <w:rFonts w:ascii="Times New Roman" w:hAnsi="Times New Roman" w:cs="Times New Roman"/>
          <w:sz w:val="28"/>
          <w:szCs w:val="28"/>
          <w:lang w:val="uk-UA"/>
        </w:rPr>
        <w:t xml:space="preserve"> щодо </w:t>
      </w:r>
      <w:r w:rsidRPr="00E844CD">
        <w:rPr>
          <w:sz w:val="28"/>
          <w:szCs w:val="28"/>
          <w:lang w:val="uk-UA"/>
        </w:rPr>
        <w:t>внесення змін у додаток 6 до рішення Одеської міської ради № 13-</w:t>
      </w:r>
      <w:r w:rsidRPr="00E844CD">
        <w:rPr>
          <w:sz w:val="28"/>
          <w:szCs w:val="28"/>
          <w:lang w:val="en-US"/>
        </w:rPr>
        <w:t>VIII</w:t>
      </w:r>
      <w:r w:rsidRPr="00E844CD">
        <w:rPr>
          <w:sz w:val="28"/>
          <w:szCs w:val="28"/>
          <w:lang w:val="uk-UA"/>
        </w:rPr>
        <w:t xml:space="preserve"> від 24.12.2020р відповідно до листа № 01-41/1367 від 26.04.2021 року.</w:t>
      </w:r>
    </w:p>
    <w:p w:rsidR="00E844CD" w:rsidRPr="00E844CD" w:rsidRDefault="00E844CD" w:rsidP="00E844CD">
      <w:pPr>
        <w:ind w:firstLine="567"/>
        <w:jc w:val="both"/>
        <w:rPr>
          <w:rFonts w:ascii="Times New Roman" w:hAnsi="Times New Roman" w:cs="Times New Roman"/>
          <w:strike/>
          <w:sz w:val="28"/>
          <w:szCs w:val="28"/>
          <w:lang w:val="uk-UA"/>
        </w:rPr>
      </w:pPr>
      <w:r w:rsidRPr="00E844CD">
        <w:rPr>
          <w:rFonts w:ascii="Times New Roman" w:hAnsi="Times New Roman" w:cs="Times New Roman"/>
          <w:sz w:val="28"/>
          <w:szCs w:val="28"/>
          <w:lang w:val="uk-UA"/>
        </w:rPr>
        <w:t xml:space="preserve">Голосували за погодження </w:t>
      </w:r>
      <w:r w:rsidRPr="00E844CD">
        <w:rPr>
          <w:sz w:val="28"/>
          <w:szCs w:val="28"/>
          <w:lang w:val="uk-UA"/>
        </w:rPr>
        <w:t>змін у додаток 6 до рішення Одеської міської ради № 13-</w:t>
      </w:r>
      <w:r w:rsidRPr="00E844CD">
        <w:rPr>
          <w:sz w:val="28"/>
          <w:szCs w:val="28"/>
          <w:lang w:val="en-US"/>
        </w:rPr>
        <w:t>VIII</w:t>
      </w:r>
      <w:r w:rsidRPr="00E844CD">
        <w:rPr>
          <w:sz w:val="28"/>
          <w:szCs w:val="28"/>
          <w:lang w:val="uk-UA"/>
        </w:rPr>
        <w:t xml:space="preserve"> від 24.12.2020р:</w:t>
      </w:r>
    </w:p>
    <w:p w:rsidR="00E844CD" w:rsidRPr="00E844CD" w:rsidRDefault="00E844CD" w:rsidP="00E844CD">
      <w:pPr>
        <w:ind w:firstLine="567"/>
        <w:jc w:val="both"/>
        <w:rPr>
          <w:rFonts w:ascii="Times New Roman" w:hAnsi="Times New Roman" w:cs="Times New Roman"/>
          <w:sz w:val="28"/>
          <w:szCs w:val="28"/>
          <w:lang w:val="uk-UA"/>
        </w:rPr>
      </w:pPr>
      <w:r w:rsidRPr="00E844CD">
        <w:rPr>
          <w:rFonts w:ascii="Times New Roman" w:hAnsi="Times New Roman" w:cs="Times New Roman"/>
          <w:sz w:val="28"/>
          <w:szCs w:val="28"/>
          <w:lang w:val="uk-UA"/>
        </w:rPr>
        <w:t xml:space="preserve">За – одноголосно. </w:t>
      </w:r>
    </w:p>
    <w:p w:rsidR="00E844CD" w:rsidRDefault="00E844CD" w:rsidP="00E844CD">
      <w:pPr>
        <w:ind w:firstLine="567"/>
        <w:jc w:val="both"/>
        <w:rPr>
          <w:rFonts w:ascii="Times New Roman" w:hAnsi="Times New Roman" w:cs="Times New Roman"/>
          <w:sz w:val="28"/>
          <w:szCs w:val="28"/>
          <w:lang w:val="uk-UA"/>
        </w:rPr>
      </w:pPr>
      <w:r w:rsidRPr="00E844CD">
        <w:rPr>
          <w:rFonts w:ascii="Times New Roman" w:hAnsi="Times New Roman" w:cs="Times New Roman"/>
          <w:sz w:val="28"/>
          <w:szCs w:val="28"/>
          <w:lang w:val="uk-UA"/>
        </w:rPr>
        <w:t xml:space="preserve">ВИСНОВОК: Погодити </w:t>
      </w:r>
      <w:r w:rsidRPr="00E844CD">
        <w:rPr>
          <w:sz w:val="28"/>
          <w:szCs w:val="28"/>
          <w:lang w:val="uk-UA"/>
        </w:rPr>
        <w:t>внесення змін у додаток 6 до рішення Одеської міської ради № 13-</w:t>
      </w:r>
      <w:r w:rsidRPr="00E844CD">
        <w:rPr>
          <w:sz w:val="28"/>
          <w:szCs w:val="28"/>
          <w:lang w:val="en-US"/>
        </w:rPr>
        <w:t>VIII</w:t>
      </w:r>
      <w:r w:rsidRPr="00E844CD">
        <w:rPr>
          <w:sz w:val="28"/>
          <w:szCs w:val="28"/>
          <w:lang w:val="uk-UA"/>
        </w:rPr>
        <w:t xml:space="preserve"> від 24.12.2020 р. за листом  </w:t>
      </w:r>
      <w:r w:rsidRPr="00E844CD">
        <w:rPr>
          <w:rFonts w:ascii="Times New Roman" w:hAnsi="Times New Roman" w:cs="Times New Roman"/>
          <w:sz w:val="28"/>
          <w:szCs w:val="28"/>
          <w:lang w:val="uk-UA"/>
        </w:rPr>
        <w:t xml:space="preserve">Департаменту транспорту, зв’язку та організації дорожнього руху Одеської міської ради </w:t>
      </w:r>
      <w:r w:rsidRPr="00E844CD">
        <w:rPr>
          <w:sz w:val="28"/>
          <w:szCs w:val="28"/>
          <w:lang w:val="uk-UA"/>
        </w:rPr>
        <w:t>№ 01-41/1367 від 26.04.2021 року.</w:t>
      </w:r>
    </w:p>
    <w:p w:rsidR="003A5239" w:rsidRDefault="003A5239" w:rsidP="003A5239">
      <w:pPr>
        <w:ind w:firstLine="567"/>
        <w:jc w:val="both"/>
        <w:rPr>
          <w:rFonts w:ascii="Times New Roman" w:hAnsi="Times New Roman" w:cs="Times New Roman"/>
          <w:sz w:val="28"/>
          <w:szCs w:val="28"/>
          <w:lang w:val="uk-UA"/>
        </w:rPr>
      </w:pPr>
    </w:p>
    <w:p w:rsidR="003A5239" w:rsidRDefault="003A5239" w:rsidP="00646644">
      <w:pPr>
        <w:pStyle w:val="a5"/>
        <w:ind w:firstLine="567"/>
        <w:jc w:val="both"/>
        <w:rPr>
          <w:rFonts w:ascii="Times New Roman" w:hAnsi="Times New Roman" w:cs="Times New Roman"/>
          <w:sz w:val="28"/>
          <w:szCs w:val="28"/>
          <w:shd w:val="clear" w:color="auto" w:fill="FFFFFF"/>
        </w:rPr>
      </w:pPr>
    </w:p>
    <w:p w:rsidR="00646644" w:rsidRPr="00646644" w:rsidRDefault="006B21FC" w:rsidP="00646644">
      <w:pPr>
        <w:pStyle w:val="a5"/>
        <w:ind w:firstLine="567"/>
        <w:jc w:val="both"/>
        <w:rPr>
          <w:rFonts w:ascii="Times New Roman" w:hAnsi="Times New Roman" w:cs="Times New Roman"/>
          <w:color w:val="000000"/>
          <w:sz w:val="28"/>
          <w:szCs w:val="28"/>
          <w:shd w:val="clear" w:color="auto" w:fill="FFFFFF"/>
        </w:rPr>
      </w:pPr>
      <w:r w:rsidRPr="00646644">
        <w:rPr>
          <w:rFonts w:ascii="Times New Roman" w:hAnsi="Times New Roman" w:cs="Times New Roman"/>
          <w:sz w:val="28"/>
          <w:szCs w:val="28"/>
          <w:shd w:val="clear" w:color="auto" w:fill="FFFFFF"/>
        </w:rPr>
        <w:t xml:space="preserve">СЛУХАЛИ: Інформацію </w:t>
      </w:r>
      <w:r w:rsidR="00377266">
        <w:rPr>
          <w:rFonts w:ascii="Times New Roman" w:eastAsia="Times New Roman" w:hAnsi="Times New Roman" w:cs="Times New Roman"/>
          <w:color w:val="000000" w:themeColor="text1"/>
          <w:sz w:val="28"/>
          <w:szCs w:val="28"/>
          <w:lang w:eastAsia="uk-UA" w:bidi="uk-UA"/>
        </w:rPr>
        <w:t>начальника У</w:t>
      </w:r>
      <w:r w:rsidRPr="00646644">
        <w:rPr>
          <w:rFonts w:ascii="Times New Roman" w:eastAsia="Times New Roman" w:hAnsi="Times New Roman" w:cs="Times New Roman"/>
          <w:color w:val="000000" w:themeColor="text1"/>
          <w:sz w:val="28"/>
          <w:szCs w:val="28"/>
          <w:lang w:eastAsia="uk-UA" w:bidi="uk-UA"/>
        </w:rPr>
        <w:t xml:space="preserve">правління капітального будівництва Одеської міської ради Панова Б.М. </w:t>
      </w:r>
      <w:r w:rsidR="00646644" w:rsidRPr="00646644">
        <w:rPr>
          <w:rFonts w:ascii="Times New Roman" w:hAnsi="Times New Roman" w:cs="Times New Roman"/>
          <w:color w:val="000000"/>
          <w:sz w:val="28"/>
          <w:szCs w:val="28"/>
          <w:shd w:val="clear" w:color="auto" w:fill="FFFFFF"/>
        </w:rPr>
        <w:t xml:space="preserve">щодо перерозподілу бюджетних призначень на 2021 рік </w:t>
      </w:r>
      <w:r w:rsidR="00117B15">
        <w:rPr>
          <w:rFonts w:ascii="Times New Roman" w:hAnsi="Times New Roman" w:cs="Times New Roman"/>
          <w:color w:val="000000"/>
          <w:sz w:val="28"/>
          <w:szCs w:val="28"/>
          <w:shd w:val="clear" w:color="auto" w:fill="FFFFFF"/>
        </w:rPr>
        <w:t xml:space="preserve">(лист управління </w:t>
      </w:r>
      <w:r w:rsidR="00646644" w:rsidRPr="00646644">
        <w:rPr>
          <w:rFonts w:ascii="Times New Roman" w:hAnsi="Times New Roman" w:cs="Times New Roman"/>
          <w:color w:val="000000"/>
          <w:sz w:val="28"/>
          <w:szCs w:val="28"/>
          <w:shd w:val="clear" w:color="auto" w:fill="FFFFFF"/>
        </w:rPr>
        <w:t>№ 02-05/461-04 від 20.04.2021 року</w:t>
      </w:r>
      <w:r w:rsidR="00117B15">
        <w:rPr>
          <w:rFonts w:ascii="Times New Roman" w:hAnsi="Times New Roman" w:cs="Times New Roman"/>
          <w:color w:val="000000"/>
          <w:sz w:val="28"/>
          <w:szCs w:val="28"/>
          <w:shd w:val="clear" w:color="auto" w:fill="FFFFFF"/>
        </w:rPr>
        <w:t>)</w:t>
      </w:r>
      <w:r w:rsidR="00646644" w:rsidRPr="00646644">
        <w:rPr>
          <w:rFonts w:ascii="Times New Roman" w:hAnsi="Times New Roman" w:cs="Times New Roman"/>
          <w:color w:val="000000"/>
          <w:sz w:val="28"/>
          <w:szCs w:val="28"/>
          <w:shd w:val="clear" w:color="auto" w:fill="FFFFFF"/>
        </w:rPr>
        <w:t>.</w:t>
      </w:r>
    </w:p>
    <w:p w:rsidR="00646644" w:rsidRPr="00646644" w:rsidRDefault="00646644" w:rsidP="00646644">
      <w:pPr>
        <w:pStyle w:val="a5"/>
        <w:ind w:firstLine="567"/>
        <w:jc w:val="both"/>
        <w:rPr>
          <w:rFonts w:ascii="Times New Roman" w:hAnsi="Times New Roman" w:cs="Times New Roman"/>
          <w:color w:val="000000"/>
          <w:sz w:val="28"/>
          <w:szCs w:val="28"/>
          <w:shd w:val="clear" w:color="auto" w:fill="FFFFFF"/>
        </w:rPr>
      </w:pPr>
      <w:r w:rsidRPr="00646644">
        <w:rPr>
          <w:rFonts w:ascii="Times New Roman" w:hAnsi="Times New Roman" w:cs="Times New Roman"/>
          <w:color w:val="000000"/>
          <w:sz w:val="28"/>
          <w:szCs w:val="28"/>
          <w:shd w:val="clear" w:color="auto" w:fill="FFFFFF"/>
        </w:rPr>
        <w:t xml:space="preserve">Виступили: </w:t>
      </w:r>
      <w:proofErr w:type="spellStart"/>
      <w:r w:rsidRPr="00646644">
        <w:rPr>
          <w:rFonts w:ascii="Times New Roman" w:hAnsi="Times New Roman" w:cs="Times New Roman"/>
          <w:color w:val="000000"/>
          <w:sz w:val="28"/>
          <w:szCs w:val="28"/>
          <w:shd w:val="clear" w:color="auto" w:fill="FFFFFF"/>
        </w:rPr>
        <w:t>Потапський</w:t>
      </w:r>
      <w:proofErr w:type="spellEnd"/>
      <w:r w:rsidRPr="00646644">
        <w:rPr>
          <w:rFonts w:ascii="Times New Roman" w:hAnsi="Times New Roman" w:cs="Times New Roman"/>
          <w:color w:val="000000"/>
          <w:sz w:val="28"/>
          <w:szCs w:val="28"/>
          <w:shd w:val="clear" w:color="auto" w:fill="FFFFFF"/>
        </w:rPr>
        <w:t xml:space="preserve"> О.Ю.</w:t>
      </w:r>
      <w:r w:rsidR="00DA4D02">
        <w:rPr>
          <w:rFonts w:ascii="Times New Roman" w:hAnsi="Times New Roman" w:cs="Times New Roman"/>
          <w:color w:val="000000"/>
          <w:sz w:val="28"/>
          <w:szCs w:val="28"/>
          <w:shd w:val="clear" w:color="auto" w:fill="FFFFFF"/>
        </w:rPr>
        <w:t xml:space="preserve">, </w:t>
      </w:r>
      <w:proofErr w:type="spellStart"/>
      <w:r w:rsidR="00DA4D02">
        <w:rPr>
          <w:rFonts w:ascii="Times New Roman" w:hAnsi="Times New Roman" w:cs="Times New Roman"/>
          <w:color w:val="000000"/>
          <w:sz w:val="28"/>
          <w:szCs w:val="28"/>
          <w:shd w:val="clear" w:color="auto" w:fill="FFFFFF"/>
        </w:rPr>
        <w:t>Звягін</w:t>
      </w:r>
      <w:proofErr w:type="spellEnd"/>
      <w:r w:rsidR="00DA4D02">
        <w:rPr>
          <w:rFonts w:ascii="Times New Roman" w:hAnsi="Times New Roman" w:cs="Times New Roman"/>
          <w:color w:val="000000"/>
          <w:sz w:val="28"/>
          <w:szCs w:val="28"/>
          <w:shd w:val="clear" w:color="auto" w:fill="FFFFFF"/>
        </w:rPr>
        <w:t xml:space="preserve"> О.С.</w:t>
      </w:r>
    </w:p>
    <w:p w:rsidR="00646644" w:rsidRDefault="00646644" w:rsidP="00646644">
      <w:pPr>
        <w:pStyle w:val="a5"/>
        <w:ind w:firstLine="567"/>
        <w:jc w:val="both"/>
        <w:rPr>
          <w:rFonts w:ascii="Times New Roman" w:hAnsi="Times New Roman" w:cs="Times New Roman"/>
          <w:color w:val="000000"/>
          <w:sz w:val="28"/>
          <w:szCs w:val="28"/>
          <w:shd w:val="clear" w:color="auto" w:fill="FFFFFF"/>
        </w:rPr>
      </w:pPr>
      <w:r w:rsidRPr="00646644">
        <w:rPr>
          <w:rFonts w:ascii="Times New Roman" w:eastAsia="Times New Roman" w:hAnsi="Times New Roman" w:cs="Times New Roman"/>
          <w:bCs/>
          <w:sz w:val="28"/>
          <w:szCs w:val="28"/>
          <w:lang w:eastAsia="ru-RU"/>
        </w:rPr>
        <w:t xml:space="preserve">Голосували за </w:t>
      </w:r>
      <w:r w:rsidRPr="00646644">
        <w:rPr>
          <w:rFonts w:ascii="Times New Roman" w:hAnsi="Times New Roman" w:cs="Times New Roman"/>
          <w:color w:val="000000"/>
          <w:sz w:val="28"/>
          <w:szCs w:val="28"/>
          <w:shd w:val="clear" w:color="auto" w:fill="FFFFFF"/>
        </w:rPr>
        <w:t xml:space="preserve">перерозподіл бюджетних призначень </w:t>
      </w:r>
      <w:r w:rsidR="00117B15">
        <w:rPr>
          <w:rFonts w:ascii="Times New Roman" w:hAnsi="Times New Roman" w:cs="Times New Roman"/>
          <w:color w:val="000000"/>
          <w:sz w:val="28"/>
          <w:szCs w:val="28"/>
          <w:shd w:val="clear" w:color="auto" w:fill="FFFFFF"/>
        </w:rPr>
        <w:t>на 2021 рік Управлінню капітального будівництва:</w:t>
      </w:r>
    </w:p>
    <w:p w:rsidR="00117B15" w:rsidRPr="00646644" w:rsidRDefault="00117B15" w:rsidP="00646644">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 одноголосно.</w:t>
      </w:r>
    </w:p>
    <w:p w:rsidR="006B21FC" w:rsidRPr="00646644" w:rsidRDefault="006B21FC" w:rsidP="00117B15">
      <w:pPr>
        <w:pStyle w:val="a5"/>
        <w:ind w:firstLine="567"/>
        <w:jc w:val="both"/>
        <w:rPr>
          <w:rFonts w:ascii="Times New Roman" w:hAnsi="Times New Roman" w:cs="Times New Roman"/>
          <w:sz w:val="28"/>
          <w:szCs w:val="28"/>
        </w:rPr>
      </w:pPr>
      <w:r w:rsidRPr="00646644">
        <w:rPr>
          <w:rFonts w:ascii="Times New Roman" w:eastAsia="Times New Roman" w:hAnsi="Times New Roman" w:cs="Times New Roman"/>
          <w:bCs/>
          <w:sz w:val="28"/>
          <w:szCs w:val="28"/>
          <w:lang w:eastAsia="ru-RU"/>
        </w:rPr>
        <w:t xml:space="preserve">ВИСНОВОК: </w:t>
      </w:r>
      <w:r w:rsidR="00117B15">
        <w:rPr>
          <w:rFonts w:ascii="Times New Roman" w:eastAsia="Times New Roman" w:hAnsi="Times New Roman" w:cs="Times New Roman"/>
          <w:bCs/>
          <w:sz w:val="28"/>
          <w:szCs w:val="28"/>
          <w:lang w:eastAsia="ru-RU"/>
        </w:rPr>
        <w:t xml:space="preserve">Погодити Управлінню капітального будівництва Одеської міської ради </w:t>
      </w:r>
      <w:r w:rsidR="00117B15" w:rsidRPr="00646644">
        <w:rPr>
          <w:rFonts w:ascii="Times New Roman" w:hAnsi="Times New Roman" w:cs="Times New Roman"/>
          <w:color w:val="000000"/>
          <w:sz w:val="28"/>
          <w:szCs w:val="28"/>
          <w:shd w:val="clear" w:color="auto" w:fill="FFFFFF"/>
        </w:rPr>
        <w:t xml:space="preserve">перерозподіл бюджетних призначень на 2021 рік </w:t>
      </w:r>
      <w:r w:rsidR="00117B15">
        <w:rPr>
          <w:rFonts w:ascii="Times New Roman" w:hAnsi="Times New Roman" w:cs="Times New Roman"/>
          <w:color w:val="000000"/>
          <w:sz w:val="28"/>
          <w:szCs w:val="28"/>
          <w:shd w:val="clear" w:color="auto" w:fill="FFFFFF"/>
        </w:rPr>
        <w:t xml:space="preserve">за листом       </w:t>
      </w:r>
      <w:r w:rsidR="00117B15" w:rsidRPr="00646644">
        <w:rPr>
          <w:rFonts w:ascii="Times New Roman" w:hAnsi="Times New Roman" w:cs="Times New Roman"/>
          <w:color w:val="000000"/>
          <w:sz w:val="28"/>
          <w:szCs w:val="28"/>
          <w:shd w:val="clear" w:color="auto" w:fill="FFFFFF"/>
        </w:rPr>
        <w:t>№ 02-05/461-04 від 20.04.2021 року.</w:t>
      </w:r>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117B15" w:rsidRPr="00646644" w:rsidRDefault="00117B15" w:rsidP="00117B15">
      <w:pPr>
        <w:pStyle w:val="a5"/>
        <w:ind w:firstLine="567"/>
        <w:jc w:val="both"/>
        <w:rPr>
          <w:rFonts w:ascii="Times New Roman" w:hAnsi="Times New Roman" w:cs="Times New Roman"/>
          <w:color w:val="000000"/>
          <w:sz w:val="28"/>
          <w:szCs w:val="28"/>
          <w:shd w:val="clear" w:color="auto" w:fill="FFFFFF"/>
        </w:rPr>
      </w:pPr>
      <w:r w:rsidRPr="00646644">
        <w:rPr>
          <w:rFonts w:ascii="Times New Roman" w:hAnsi="Times New Roman" w:cs="Times New Roman"/>
          <w:sz w:val="28"/>
          <w:szCs w:val="28"/>
          <w:shd w:val="clear" w:color="auto" w:fill="FFFFFF"/>
        </w:rPr>
        <w:t xml:space="preserve">СЛУХАЛИ: Інформацію </w:t>
      </w:r>
      <w:r w:rsidRPr="00646644">
        <w:rPr>
          <w:rFonts w:ascii="Times New Roman" w:eastAsia="Times New Roman" w:hAnsi="Times New Roman" w:cs="Times New Roman"/>
          <w:color w:val="000000" w:themeColor="text1"/>
          <w:sz w:val="28"/>
          <w:szCs w:val="28"/>
          <w:lang w:eastAsia="uk-UA" w:bidi="uk-UA"/>
        </w:rPr>
        <w:t xml:space="preserve">начальника </w:t>
      </w:r>
      <w:r w:rsidR="00D835CF">
        <w:rPr>
          <w:rFonts w:ascii="Times New Roman" w:eastAsia="Times New Roman" w:hAnsi="Times New Roman" w:cs="Times New Roman"/>
          <w:color w:val="000000" w:themeColor="text1"/>
          <w:sz w:val="28"/>
          <w:szCs w:val="28"/>
          <w:lang w:eastAsia="uk-UA" w:bidi="uk-UA"/>
        </w:rPr>
        <w:t>У</w:t>
      </w:r>
      <w:r w:rsidRPr="00646644">
        <w:rPr>
          <w:rFonts w:ascii="Times New Roman" w:eastAsia="Times New Roman" w:hAnsi="Times New Roman" w:cs="Times New Roman"/>
          <w:color w:val="000000" w:themeColor="text1"/>
          <w:sz w:val="28"/>
          <w:szCs w:val="28"/>
          <w:lang w:eastAsia="uk-UA" w:bidi="uk-UA"/>
        </w:rPr>
        <w:t xml:space="preserve">правління капітального будівництва Одеської міської ради Панова Б.М. </w:t>
      </w:r>
      <w:r w:rsidRPr="00646644">
        <w:rPr>
          <w:rFonts w:ascii="Times New Roman" w:hAnsi="Times New Roman" w:cs="Times New Roman"/>
          <w:color w:val="000000"/>
          <w:sz w:val="28"/>
          <w:szCs w:val="28"/>
          <w:shd w:val="clear" w:color="auto" w:fill="FFFFFF"/>
        </w:rPr>
        <w:t xml:space="preserve">щодо перерозподілу бюджетних призначень на 2021 рік </w:t>
      </w:r>
      <w:r>
        <w:rPr>
          <w:rFonts w:ascii="Times New Roman" w:hAnsi="Times New Roman" w:cs="Times New Roman"/>
          <w:color w:val="000000"/>
          <w:sz w:val="28"/>
          <w:szCs w:val="28"/>
          <w:shd w:val="clear" w:color="auto" w:fill="FFFFFF"/>
        </w:rPr>
        <w:t xml:space="preserve">(лист управління </w:t>
      </w:r>
      <w:r w:rsidRPr="009E3A29">
        <w:rPr>
          <w:rFonts w:ascii="Times New Roman" w:hAnsi="Times New Roman" w:cs="Times New Roman"/>
          <w:color w:val="000000"/>
          <w:sz w:val="28"/>
          <w:szCs w:val="28"/>
          <w:shd w:val="clear" w:color="auto" w:fill="FFFFFF"/>
        </w:rPr>
        <w:t>№ 02-05/480-04 від 22.04.2021 року</w:t>
      </w:r>
      <w:r>
        <w:rPr>
          <w:rFonts w:ascii="Times New Roman" w:hAnsi="Times New Roman" w:cs="Times New Roman"/>
          <w:color w:val="000000"/>
          <w:sz w:val="28"/>
          <w:szCs w:val="28"/>
          <w:shd w:val="clear" w:color="auto" w:fill="FFFFFF"/>
        </w:rPr>
        <w:t>)</w:t>
      </w:r>
      <w:r w:rsidRPr="009E3A29">
        <w:rPr>
          <w:rFonts w:ascii="Times New Roman" w:hAnsi="Times New Roman" w:cs="Times New Roman"/>
          <w:color w:val="000000"/>
          <w:sz w:val="28"/>
          <w:szCs w:val="28"/>
          <w:shd w:val="clear" w:color="auto" w:fill="FFFFFF"/>
        </w:rPr>
        <w:t>.</w:t>
      </w:r>
    </w:p>
    <w:p w:rsidR="00117B15" w:rsidRDefault="00117B15" w:rsidP="00117B15">
      <w:pPr>
        <w:pStyle w:val="a5"/>
        <w:ind w:firstLine="567"/>
        <w:jc w:val="both"/>
        <w:rPr>
          <w:rFonts w:ascii="Times New Roman" w:hAnsi="Times New Roman" w:cs="Times New Roman"/>
          <w:color w:val="000000"/>
          <w:sz w:val="28"/>
          <w:szCs w:val="28"/>
          <w:shd w:val="clear" w:color="auto" w:fill="FFFFFF"/>
        </w:rPr>
      </w:pPr>
      <w:r w:rsidRPr="00646644">
        <w:rPr>
          <w:rFonts w:ascii="Times New Roman" w:eastAsia="Times New Roman" w:hAnsi="Times New Roman" w:cs="Times New Roman"/>
          <w:bCs/>
          <w:sz w:val="28"/>
          <w:szCs w:val="28"/>
          <w:lang w:eastAsia="ru-RU"/>
        </w:rPr>
        <w:t xml:space="preserve">Голосували за </w:t>
      </w:r>
      <w:r w:rsidRPr="00646644">
        <w:rPr>
          <w:rFonts w:ascii="Times New Roman" w:hAnsi="Times New Roman" w:cs="Times New Roman"/>
          <w:color w:val="000000"/>
          <w:sz w:val="28"/>
          <w:szCs w:val="28"/>
          <w:shd w:val="clear" w:color="auto" w:fill="FFFFFF"/>
        </w:rPr>
        <w:t xml:space="preserve">перерозподіл бюджетних призначень </w:t>
      </w:r>
      <w:r>
        <w:rPr>
          <w:rFonts w:ascii="Times New Roman" w:hAnsi="Times New Roman" w:cs="Times New Roman"/>
          <w:color w:val="000000"/>
          <w:sz w:val="28"/>
          <w:szCs w:val="28"/>
          <w:shd w:val="clear" w:color="auto" w:fill="FFFFFF"/>
        </w:rPr>
        <w:t>Управлінню капітального будівництва на 2021 рік:</w:t>
      </w:r>
    </w:p>
    <w:p w:rsidR="00117B15" w:rsidRPr="00646644" w:rsidRDefault="00117B15" w:rsidP="00117B15">
      <w:pPr>
        <w:pStyle w:val="a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 одноголосно.</w:t>
      </w:r>
    </w:p>
    <w:p w:rsidR="00117B15" w:rsidRPr="009E3A29" w:rsidRDefault="00117B15" w:rsidP="00117B15">
      <w:pPr>
        <w:pStyle w:val="a5"/>
        <w:ind w:firstLine="567"/>
        <w:jc w:val="both"/>
        <w:rPr>
          <w:rFonts w:ascii="Times New Roman" w:hAnsi="Times New Roman" w:cs="Times New Roman"/>
          <w:color w:val="000000"/>
          <w:sz w:val="28"/>
          <w:szCs w:val="28"/>
          <w:shd w:val="clear" w:color="auto" w:fill="FFFFFF"/>
        </w:rPr>
      </w:pPr>
      <w:r w:rsidRPr="00646644">
        <w:rPr>
          <w:rFonts w:ascii="Times New Roman" w:eastAsia="Times New Roman" w:hAnsi="Times New Roman" w:cs="Times New Roman"/>
          <w:bCs/>
          <w:sz w:val="28"/>
          <w:szCs w:val="28"/>
          <w:lang w:eastAsia="ru-RU"/>
        </w:rPr>
        <w:t xml:space="preserve">ВИСНОВОК: </w:t>
      </w:r>
      <w:r>
        <w:rPr>
          <w:rFonts w:ascii="Times New Roman" w:eastAsia="Times New Roman" w:hAnsi="Times New Roman" w:cs="Times New Roman"/>
          <w:bCs/>
          <w:sz w:val="28"/>
          <w:szCs w:val="28"/>
          <w:lang w:eastAsia="ru-RU"/>
        </w:rPr>
        <w:t xml:space="preserve">Погодити Управлінню капітального будівництва </w:t>
      </w:r>
      <w:r w:rsidRPr="00646644">
        <w:rPr>
          <w:rFonts w:ascii="Times New Roman" w:hAnsi="Times New Roman" w:cs="Times New Roman"/>
          <w:color w:val="000000"/>
          <w:sz w:val="28"/>
          <w:szCs w:val="28"/>
          <w:shd w:val="clear" w:color="auto" w:fill="FFFFFF"/>
        </w:rPr>
        <w:t xml:space="preserve">перерозподіл бюджетних призначень на 2021 рік </w:t>
      </w:r>
      <w:r>
        <w:rPr>
          <w:rFonts w:ascii="Times New Roman" w:hAnsi="Times New Roman" w:cs="Times New Roman"/>
          <w:color w:val="000000"/>
          <w:sz w:val="28"/>
          <w:szCs w:val="28"/>
          <w:shd w:val="clear" w:color="auto" w:fill="FFFFFF"/>
        </w:rPr>
        <w:t xml:space="preserve">за листом </w:t>
      </w:r>
      <w:r w:rsidRPr="009E3A29">
        <w:rPr>
          <w:rFonts w:ascii="Times New Roman" w:hAnsi="Times New Roman" w:cs="Times New Roman"/>
          <w:color w:val="000000"/>
          <w:sz w:val="28"/>
          <w:szCs w:val="28"/>
          <w:shd w:val="clear" w:color="auto" w:fill="FFFFFF"/>
        </w:rPr>
        <w:t>№ 02-05/480-04 від 22.04.2021 року.</w:t>
      </w:r>
    </w:p>
    <w:p w:rsidR="00117B15" w:rsidRDefault="00117B15" w:rsidP="00117B15">
      <w:pPr>
        <w:pStyle w:val="a5"/>
        <w:ind w:firstLine="567"/>
        <w:jc w:val="both"/>
        <w:rPr>
          <w:rFonts w:ascii="Times New Roman" w:hAnsi="Times New Roman" w:cs="Times New Roman"/>
          <w:sz w:val="28"/>
          <w:szCs w:val="28"/>
        </w:rPr>
      </w:pPr>
    </w:p>
    <w:p w:rsidR="00117B15" w:rsidRDefault="00117B15" w:rsidP="006B21FC">
      <w:pPr>
        <w:ind w:firstLine="567"/>
        <w:jc w:val="both"/>
        <w:rPr>
          <w:rFonts w:ascii="Times New Roman" w:hAnsi="Times New Roman" w:cs="Times New Roman"/>
          <w:sz w:val="28"/>
          <w:szCs w:val="28"/>
          <w:lang w:val="uk-UA"/>
        </w:rPr>
      </w:pPr>
    </w:p>
    <w:p w:rsidR="00DA4D02" w:rsidRPr="00DB7B27" w:rsidRDefault="00DA4D02" w:rsidP="00DA4D0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 </w:t>
      </w:r>
      <w:r w:rsidRPr="00DB7B27">
        <w:rPr>
          <w:rFonts w:ascii="Times New Roman" w:hAnsi="Times New Roman" w:cs="Times New Roman"/>
          <w:sz w:val="28"/>
          <w:szCs w:val="28"/>
          <w:lang w:val="uk-UA"/>
        </w:rPr>
        <w:t>звернення</w:t>
      </w:r>
      <w:r>
        <w:rPr>
          <w:rFonts w:ascii="Times New Roman" w:hAnsi="Times New Roman" w:cs="Times New Roman"/>
          <w:sz w:val="28"/>
          <w:szCs w:val="28"/>
          <w:lang w:val="uk-UA"/>
        </w:rPr>
        <w:t>м</w:t>
      </w:r>
      <w:r w:rsidRPr="00DB7B27">
        <w:rPr>
          <w:rFonts w:ascii="Times New Roman" w:hAnsi="Times New Roman" w:cs="Times New Roman"/>
          <w:sz w:val="28"/>
          <w:szCs w:val="28"/>
          <w:lang w:val="uk-UA"/>
        </w:rPr>
        <w:t xml:space="preserve"> заступника начальника Управління інженерного захисту території міста та розвитку узбережжя Одеської міської ради В.П. </w:t>
      </w:r>
      <w:proofErr w:type="spellStart"/>
      <w:r w:rsidRPr="00DB7B27">
        <w:rPr>
          <w:rFonts w:ascii="Times New Roman" w:hAnsi="Times New Roman" w:cs="Times New Roman"/>
          <w:sz w:val="28"/>
          <w:szCs w:val="28"/>
          <w:lang w:val="uk-UA"/>
        </w:rPr>
        <w:t>Парфьонова</w:t>
      </w:r>
      <w:proofErr w:type="spellEnd"/>
      <w:r w:rsidRPr="00DB7B27">
        <w:rPr>
          <w:rFonts w:ascii="Times New Roman" w:hAnsi="Times New Roman" w:cs="Times New Roman"/>
          <w:sz w:val="28"/>
          <w:szCs w:val="28"/>
          <w:lang w:val="uk-UA"/>
        </w:rPr>
        <w:t xml:space="preserve"> щодо виділені додаткових коштів </w:t>
      </w:r>
      <w:r w:rsidRPr="00DB7B27">
        <w:rPr>
          <w:rFonts w:ascii="Times New Roman" w:hAnsi="Times New Roman" w:cs="Times New Roman"/>
          <w:sz w:val="28"/>
          <w:szCs w:val="28"/>
          <w:shd w:val="clear" w:color="auto" w:fill="FFFFFF"/>
          <w:lang w:val="uk-UA"/>
        </w:rPr>
        <w:t xml:space="preserve">у розмірі 2 600 000 </w:t>
      </w:r>
      <w:proofErr w:type="spellStart"/>
      <w:r w:rsidRPr="00DB7B27">
        <w:rPr>
          <w:rFonts w:ascii="Times New Roman" w:hAnsi="Times New Roman" w:cs="Times New Roman"/>
          <w:sz w:val="28"/>
          <w:szCs w:val="28"/>
          <w:shd w:val="clear" w:color="auto" w:fill="FFFFFF"/>
          <w:lang w:val="uk-UA"/>
        </w:rPr>
        <w:t>грн</w:t>
      </w:r>
      <w:proofErr w:type="spellEnd"/>
      <w:r w:rsidRPr="00DB7B27">
        <w:rPr>
          <w:rFonts w:ascii="Times New Roman" w:hAnsi="Times New Roman" w:cs="Times New Roman"/>
          <w:sz w:val="28"/>
          <w:szCs w:val="28"/>
          <w:lang w:val="uk-UA"/>
        </w:rPr>
        <w:t xml:space="preserve"> </w:t>
      </w:r>
      <w:r w:rsidRPr="00377266">
        <w:rPr>
          <w:rFonts w:ascii="Times New Roman" w:hAnsi="Times New Roman" w:cs="Times New Roman"/>
          <w:lang w:val="uk-UA"/>
        </w:rPr>
        <w:t>по КПКВ 2916050 «Попередження аварій та запобігання техногенним катастрофам у житлово-комунальному господарстві та на інших аварійних об</w:t>
      </w:r>
      <w:r w:rsidRPr="00377266">
        <w:rPr>
          <w:rFonts w:ascii="Times New Roman" w:hAnsi="Times New Roman" w:cs="Times New Roman"/>
        </w:rPr>
        <w:t>´</w:t>
      </w:r>
      <w:proofErr w:type="spellStart"/>
      <w:r w:rsidRPr="00377266">
        <w:rPr>
          <w:rFonts w:ascii="Times New Roman" w:hAnsi="Times New Roman" w:cs="Times New Roman"/>
          <w:lang w:val="uk-UA"/>
        </w:rPr>
        <w:t>єктах</w:t>
      </w:r>
      <w:proofErr w:type="spellEnd"/>
      <w:r w:rsidRPr="00377266">
        <w:rPr>
          <w:rFonts w:ascii="Times New Roman" w:hAnsi="Times New Roman" w:cs="Times New Roman"/>
          <w:lang w:val="uk-UA"/>
        </w:rPr>
        <w:t xml:space="preserve"> комунальної власності» КЕВК 3132 «Капітальний ремонт інших об’єктів» на фінансування об’єкту: </w:t>
      </w:r>
      <w:r w:rsidRPr="00377266">
        <w:rPr>
          <w:rFonts w:ascii="Times New Roman" w:hAnsi="Times New Roman" w:cs="Times New Roman"/>
          <w:shd w:val="clear" w:color="auto" w:fill="FFFFFF"/>
          <w:lang w:val="uk-UA"/>
        </w:rPr>
        <w:t xml:space="preserve">«Капітальний ремонт Курсантських сходів на території </w:t>
      </w:r>
      <w:r w:rsidRPr="00377266">
        <w:rPr>
          <w:rFonts w:ascii="Times New Roman" w:hAnsi="Times New Roman" w:cs="Times New Roman"/>
          <w:lang w:val="uk-UA"/>
        </w:rPr>
        <w:t xml:space="preserve">скверу в </w:t>
      </w:r>
      <w:r w:rsidRPr="00377266">
        <w:rPr>
          <w:rFonts w:ascii="Times New Roman" w:hAnsi="Times New Roman" w:cs="Times New Roman"/>
          <w:lang w:val="uk-UA"/>
        </w:rPr>
        <w:lastRenderedPageBreak/>
        <w:t xml:space="preserve">межах вулиць </w:t>
      </w:r>
      <w:proofErr w:type="spellStart"/>
      <w:r w:rsidRPr="00377266">
        <w:rPr>
          <w:rFonts w:ascii="Times New Roman" w:hAnsi="Times New Roman" w:cs="Times New Roman"/>
          <w:lang w:val="uk-UA"/>
        </w:rPr>
        <w:t>Балківської</w:t>
      </w:r>
      <w:proofErr w:type="spellEnd"/>
      <w:r w:rsidRPr="00377266">
        <w:rPr>
          <w:rFonts w:ascii="Times New Roman" w:hAnsi="Times New Roman" w:cs="Times New Roman"/>
          <w:lang w:val="uk-UA"/>
        </w:rPr>
        <w:t xml:space="preserve">, </w:t>
      </w:r>
      <w:proofErr w:type="spellStart"/>
      <w:r w:rsidRPr="00377266">
        <w:rPr>
          <w:rFonts w:ascii="Times New Roman" w:hAnsi="Times New Roman" w:cs="Times New Roman"/>
          <w:lang w:val="uk-UA"/>
        </w:rPr>
        <w:t>Дюковської</w:t>
      </w:r>
      <w:proofErr w:type="spellEnd"/>
      <w:r w:rsidRPr="00377266">
        <w:rPr>
          <w:rFonts w:ascii="Times New Roman" w:hAnsi="Times New Roman" w:cs="Times New Roman"/>
          <w:lang w:val="uk-UA"/>
        </w:rPr>
        <w:t xml:space="preserve"> та спуску Степана Олейника</w:t>
      </w:r>
      <w:r w:rsidRPr="00377266">
        <w:rPr>
          <w:rFonts w:ascii="Times New Roman" w:hAnsi="Times New Roman" w:cs="Times New Roman"/>
          <w:shd w:val="clear" w:color="auto" w:fill="FFFFFF"/>
          <w:lang w:val="uk-UA"/>
        </w:rPr>
        <w:t xml:space="preserve"> в м. Одесі»</w:t>
      </w:r>
      <w:r>
        <w:rPr>
          <w:rFonts w:ascii="Times New Roman" w:hAnsi="Times New Roman" w:cs="Times New Roman"/>
          <w:sz w:val="28"/>
          <w:szCs w:val="28"/>
          <w:shd w:val="clear" w:color="auto" w:fill="FFFFFF"/>
          <w:lang w:val="uk-UA"/>
        </w:rPr>
        <w:t xml:space="preserve"> (лист </w:t>
      </w:r>
      <w:r w:rsidR="00164C6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04/01-11/215вих від 26.04.2021 року)</w:t>
      </w:r>
    </w:p>
    <w:p w:rsidR="00DA4D02" w:rsidRDefault="00DA4D02" w:rsidP="00DA4D0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w:t>
      </w:r>
      <w:r w:rsidRPr="00DB7B27">
        <w:rPr>
          <w:rFonts w:ascii="Times New Roman" w:hAnsi="Times New Roman" w:cs="Times New Roman"/>
          <w:sz w:val="28"/>
          <w:szCs w:val="28"/>
          <w:lang w:val="uk-UA"/>
        </w:rPr>
        <w:t>виділені Управлінн</w:t>
      </w:r>
      <w:r>
        <w:rPr>
          <w:rFonts w:ascii="Times New Roman" w:hAnsi="Times New Roman" w:cs="Times New Roman"/>
          <w:sz w:val="28"/>
          <w:szCs w:val="28"/>
          <w:lang w:val="uk-UA"/>
        </w:rPr>
        <w:t>ю</w:t>
      </w:r>
      <w:r w:rsidRPr="00DB7B27">
        <w:rPr>
          <w:rFonts w:ascii="Times New Roman" w:hAnsi="Times New Roman" w:cs="Times New Roman"/>
          <w:sz w:val="28"/>
          <w:szCs w:val="28"/>
          <w:lang w:val="uk-UA"/>
        </w:rPr>
        <w:t xml:space="preserve"> інженерного захисту території міста та розвитку узбережжя Одеської міської ради додаткових коштів </w:t>
      </w:r>
      <w:r w:rsidRPr="00DB7B27">
        <w:rPr>
          <w:rFonts w:ascii="Times New Roman" w:hAnsi="Times New Roman" w:cs="Times New Roman"/>
          <w:sz w:val="28"/>
          <w:szCs w:val="28"/>
          <w:shd w:val="clear" w:color="auto" w:fill="FFFFFF"/>
          <w:lang w:val="uk-UA"/>
        </w:rPr>
        <w:t xml:space="preserve">у розмірі 2 600 000 </w:t>
      </w:r>
      <w:proofErr w:type="spellStart"/>
      <w:r w:rsidRPr="00DB7B27">
        <w:rPr>
          <w:rFonts w:ascii="Times New Roman" w:hAnsi="Times New Roman" w:cs="Times New Roman"/>
          <w:sz w:val="28"/>
          <w:szCs w:val="28"/>
          <w:shd w:val="clear" w:color="auto" w:fill="FFFFFF"/>
          <w:lang w:val="uk-UA"/>
        </w:rPr>
        <w:t>грн</w:t>
      </w:r>
      <w:proofErr w:type="spellEnd"/>
      <w:r w:rsidRPr="00DB7B27">
        <w:rPr>
          <w:rFonts w:ascii="Times New Roman" w:hAnsi="Times New Roman" w:cs="Times New Roman"/>
          <w:sz w:val="28"/>
          <w:szCs w:val="28"/>
          <w:lang w:val="uk-UA"/>
        </w:rPr>
        <w:t xml:space="preserve"> </w:t>
      </w:r>
      <w:r w:rsidRPr="00377266">
        <w:rPr>
          <w:rFonts w:ascii="Times New Roman" w:hAnsi="Times New Roman" w:cs="Times New Roman"/>
          <w:lang w:val="uk-UA"/>
        </w:rPr>
        <w:t>по КПКВ 2916050 «Попередження аварій та запобігання техногенним катастрофам у житлово-комунальному господарстві та на інших аварійних об</w:t>
      </w:r>
      <w:r w:rsidRPr="00377266">
        <w:rPr>
          <w:rFonts w:ascii="Times New Roman" w:hAnsi="Times New Roman" w:cs="Times New Roman"/>
        </w:rPr>
        <w:t>´</w:t>
      </w:r>
      <w:proofErr w:type="spellStart"/>
      <w:r w:rsidRPr="00377266">
        <w:rPr>
          <w:rFonts w:ascii="Times New Roman" w:hAnsi="Times New Roman" w:cs="Times New Roman"/>
          <w:lang w:val="uk-UA"/>
        </w:rPr>
        <w:t>єктах</w:t>
      </w:r>
      <w:proofErr w:type="spellEnd"/>
      <w:r w:rsidRPr="00377266">
        <w:rPr>
          <w:rFonts w:ascii="Times New Roman" w:hAnsi="Times New Roman" w:cs="Times New Roman"/>
          <w:lang w:val="uk-UA"/>
        </w:rPr>
        <w:t xml:space="preserve"> комунальної власності» КЕВК 3132 «Капітальний ремонт інших об’єктів» на фінансування об’єкту: </w:t>
      </w:r>
      <w:r w:rsidRPr="00377266">
        <w:rPr>
          <w:rFonts w:ascii="Times New Roman" w:hAnsi="Times New Roman" w:cs="Times New Roman"/>
          <w:shd w:val="clear" w:color="auto" w:fill="FFFFFF"/>
          <w:lang w:val="uk-UA"/>
        </w:rPr>
        <w:t xml:space="preserve">«Капітальний ремонт Курсантських сходів на території </w:t>
      </w:r>
      <w:r w:rsidRPr="00377266">
        <w:rPr>
          <w:rFonts w:ascii="Times New Roman" w:hAnsi="Times New Roman" w:cs="Times New Roman"/>
          <w:lang w:val="uk-UA"/>
        </w:rPr>
        <w:t xml:space="preserve">скверу в межах вулиць </w:t>
      </w:r>
      <w:proofErr w:type="spellStart"/>
      <w:r w:rsidRPr="00377266">
        <w:rPr>
          <w:rFonts w:ascii="Times New Roman" w:hAnsi="Times New Roman" w:cs="Times New Roman"/>
          <w:lang w:val="uk-UA"/>
        </w:rPr>
        <w:t>Балківської</w:t>
      </w:r>
      <w:proofErr w:type="spellEnd"/>
      <w:r w:rsidRPr="00377266">
        <w:rPr>
          <w:rFonts w:ascii="Times New Roman" w:hAnsi="Times New Roman" w:cs="Times New Roman"/>
          <w:lang w:val="uk-UA"/>
        </w:rPr>
        <w:t xml:space="preserve">, </w:t>
      </w:r>
      <w:proofErr w:type="spellStart"/>
      <w:r w:rsidRPr="00377266">
        <w:rPr>
          <w:rFonts w:ascii="Times New Roman" w:hAnsi="Times New Roman" w:cs="Times New Roman"/>
          <w:lang w:val="uk-UA"/>
        </w:rPr>
        <w:t>Дюковської</w:t>
      </w:r>
      <w:proofErr w:type="spellEnd"/>
      <w:r w:rsidRPr="00377266">
        <w:rPr>
          <w:rFonts w:ascii="Times New Roman" w:hAnsi="Times New Roman" w:cs="Times New Roman"/>
          <w:lang w:val="uk-UA"/>
        </w:rPr>
        <w:t xml:space="preserve"> та спуску Степана Олейника</w:t>
      </w:r>
      <w:r w:rsidRPr="00377266">
        <w:rPr>
          <w:rFonts w:ascii="Times New Roman" w:hAnsi="Times New Roman" w:cs="Times New Roman"/>
          <w:shd w:val="clear" w:color="auto" w:fill="FFFFFF"/>
          <w:lang w:val="uk-UA"/>
        </w:rPr>
        <w:t xml:space="preserve"> в м. Одесі»:</w:t>
      </w:r>
    </w:p>
    <w:p w:rsidR="00DA4D02" w:rsidRPr="00DB7B27" w:rsidRDefault="00DA4D02" w:rsidP="00DA4D02">
      <w:pPr>
        <w:ind w:firstLine="567"/>
        <w:jc w:val="both"/>
        <w:rPr>
          <w:rFonts w:ascii="Times New Roman" w:hAnsi="Times New Roman" w:cs="Times New Roman"/>
          <w:sz w:val="28"/>
          <w:szCs w:val="28"/>
          <w:lang w:val="uk-UA"/>
        </w:rPr>
      </w:pPr>
      <w:r w:rsidRPr="00DB7B27">
        <w:rPr>
          <w:rFonts w:ascii="Times New Roman" w:hAnsi="Times New Roman" w:cs="Times New Roman"/>
          <w:sz w:val="28"/>
          <w:szCs w:val="28"/>
          <w:lang w:val="uk-UA"/>
        </w:rPr>
        <w:t xml:space="preserve">За – одноголосно. </w:t>
      </w:r>
    </w:p>
    <w:p w:rsidR="00DA4D02" w:rsidRDefault="00DA4D02" w:rsidP="00DA4D0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виділення </w:t>
      </w:r>
      <w:r w:rsidRPr="00DB7B27">
        <w:rPr>
          <w:rFonts w:ascii="Times New Roman" w:hAnsi="Times New Roman" w:cs="Times New Roman"/>
          <w:sz w:val="28"/>
          <w:szCs w:val="28"/>
          <w:lang w:val="uk-UA"/>
        </w:rPr>
        <w:t>Управлінн</w:t>
      </w:r>
      <w:r>
        <w:rPr>
          <w:rFonts w:ascii="Times New Roman" w:hAnsi="Times New Roman" w:cs="Times New Roman"/>
          <w:sz w:val="28"/>
          <w:szCs w:val="28"/>
          <w:lang w:val="uk-UA"/>
        </w:rPr>
        <w:t>ю</w:t>
      </w:r>
      <w:r w:rsidRPr="00DB7B27">
        <w:rPr>
          <w:rFonts w:ascii="Times New Roman" w:hAnsi="Times New Roman" w:cs="Times New Roman"/>
          <w:sz w:val="28"/>
          <w:szCs w:val="28"/>
          <w:lang w:val="uk-UA"/>
        </w:rPr>
        <w:t xml:space="preserve"> інженерного захисту території міста та розвитку узбережжя Одеської міської ради додаткових коштів </w:t>
      </w:r>
      <w:r w:rsidRPr="00DB7B27">
        <w:rPr>
          <w:rFonts w:ascii="Times New Roman" w:hAnsi="Times New Roman" w:cs="Times New Roman"/>
          <w:sz w:val="28"/>
          <w:szCs w:val="28"/>
          <w:shd w:val="clear" w:color="auto" w:fill="FFFFFF"/>
          <w:lang w:val="uk-UA"/>
        </w:rPr>
        <w:t xml:space="preserve">у розмірі 2 600 000 </w:t>
      </w:r>
      <w:proofErr w:type="spellStart"/>
      <w:r w:rsidRPr="00DB7B27">
        <w:rPr>
          <w:rFonts w:ascii="Times New Roman" w:hAnsi="Times New Roman" w:cs="Times New Roman"/>
          <w:sz w:val="28"/>
          <w:szCs w:val="28"/>
          <w:shd w:val="clear" w:color="auto" w:fill="FFFFFF"/>
          <w:lang w:val="uk-UA"/>
        </w:rPr>
        <w:t>грн</w:t>
      </w:r>
      <w:proofErr w:type="spellEnd"/>
      <w:r w:rsidRPr="00DB7B27">
        <w:rPr>
          <w:rFonts w:ascii="Times New Roman" w:hAnsi="Times New Roman" w:cs="Times New Roman"/>
          <w:sz w:val="28"/>
          <w:szCs w:val="28"/>
          <w:lang w:val="uk-UA"/>
        </w:rPr>
        <w:t xml:space="preserve"> по КПКВ </w:t>
      </w:r>
      <w:r w:rsidRPr="00377266">
        <w:rPr>
          <w:rFonts w:ascii="Times New Roman" w:hAnsi="Times New Roman" w:cs="Times New Roman"/>
          <w:lang w:val="uk-UA"/>
        </w:rPr>
        <w:t>2916050 «Попередження аварій та запобігання техногенним катастрофам у житлово-комунальному господарстві та на інших аварійних об</w:t>
      </w:r>
      <w:r w:rsidRPr="00377266">
        <w:rPr>
          <w:rFonts w:ascii="Times New Roman" w:hAnsi="Times New Roman" w:cs="Times New Roman"/>
        </w:rPr>
        <w:t>´</w:t>
      </w:r>
      <w:proofErr w:type="spellStart"/>
      <w:r w:rsidRPr="00377266">
        <w:rPr>
          <w:rFonts w:ascii="Times New Roman" w:hAnsi="Times New Roman" w:cs="Times New Roman"/>
          <w:lang w:val="uk-UA"/>
        </w:rPr>
        <w:t>єктах</w:t>
      </w:r>
      <w:proofErr w:type="spellEnd"/>
      <w:r w:rsidRPr="00377266">
        <w:rPr>
          <w:rFonts w:ascii="Times New Roman" w:hAnsi="Times New Roman" w:cs="Times New Roman"/>
          <w:lang w:val="uk-UA"/>
        </w:rPr>
        <w:t xml:space="preserve"> комунальної власності» КЕВК 3132 «Капітальний ремонт інших об’єктів» на фінансування об’єкту: </w:t>
      </w:r>
      <w:r w:rsidRPr="00377266">
        <w:rPr>
          <w:rFonts w:ascii="Times New Roman" w:hAnsi="Times New Roman" w:cs="Times New Roman"/>
          <w:shd w:val="clear" w:color="auto" w:fill="FFFFFF"/>
          <w:lang w:val="uk-UA"/>
        </w:rPr>
        <w:t xml:space="preserve">«Капітальний ремонт Курсантських сходів на території </w:t>
      </w:r>
      <w:r w:rsidRPr="00377266">
        <w:rPr>
          <w:rFonts w:ascii="Times New Roman" w:hAnsi="Times New Roman" w:cs="Times New Roman"/>
          <w:lang w:val="uk-UA"/>
        </w:rPr>
        <w:t xml:space="preserve">скверу в межах вулиць </w:t>
      </w:r>
      <w:proofErr w:type="spellStart"/>
      <w:r w:rsidRPr="00377266">
        <w:rPr>
          <w:rFonts w:ascii="Times New Roman" w:hAnsi="Times New Roman" w:cs="Times New Roman"/>
          <w:lang w:val="uk-UA"/>
        </w:rPr>
        <w:t>Балківської</w:t>
      </w:r>
      <w:proofErr w:type="spellEnd"/>
      <w:r w:rsidRPr="00377266">
        <w:rPr>
          <w:rFonts w:ascii="Times New Roman" w:hAnsi="Times New Roman" w:cs="Times New Roman"/>
          <w:lang w:val="uk-UA"/>
        </w:rPr>
        <w:t xml:space="preserve">, </w:t>
      </w:r>
      <w:proofErr w:type="spellStart"/>
      <w:r w:rsidRPr="00377266">
        <w:rPr>
          <w:rFonts w:ascii="Times New Roman" w:hAnsi="Times New Roman" w:cs="Times New Roman"/>
          <w:lang w:val="uk-UA"/>
        </w:rPr>
        <w:t>Дюковської</w:t>
      </w:r>
      <w:proofErr w:type="spellEnd"/>
      <w:r w:rsidRPr="00377266">
        <w:rPr>
          <w:rFonts w:ascii="Times New Roman" w:hAnsi="Times New Roman" w:cs="Times New Roman"/>
          <w:lang w:val="uk-UA"/>
        </w:rPr>
        <w:t xml:space="preserve"> та спуску Степана Олейника</w:t>
      </w:r>
      <w:r w:rsidRPr="00377266">
        <w:rPr>
          <w:rFonts w:ascii="Times New Roman" w:hAnsi="Times New Roman" w:cs="Times New Roman"/>
          <w:shd w:val="clear" w:color="auto" w:fill="FFFFFF"/>
          <w:lang w:val="uk-UA"/>
        </w:rPr>
        <w:t xml:space="preserve"> в м. Одесі»</w:t>
      </w:r>
      <w:r>
        <w:rPr>
          <w:rFonts w:ascii="Times New Roman" w:hAnsi="Times New Roman" w:cs="Times New Roman"/>
          <w:sz w:val="28"/>
          <w:szCs w:val="28"/>
          <w:shd w:val="clear" w:color="auto" w:fill="FFFFFF"/>
          <w:lang w:val="uk-UA"/>
        </w:rPr>
        <w:t xml:space="preserve"> за листом Управління № 04/01-11/215вих від 26.04.2021 року.</w:t>
      </w:r>
    </w:p>
    <w:p w:rsidR="00DA4D02" w:rsidRDefault="00DA4D02"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sidR="00377266">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по </w:t>
      </w:r>
      <w:r w:rsidR="00CE6646">
        <w:rPr>
          <w:rFonts w:ascii="Times New Roman" w:hAnsi="Times New Roman" w:cs="Times New Roman"/>
          <w:sz w:val="28"/>
          <w:szCs w:val="28"/>
          <w:lang w:val="uk-UA"/>
        </w:rPr>
        <w:t xml:space="preserve">поправкам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6B21FC" w:rsidRDefault="006B21FC"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00CE6646">
        <w:rPr>
          <w:rFonts w:ascii="Times New Roman" w:hAnsi="Times New Roman" w:cs="Times New Roman"/>
          <w:sz w:val="28"/>
          <w:szCs w:val="28"/>
          <w:lang w:val="uk-UA"/>
        </w:rPr>
        <w:t xml:space="preserve">внесення поправок до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6B21FC" w:rsidRDefault="006B21FC" w:rsidP="006B21F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6B21FC" w:rsidRDefault="006B21FC" w:rsidP="006B21F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w:t>
      </w:r>
      <w:r w:rsidR="00CE6646">
        <w:rPr>
          <w:rFonts w:ascii="Times New Roman" w:eastAsia="Times New Roman" w:hAnsi="Times New Roman" w:cs="Times New Roman"/>
          <w:kern w:val="0"/>
          <w:sz w:val="28"/>
          <w:szCs w:val="28"/>
          <w:lang w:val="uk-UA" w:eastAsia="ru-RU" w:bidi="ar-SA"/>
        </w:rPr>
        <w:t xml:space="preserve">Внести поправки до </w:t>
      </w:r>
      <w:r>
        <w:rPr>
          <w:rFonts w:ascii="Times New Roman" w:eastAsia="Times New Roman" w:hAnsi="Times New Roman" w:cs="Times New Roman"/>
          <w:kern w:val="0"/>
          <w:sz w:val="28"/>
          <w:szCs w:val="28"/>
          <w:lang w:val="uk-UA" w:eastAsia="ru-RU" w:bidi="ar-SA"/>
        </w:rPr>
        <w:t>проєкт</w:t>
      </w:r>
      <w:r w:rsidR="00CE6646">
        <w:rPr>
          <w:rFonts w:ascii="Times New Roman" w:eastAsia="Times New Roman" w:hAnsi="Times New Roman" w:cs="Times New Roman"/>
          <w:kern w:val="0"/>
          <w:sz w:val="28"/>
          <w:szCs w:val="28"/>
          <w:lang w:val="uk-UA" w:eastAsia="ru-RU" w:bidi="ar-SA"/>
        </w:rPr>
        <w:t>у</w:t>
      </w:r>
      <w:r>
        <w:rPr>
          <w:rFonts w:ascii="Times New Roman" w:eastAsia="Times New Roman" w:hAnsi="Times New Roman" w:cs="Times New Roman"/>
          <w:kern w:val="0"/>
          <w:sz w:val="28"/>
          <w:szCs w:val="28"/>
          <w:lang w:val="uk-UA" w:eastAsia="ru-RU" w:bidi="ar-SA"/>
        </w:rPr>
        <w:t xml:space="preserve">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w:t>
      </w:r>
      <w:r w:rsidR="00CE6646">
        <w:rPr>
          <w:rFonts w:ascii="Times New Roman" w:eastAsia="Times New Roman" w:hAnsi="Times New Roman" w:cs="Times New Roman"/>
          <w:kern w:val="0"/>
          <w:sz w:val="28"/>
          <w:szCs w:val="28"/>
          <w:lang w:val="uk-UA" w:eastAsia="ru-RU" w:bidi="ar-SA"/>
        </w:rPr>
        <w:t>(поправка додається)</w:t>
      </w:r>
      <w:r>
        <w:rPr>
          <w:rFonts w:ascii="Times New Roman" w:eastAsia="Times New Roman" w:hAnsi="Times New Roman" w:cs="Times New Roman"/>
          <w:kern w:val="0"/>
          <w:sz w:val="28"/>
          <w:szCs w:val="28"/>
          <w:lang w:val="uk-UA" w:eastAsia="ru-RU" w:bidi="ar-SA"/>
        </w:rPr>
        <w:t xml:space="preserve">. </w:t>
      </w:r>
    </w:p>
    <w:p w:rsidR="006B21FC" w:rsidRDefault="006B21FC" w:rsidP="006B21FC">
      <w:pPr>
        <w:pStyle w:val="a5"/>
        <w:ind w:firstLine="567"/>
        <w:jc w:val="both"/>
        <w:rPr>
          <w:rFonts w:ascii="Times New Roman" w:hAnsi="Times New Roman" w:cs="Times New Roman"/>
          <w:sz w:val="28"/>
          <w:szCs w:val="28"/>
        </w:rPr>
      </w:pPr>
    </w:p>
    <w:p w:rsidR="00D0479F" w:rsidRDefault="00D0479F" w:rsidP="006B21FC">
      <w:pPr>
        <w:pStyle w:val="a5"/>
        <w:ind w:firstLine="567"/>
        <w:jc w:val="both"/>
        <w:rPr>
          <w:rFonts w:ascii="Times New Roman" w:hAnsi="Times New Roman" w:cs="Times New Roman"/>
          <w:sz w:val="28"/>
          <w:szCs w:val="28"/>
        </w:rPr>
      </w:pPr>
    </w:p>
    <w:p w:rsidR="00D0479F" w:rsidRDefault="00D0479F" w:rsidP="00D0479F">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sidR="00377266">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Pr="00516A87">
        <w:rPr>
          <w:rFonts w:ascii="Times New Roman" w:hAnsi="Times New Roman" w:cs="Times New Roman"/>
          <w:sz w:val="28"/>
          <w:szCs w:val="28"/>
          <w:lang w:val="uk-UA"/>
        </w:rPr>
        <w:t>поправок до проекту рішення «Про здійснення місцевого запозичення до бюджету Одеської міської територіальної громади у 2021 році»</w:t>
      </w:r>
      <w:r>
        <w:rPr>
          <w:rFonts w:ascii="Times New Roman" w:hAnsi="Times New Roman" w:cs="Times New Roman"/>
          <w:sz w:val="28"/>
          <w:szCs w:val="28"/>
          <w:lang w:val="uk-UA"/>
        </w:rPr>
        <w:t>.</w:t>
      </w:r>
      <w:r w:rsidRPr="00516A87">
        <w:rPr>
          <w:rFonts w:ascii="Times New Roman" w:hAnsi="Times New Roman" w:cs="Times New Roman"/>
          <w:sz w:val="28"/>
          <w:szCs w:val="28"/>
          <w:lang w:val="uk-UA"/>
        </w:rPr>
        <w:t xml:space="preserve"> </w:t>
      </w:r>
    </w:p>
    <w:p w:rsidR="00D0479F" w:rsidRDefault="00D0479F" w:rsidP="00D047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w:t>
      </w:r>
      <w:r w:rsidR="00043470">
        <w:rPr>
          <w:rFonts w:ascii="Times New Roman" w:hAnsi="Times New Roman" w:cs="Times New Roman"/>
          <w:sz w:val="28"/>
          <w:szCs w:val="28"/>
          <w:lang w:val="uk-UA"/>
        </w:rPr>
        <w:t xml:space="preserve">, </w:t>
      </w:r>
      <w:proofErr w:type="spellStart"/>
      <w:r w:rsidR="00043470">
        <w:rPr>
          <w:rFonts w:ascii="Times New Roman" w:hAnsi="Times New Roman" w:cs="Times New Roman"/>
          <w:sz w:val="28"/>
          <w:szCs w:val="28"/>
          <w:lang w:val="uk-UA"/>
        </w:rPr>
        <w:t>Мороховський</w:t>
      </w:r>
      <w:proofErr w:type="spellEnd"/>
      <w:r w:rsidR="00043470">
        <w:rPr>
          <w:rFonts w:ascii="Times New Roman" w:hAnsi="Times New Roman" w:cs="Times New Roman"/>
          <w:sz w:val="28"/>
          <w:szCs w:val="28"/>
          <w:lang w:val="uk-UA"/>
        </w:rPr>
        <w:t xml:space="preserve"> В.В., </w:t>
      </w:r>
      <w:proofErr w:type="spellStart"/>
      <w:r w:rsidR="00043470">
        <w:rPr>
          <w:rFonts w:ascii="Times New Roman" w:hAnsi="Times New Roman" w:cs="Times New Roman"/>
          <w:sz w:val="28"/>
          <w:szCs w:val="28"/>
          <w:lang w:val="uk-UA"/>
        </w:rPr>
        <w:t>Квасницька</w:t>
      </w:r>
      <w:proofErr w:type="spellEnd"/>
      <w:r w:rsidR="00043470">
        <w:rPr>
          <w:rFonts w:ascii="Times New Roman" w:hAnsi="Times New Roman" w:cs="Times New Roman"/>
          <w:sz w:val="28"/>
          <w:szCs w:val="28"/>
          <w:lang w:val="uk-UA"/>
        </w:rPr>
        <w:t xml:space="preserve"> О.О. </w:t>
      </w:r>
    </w:p>
    <w:p w:rsidR="00D0479F" w:rsidRDefault="00D0479F" w:rsidP="00D047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внесення поправок до </w:t>
      </w:r>
      <w:r w:rsidRPr="00516A87">
        <w:rPr>
          <w:rFonts w:ascii="Times New Roman" w:hAnsi="Times New Roman" w:cs="Times New Roman"/>
          <w:sz w:val="28"/>
          <w:szCs w:val="28"/>
          <w:lang w:val="uk-UA"/>
        </w:rPr>
        <w:t>проекту рішення «Про здійснення місцевого запозичення до бюджету Одеської міської територіальної громади у 2021 році»</w:t>
      </w:r>
      <w:r>
        <w:rPr>
          <w:rFonts w:ascii="Times New Roman" w:hAnsi="Times New Roman" w:cs="Times New Roman"/>
          <w:sz w:val="28"/>
          <w:szCs w:val="28"/>
          <w:lang w:val="uk-UA"/>
        </w:rPr>
        <w:t>:</w:t>
      </w:r>
    </w:p>
    <w:p w:rsidR="00D0479F" w:rsidRDefault="00D0479F" w:rsidP="00D047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D0479F" w:rsidRDefault="00D0479F" w:rsidP="00D047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Внести поправку до </w:t>
      </w:r>
      <w:r w:rsidRPr="00516A87">
        <w:rPr>
          <w:rFonts w:ascii="Times New Roman" w:hAnsi="Times New Roman" w:cs="Times New Roman"/>
          <w:sz w:val="28"/>
          <w:szCs w:val="28"/>
          <w:lang w:val="uk-UA"/>
        </w:rPr>
        <w:t>проекту рішення «Про здійснення місцевого запозичення до бюджету Одеської міської територіальної громади у 2021 році»</w:t>
      </w:r>
      <w:r w:rsidR="00DA4D02">
        <w:rPr>
          <w:rFonts w:ascii="Times New Roman" w:hAnsi="Times New Roman" w:cs="Times New Roman"/>
          <w:sz w:val="28"/>
          <w:szCs w:val="28"/>
          <w:lang w:val="uk-UA"/>
        </w:rPr>
        <w:t xml:space="preserve"> (поправка додається).</w:t>
      </w:r>
    </w:p>
    <w:p w:rsidR="00D0479F" w:rsidRPr="00750AD9" w:rsidRDefault="00D0479F" w:rsidP="00D0479F">
      <w:pPr>
        <w:ind w:firstLine="567"/>
        <w:jc w:val="both"/>
        <w:rPr>
          <w:rFonts w:ascii="Times New Roman" w:hAnsi="Times New Roman" w:cs="Times New Roman"/>
          <w:sz w:val="28"/>
          <w:szCs w:val="28"/>
          <w:lang w:val="uk-UA"/>
        </w:rPr>
      </w:pPr>
      <w:r w:rsidRPr="00750AD9">
        <w:rPr>
          <w:rFonts w:ascii="Times New Roman" w:hAnsi="Times New Roman" w:cs="Times New Roman"/>
          <w:sz w:val="28"/>
          <w:szCs w:val="28"/>
          <w:lang w:val="uk-UA"/>
        </w:rPr>
        <w:lastRenderedPageBreak/>
        <w:t xml:space="preserve">СЛУХАЛИ: Інформацію щодо звернення </w:t>
      </w:r>
      <w:proofErr w:type="spellStart"/>
      <w:r w:rsidRPr="00750AD9">
        <w:rPr>
          <w:rFonts w:ascii="Times New Roman" w:hAnsi="Times New Roman" w:cs="Times New Roman"/>
          <w:sz w:val="28"/>
          <w:szCs w:val="28"/>
          <w:lang w:val="uk-UA"/>
        </w:rPr>
        <w:t>в.о</w:t>
      </w:r>
      <w:proofErr w:type="spellEnd"/>
      <w:r w:rsidRPr="00750AD9">
        <w:rPr>
          <w:rFonts w:ascii="Times New Roman" w:hAnsi="Times New Roman" w:cs="Times New Roman"/>
          <w:sz w:val="28"/>
          <w:szCs w:val="28"/>
          <w:lang w:val="uk-UA"/>
        </w:rPr>
        <w:t>. директора державного підприємства «Конярство України» щодо надання пільги зі сплати земельного податку (звернення № 450 від 29.01.2021 року).</w:t>
      </w:r>
    </w:p>
    <w:p w:rsidR="00D0479F" w:rsidRPr="00750AD9" w:rsidRDefault="00D0479F" w:rsidP="00043470">
      <w:pPr>
        <w:ind w:firstLine="567"/>
        <w:jc w:val="both"/>
        <w:rPr>
          <w:rFonts w:ascii="Times New Roman" w:hAnsi="Times New Roman" w:cs="Times New Roman"/>
          <w:sz w:val="28"/>
          <w:szCs w:val="28"/>
          <w:lang w:val="uk-UA"/>
        </w:rPr>
      </w:pPr>
      <w:r w:rsidRPr="00750AD9">
        <w:rPr>
          <w:rFonts w:ascii="Times New Roman" w:hAnsi="Times New Roman" w:cs="Times New Roman"/>
          <w:sz w:val="28"/>
          <w:szCs w:val="28"/>
          <w:lang w:val="uk-UA"/>
        </w:rPr>
        <w:t xml:space="preserve">ВИСНОВОК: </w:t>
      </w:r>
      <w:r w:rsidR="00E90410" w:rsidRPr="00750AD9">
        <w:rPr>
          <w:rFonts w:ascii="Times New Roman" w:hAnsi="Times New Roman" w:cs="Times New Roman"/>
          <w:sz w:val="28"/>
          <w:szCs w:val="28"/>
          <w:lang w:val="uk-UA"/>
        </w:rPr>
        <w:t>П</w:t>
      </w:r>
      <w:r w:rsidR="00043470" w:rsidRPr="00750AD9">
        <w:rPr>
          <w:rFonts w:ascii="Times New Roman" w:hAnsi="Times New Roman"/>
          <w:sz w:val="28"/>
          <w:szCs w:val="28"/>
          <w:lang w:val="uk-UA"/>
        </w:rPr>
        <w:t>ільг</w:t>
      </w:r>
      <w:r w:rsidR="00E90410" w:rsidRPr="00750AD9">
        <w:rPr>
          <w:rFonts w:ascii="Times New Roman" w:hAnsi="Times New Roman"/>
          <w:sz w:val="28"/>
          <w:szCs w:val="28"/>
          <w:lang w:val="uk-UA"/>
        </w:rPr>
        <w:t>и</w:t>
      </w:r>
      <w:r w:rsidR="00043470" w:rsidRPr="00750AD9">
        <w:rPr>
          <w:rFonts w:ascii="Times New Roman" w:hAnsi="Times New Roman"/>
          <w:sz w:val="28"/>
          <w:szCs w:val="28"/>
          <w:lang w:val="uk-UA"/>
        </w:rPr>
        <w:t xml:space="preserve"> із сплати земельного податку встановлюються не </w:t>
      </w:r>
      <w:r w:rsidR="00DA4D02" w:rsidRPr="00750AD9">
        <w:rPr>
          <w:rFonts w:ascii="Times New Roman" w:hAnsi="Times New Roman" w:cs="Times New Roman"/>
          <w:sz w:val="28"/>
          <w:szCs w:val="28"/>
          <w:lang w:val="uk-UA"/>
        </w:rPr>
        <w:t xml:space="preserve">окремим підприємствам, а </w:t>
      </w:r>
      <w:r w:rsidR="006D1AAB" w:rsidRPr="00750AD9">
        <w:rPr>
          <w:rFonts w:ascii="Times New Roman" w:hAnsi="Times New Roman" w:cs="Times New Roman"/>
          <w:sz w:val="28"/>
          <w:szCs w:val="28"/>
          <w:lang w:val="uk-UA"/>
        </w:rPr>
        <w:t>групі платників, категорії аб</w:t>
      </w:r>
      <w:r w:rsidR="00E90410" w:rsidRPr="00750AD9">
        <w:rPr>
          <w:rFonts w:ascii="Times New Roman" w:hAnsi="Times New Roman" w:cs="Times New Roman"/>
          <w:sz w:val="28"/>
          <w:szCs w:val="28"/>
          <w:lang w:val="uk-UA"/>
        </w:rPr>
        <w:t>о</w:t>
      </w:r>
      <w:r w:rsidR="006D1AAB" w:rsidRPr="00750AD9">
        <w:rPr>
          <w:rFonts w:ascii="Times New Roman" w:hAnsi="Times New Roman" w:cs="Times New Roman"/>
          <w:sz w:val="28"/>
          <w:szCs w:val="28"/>
          <w:lang w:val="uk-UA"/>
        </w:rPr>
        <w:t xml:space="preserve"> за цільовим призначенням земельних ділянок. </w:t>
      </w:r>
    </w:p>
    <w:p w:rsidR="006D1AAB" w:rsidRPr="00E90410" w:rsidRDefault="006D1AAB" w:rsidP="00D0479F">
      <w:pPr>
        <w:ind w:firstLine="567"/>
        <w:jc w:val="both"/>
        <w:rPr>
          <w:rFonts w:ascii="Times New Roman" w:hAnsi="Times New Roman" w:cs="Times New Roman"/>
          <w:sz w:val="28"/>
          <w:szCs w:val="28"/>
          <w:lang w:val="uk-UA"/>
        </w:rPr>
      </w:pPr>
    </w:p>
    <w:p w:rsidR="00043470" w:rsidRDefault="00043470" w:rsidP="00D0479F">
      <w:pPr>
        <w:ind w:firstLine="567"/>
        <w:jc w:val="both"/>
        <w:rPr>
          <w:rFonts w:ascii="Times New Roman" w:hAnsi="Times New Roman" w:cs="Times New Roman"/>
          <w:sz w:val="28"/>
          <w:szCs w:val="28"/>
          <w:lang w:val="uk-UA"/>
        </w:rPr>
      </w:pPr>
    </w:p>
    <w:p w:rsidR="006D1AAB" w:rsidRDefault="006D1AAB" w:rsidP="006D1AAB">
      <w:pPr>
        <w:ind w:firstLine="567"/>
        <w:jc w:val="both"/>
        <w:rPr>
          <w:rFonts w:ascii="Times New Roman" w:hAnsi="Times New Roman" w:cs="Times New Roman"/>
          <w:sz w:val="28"/>
          <w:szCs w:val="28"/>
          <w:lang w:val="uk-UA"/>
        </w:rPr>
      </w:pPr>
      <w:r w:rsidRPr="006D1AAB">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 xml:space="preserve">Інформацію депутата </w:t>
      </w:r>
      <w:proofErr w:type="spellStart"/>
      <w:r>
        <w:rPr>
          <w:rFonts w:ascii="Times New Roman" w:hAnsi="Times New Roman" w:cs="Times New Roman"/>
          <w:sz w:val="28"/>
          <w:szCs w:val="28"/>
          <w:lang w:val="uk-UA"/>
        </w:rPr>
        <w:t>Квасницької</w:t>
      </w:r>
      <w:proofErr w:type="spellEnd"/>
      <w:r>
        <w:rPr>
          <w:rFonts w:ascii="Times New Roman" w:hAnsi="Times New Roman" w:cs="Times New Roman"/>
          <w:sz w:val="28"/>
          <w:szCs w:val="28"/>
          <w:lang w:val="uk-UA"/>
        </w:rPr>
        <w:t xml:space="preserve"> О.О. щодо проєкту рішення «Про встановлення безоплатного гарячого харчування дітей у закладах освіти комунальної власності територіальної громади м. Одеси, батьки (медичні працівники закладів охорони здоров</w:t>
      </w:r>
      <w:r w:rsidRPr="00575BA9">
        <w:rPr>
          <w:rFonts w:ascii="Times New Roman" w:hAnsi="Times New Roman" w:cs="Times New Roman"/>
          <w:sz w:val="28"/>
          <w:szCs w:val="28"/>
          <w:lang w:val="uk-UA"/>
        </w:rPr>
        <w:t>’</w:t>
      </w:r>
      <w:r>
        <w:rPr>
          <w:rFonts w:ascii="Times New Roman" w:hAnsi="Times New Roman" w:cs="Times New Roman"/>
          <w:sz w:val="28"/>
          <w:szCs w:val="28"/>
          <w:lang w:val="uk-UA"/>
        </w:rPr>
        <w:t xml:space="preserve">я комунальної власності територіальної громади м. Одеси) яких померли внаслідок інфікування </w:t>
      </w:r>
      <w:proofErr w:type="spellStart"/>
      <w:r>
        <w:rPr>
          <w:rFonts w:ascii="Times New Roman" w:hAnsi="Times New Roman" w:cs="Times New Roman"/>
          <w:sz w:val="28"/>
          <w:szCs w:val="28"/>
          <w:lang w:val="uk-UA"/>
        </w:rPr>
        <w:t>коронавірусною</w:t>
      </w:r>
      <w:proofErr w:type="spellEnd"/>
      <w:r>
        <w:rPr>
          <w:rFonts w:ascii="Times New Roman" w:hAnsi="Times New Roman" w:cs="Times New Roman"/>
          <w:sz w:val="28"/>
          <w:szCs w:val="28"/>
          <w:lang w:val="uk-UA"/>
        </w:rPr>
        <w:t xml:space="preserve"> хворобою (</w:t>
      </w:r>
      <w:r>
        <w:rPr>
          <w:rFonts w:ascii="Times New Roman" w:hAnsi="Times New Roman" w:cs="Times New Roman"/>
          <w:sz w:val="28"/>
          <w:szCs w:val="28"/>
          <w:lang w:val="en-US"/>
        </w:rPr>
        <w:t>COVID</w:t>
      </w:r>
      <w:r w:rsidRPr="00575BA9">
        <w:rPr>
          <w:rFonts w:ascii="Times New Roman" w:hAnsi="Times New Roman" w:cs="Times New Roman"/>
          <w:sz w:val="28"/>
          <w:szCs w:val="28"/>
          <w:lang w:val="uk-UA"/>
        </w:rPr>
        <w:t>-19)</w:t>
      </w:r>
      <w:r>
        <w:rPr>
          <w:rFonts w:ascii="Times New Roman" w:hAnsi="Times New Roman" w:cs="Times New Roman"/>
          <w:sz w:val="28"/>
          <w:szCs w:val="28"/>
          <w:lang w:val="uk-UA"/>
        </w:rPr>
        <w:t xml:space="preserve"> (звернення. № 999/2-мр від 23.04.2021 року). </w:t>
      </w:r>
    </w:p>
    <w:p w:rsidR="006D1AAB" w:rsidRDefault="006D1AAB" w:rsidP="006D1A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Мороховський</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w:t>
      </w:r>
    </w:p>
    <w:p w:rsidR="006D1AAB" w:rsidRDefault="006D1AAB" w:rsidP="006D1A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w:t>
      </w:r>
    </w:p>
    <w:p w:rsidR="006D1AAB" w:rsidRDefault="006D1AAB" w:rsidP="006D1AAB">
      <w:pPr>
        <w:ind w:firstLine="567"/>
        <w:jc w:val="both"/>
        <w:rPr>
          <w:rFonts w:ascii="Times New Roman" w:hAnsi="Times New Roman" w:cs="Times New Roman"/>
          <w:sz w:val="28"/>
          <w:szCs w:val="28"/>
          <w:lang w:val="uk-UA"/>
        </w:rPr>
      </w:pPr>
    </w:p>
    <w:p w:rsidR="006D1AAB" w:rsidRDefault="006D1AAB" w:rsidP="006D1AAB">
      <w:pPr>
        <w:ind w:firstLine="567"/>
        <w:jc w:val="both"/>
        <w:rPr>
          <w:rFonts w:ascii="Times New Roman" w:hAnsi="Times New Roman" w:cs="Times New Roman"/>
          <w:sz w:val="28"/>
          <w:szCs w:val="28"/>
          <w:lang w:val="uk-UA"/>
        </w:rPr>
      </w:pPr>
    </w:p>
    <w:p w:rsidR="006D1AAB" w:rsidRDefault="006D1AAB" w:rsidP="006D1A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СЛУХАЛИ: Інформацію депутата Асауленко О.В. щодо функціонування Луна-парку на території парку Шевченка</w:t>
      </w:r>
    </w:p>
    <w:p w:rsidR="006D1AAB" w:rsidRDefault="006D1AAB" w:rsidP="006D1AA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Танцюра</w:t>
      </w:r>
      <w:proofErr w:type="spellEnd"/>
      <w:r>
        <w:rPr>
          <w:rFonts w:ascii="Times New Roman" w:hAnsi="Times New Roman" w:cs="Times New Roman"/>
          <w:sz w:val="28"/>
          <w:szCs w:val="28"/>
          <w:lang w:val="uk-UA"/>
        </w:rPr>
        <w:t xml:space="preserve"> Д.М.</w:t>
      </w:r>
      <w:r w:rsidR="00043470">
        <w:rPr>
          <w:rFonts w:ascii="Times New Roman" w:hAnsi="Times New Roman" w:cs="Times New Roman"/>
          <w:sz w:val="28"/>
          <w:szCs w:val="28"/>
          <w:lang w:val="uk-UA"/>
        </w:rPr>
        <w:t xml:space="preserve">, </w:t>
      </w:r>
      <w:proofErr w:type="spellStart"/>
      <w:r w:rsidR="00043470">
        <w:rPr>
          <w:rFonts w:ascii="Times New Roman" w:hAnsi="Times New Roman" w:cs="Times New Roman"/>
          <w:sz w:val="28"/>
          <w:szCs w:val="28"/>
          <w:lang w:val="uk-UA"/>
        </w:rPr>
        <w:t>Мороховський</w:t>
      </w:r>
      <w:proofErr w:type="spellEnd"/>
      <w:r w:rsidR="00043470">
        <w:rPr>
          <w:rFonts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p>
    <w:p w:rsidR="006D1AAB" w:rsidRPr="00F411AA" w:rsidRDefault="006D1AAB" w:rsidP="0004347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043470">
        <w:rPr>
          <w:rFonts w:ascii="Times New Roman" w:hAnsi="Times New Roman" w:cs="Times New Roman"/>
          <w:sz w:val="28"/>
          <w:szCs w:val="28"/>
          <w:lang w:val="uk-UA"/>
        </w:rPr>
        <w:t xml:space="preserve">Інформацію прийняти до відома. </w:t>
      </w:r>
      <w:r>
        <w:rPr>
          <w:rFonts w:ascii="Times New Roman" w:hAnsi="Times New Roman" w:cs="Times New Roman"/>
          <w:sz w:val="28"/>
          <w:szCs w:val="28"/>
          <w:lang w:val="uk-UA"/>
        </w:rPr>
        <w:t xml:space="preserve">Рекомендувати </w:t>
      </w:r>
      <w:r w:rsidR="00043470">
        <w:rPr>
          <w:rFonts w:ascii="Times New Roman" w:hAnsi="Times New Roman" w:cs="Times New Roman"/>
          <w:sz w:val="28"/>
          <w:szCs w:val="28"/>
          <w:lang w:val="uk-UA"/>
        </w:rPr>
        <w:t xml:space="preserve">звернутися </w:t>
      </w:r>
      <w:r w:rsidR="00D835CF">
        <w:rPr>
          <w:rFonts w:ascii="Times New Roman" w:hAnsi="Times New Roman" w:cs="Times New Roman"/>
          <w:sz w:val="28"/>
          <w:szCs w:val="28"/>
          <w:lang w:val="uk-UA"/>
        </w:rPr>
        <w:t xml:space="preserve"> з цього питання </w:t>
      </w:r>
      <w:r w:rsidR="00043470">
        <w:rPr>
          <w:rFonts w:ascii="Times New Roman" w:hAnsi="Times New Roman" w:cs="Times New Roman"/>
          <w:sz w:val="28"/>
          <w:szCs w:val="28"/>
          <w:lang w:val="uk-UA"/>
        </w:rPr>
        <w:t>на адресу заступника міського голови</w:t>
      </w:r>
      <w:r w:rsidR="00D835CF">
        <w:rPr>
          <w:rFonts w:ascii="Times New Roman" w:hAnsi="Times New Roman" w:cs="Times New Roman"/>
          <w:sz w:val="28"/>
          <w:szCs w:val="28"/>
          <w:lang w:val="uk-UA"/>
        </w:rPr>
        <w:t xml:space="preserve">    </w:t>
      </w:r>
      <w:r w:rsidR="00043470">
        <w:rPr>
          <w:rFonts w:ascii="Times New Roman" w:hAnsi="Times New Roman" w:cs="Times New Roman"/>
          <w:sz w:val="28"/>
          <w:szCs w:val="28"/>
          <w:lang w:val="uk-UA"/>
        </w:rPr>
        <w:t xml:space="preserve"> </w:t>
      </w:r>
      <w:proofErr w:type="spellStart"/>
      <w:r w:rsidR="00043470">
        <w:rPr>
          <w:rFonts w:ascii="Times New Roman" w:hAnsi="Times New Roman" w:cs="Times New Roman"/>
          <w:sz w:val="28"/>
          <w:szCs w:val="28"/>
          <w:lang w:val="uk-UA"/>
        </w:rPr>
        <w:t>Толмачева</w:t>
      </w:r>
      <w:proofErr w:type="spellEnd"/>
      <w:r w:rsidR="00043470">
        <w:rPr>
          <w:rFonts w:ascii="Times New Roman" w:hAnsi="Times New Roman" w:cs="Times New Roman"/>
          <w:sz w:val="28"/>
          <w:szCs w:val="28"/>
          <w:lang w:val="uk-UA"/>
        </w:rPr>
        <w:t xml:space="preserve"> О.Г., на адресу У</w:t>
      </w:r>
      <w:r w:rsidR="00043470" w:rsidRPr="005239D1">
        <w:rPr>
          <w:rFonts w:ascii="Times New Roman" w:hAnsi="Times New Roman" w:cs="Times New Roman"/>
          <w:color w:val="000000" w:themeColor="text1"/>
          <w:sz w:val="28"/>
          <w:szCs w:val="28"/>
          <w:lang w:val="uk-UA"/>
        </w:rPr>
        <w:t xml:space="preserve">правління </w:t>
      </w:r>
      <w:r w:rsidR="00043470" w:rsidRPr="005239D1">
        <w:rPr>
          <w:rFonts w:ascii="Times New Roman" w:hAnsi="Times New Roman" w:cs="Times New Roman"/>
          <w:sz w:val="28"/>
          <w:szCs w:val="28"/>
          <w:lang w:val="uk-UA"/>
        </w:rPr>
        <w:t>розвитку споживчого ринку та захисту прав споживачів</w:t>
      </w:r>
      <w:r w:rsidR="00043470">
        <w:rPr>
          <w:rFonts w:ascii="Times New Roman" w:hAnsi="Times New Roman" w:cs="Times New Roman"/>
          <w:sz w:val="28"/>
          <w:szCs w:val="28"/>
          <w:lang w:val="uk-UA"/>
        </w:rPr>
        <w:t xml:space="preserve"> Одеської міської ради та на адресу постійної комісії </w:t>
      </w:r>
      <w:r w:rsidR="00043470" w:rsidRPr="00213903">
        <w:rPr>
          <w:rFonts w:ascii="Times New Roman" w:hAnsi="Times New Roman"/>
          <w:sz w:val="28"/>
          <w:szCs w:val="28"/>
          <w:lang w:val="uk-UA"/>
        </w:rPr>
        <w:t xml:space="preserve">з питань </w:t>
      </w:r>
      <w:r w:rsidR="00043470">
        <w:rPr>
          <w:rFonts w:ascii="Times New Roman" w:hAnsi="Times New Roman"/>
          <w:sz w:val="28"/>
          <w:szCs w:val="28"/>
          <w:lang w:val="uk-UA"/>
        </w:rPr>
        <w:t>комунальної власності, економічної, інвестиційної політики та підприємництва.</w:t>
      </w:r>
    </w:p>
    <w:p w:rsidR="008F7F9B" w:rsidRDefault="008F7F9B" w:rsidP="006B21FC">
      <w:pPr>
        <w:pStyle w:val="a5"/>
        <w:ind w:firstLine="567"/>
        <w:jc w:val="both"/>
        <w:rPr>
          <w:rFonts w:ascii="Times New Roman" w:hAnsi="Times New Roman" w:cs="Times New Roman"/>
          <w:sz w:val="28"/>
          <w:szCs w:val="28"/>
        </w:rPr>
      </w:pPr>
    </w:p>
    <w:p w:rsidR="00D946F3" w:rsidRDefault="00D946F3" w:rsidP="006B21FC">
      <w:pPr>
        <w:pStyle w:val="a5"/>
        <w:ind w:firstLine="567"/>
        <w:jc w:val="both"/>
        <w:rPr>
          <w:rFonts w:ascii="Times New Roman" w:hAnsi="Times New Roman" w:cs="Times New Roman"/>
          <w:sz w:val="28"/>
          <w:szCs w:val="28"/>
        </w:rPr>
      </w:pPr>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6B21FC"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proofErr w:type="spellEnd"/>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bookmarkStart w:id="1" w:name="_GoBack"/>
      <w:bookmarkEnd w:id="1"/>
    </w:p>
    <w:sectPr w:rsidR="006B2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ntiqua">
    <w:altName w:val="Arial"/>
    <w:charset w:val="00"/>
    <w:family w:val="swiss"/>
    <w:pitch w:val="variable"/>
    <w:sig w:usb0="00000001" w:usb1="00000000" w:usb2="00000000" w:usb3="00000000" w:csb0="00000005" w:csb1="00000000"/>
  </w:font>
  <w:font w:name="Droid Sans Fallback">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8289F"/>
    <w:multiLevelType w:val="hybridMultilevel"/>
    <w:tmpl w:val="50E6FEDE"/>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26F72"/>
    <w:multiLevelType w:val="hybridMultilevel"/>
    <w:tmpl w:val="6284D9B4"/>
    <w:lvl w:ilvl="0" w:tplc="0C3E205A">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54F5740"/>
    <w:multiLevelType w:val="multilevel"/>
    <w:tmpl w:val="51E29E5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571" w:hanging="720"/>
      </w:pPr>
      <w:rPr>
        <w:rFonts w:hint="default"/>
        <w:u w:val="none"/>
      </w:rPr>
    </w:lvl>
    <w:lvl w:ilvl="3">
      <w:start w:val="1"/>
      <w:numFmt w:val="decimal"/>
      <w:isLgl/>
      <w:lvlText w:val="%1.%2.%3.%4."/>
      <w:lvlJc w:val="left"/>
      <w:pPr>
        <w:ind w:left="2073" w:hanging="1080"/>
      </w:pPr>
      <w:rPr>
        <w:rFonts w:hint="default"/>
        <w:u w:val="none"/>
      </w:rPr>
    </w:lvl>
    <w:lvl w:ilvl="4">
      <w:start w:val="1"/>
      <w:numFmt w:val="decimal"/>
      <w:isLgl/>
      <w:lvlText w:val="%1.%2.%3.%4.%5."/>
      <w:lvlJc w:val="left"/>
      <w:pPr>
        <w:ind w:left="2215" w:hanging="1080"/>
      </w:pPr>
      <w:rPr>
        <w:rFonts w:hint="default"/>
        <w:u w:val="none"/>
      </w:rPr>
    </w:lvl>
    <w:lvl w:ilvl="5">
      <w:start w:val="1"/>
      <w:numFmt w:val="decimal"/>
      <w:isLgl/>
      <w:lvlText w:val="%1.%2.%3.%4.%5.%6."/>
      <w:lvlJc w:val="left"/>
      <w:pPr>
        <w:ind w:left="2717" w:hanging="1440"/>
      </w:pPr>
      <w:rPr>
        <w:rFonts w:hint="default"/>
        <w:u w:val="none"/>
      </w:rPr>
    </w:lvl>
    <w:lvl w:ilvl="6">
      <w:start w:val="1"/>
      <w:numFmt w:val="decimal"/>
      <w:isLgl/>
      <w:lvlText w:val="%1.%2.%3.%4.%5.%6.%7."/>
      <w:lvlJc w:val="left"/>
      <w:pPr>
        <w:ind w:left="2859" w:hanging="1440"/>
      </w:pPr>
      <w:rPr>
        <w:rFonts w:hint="default"/>
        <w:u w:val="none"/>
      </w:rPr>
    </w:lvl>
    <w:lvl w:ilvl="7">
      <w:start w:val="1"/>
      <w:numFmt w:val="decimal"/>
      <w:isLgl/>
      <w:lvlText w:val="%1.%2.%3.%4.%5.%6.%7.%8."/>
      <w:lvlJc w:val="left"/>
      <w:pPr>
        <w:ind w:left="3361" w:hanging="1800"/>
      </w:pPr>
      <w:rPr>
        <w:rFonts w:hint="default"/>
        <w:u w:val="none"/>
      </w:rPr>
    </w:lvl>
    <w:lvl w:ilvl="8">
      <w:start w:val="1"/>
      <w:numFmt w:val="decimal"/>
      <w:isLgl/>
      <w:lvlText w:val="%1.%2.%3.%4.%5.%6.%7.%8.%9."/>
      <w:lvlJc w:val="left"/>
      <w:pPr>
        <w:ind w:left="3503" w:hanging="1800"/>
      </w:pPr>
      <w:rPr>
        <w:rFonts w:hint="default"/>
        <w:u w:val="none"/>
      </w:rPr>
    </w:lvl>
  </w:abstractNum>
  <w:abstractNum w:abstractNumId="5">
    <w:nsid w:val="3C832467"/>
    <w:multiLevelType w:val="multilevel"/>
    <w:tmpl w:val="9D78A770"/>
    <w:lvl w:ilvl="0">
      <w:start w:val="1"/>
      <w:numFmt w:val="none"/>
      <w:suff w:val="nothing"/>
      <w:lvlText w:val=""/>
      <w:lvlJc w:val="left"/>
      <w:pPr>
        <w:ind w:left="432" w:hanging="432"/>
      </w:pPr>
      <w:rPr>
        <w:rFonts w:cs="Times New Roman"/>
        <w:b w:val="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604E672A"/>
    <w:multiLevelType w:val="hybridMultilevel"/>
    <w:tmpl w:val="BD62DDCA"/>
    <w:lvl w:ilvl="0" w:tplc="5322B128">
      <w:start w:val="6"/>
      <w:numFmt w:val="decimal"/>
      <w:lvlText w:val="%1."/>
      <w:lvlJc w:val="left"/>
      <w:pPr>
        <w:ind w:left="3621" w:hanging="360"/>
      </w:pPr>
      <w:rPr>
        <w:rFonts w:hint="default"/>
        <w:b w:val="0"/>
        <w:bCs/>
        <w:sz w:val="26"/>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
    <w:nsid w:val="7E695A52"/>
    <w:multiLevelType w:val="hybridMultilevel"/>
    <w:tmpl w:val="8A9C19A6"/>
    <w:lvl w:ilvl="0" w:tplc="3BBE5ADE">
      <w:start w:val="1"/>
      <w:numFmt w:val="decimal"/>
      <w:lvlText w:val="%1."/>
      <w:lvlJc w:val="left"/>
      <w:pPr>
        <w:ind w:left="985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7D"/>
    <w:rsid w:val="0000744D"/>
    <w:rsid w:val="00043470"/>
    <w:rsid w:val="00117B15"/>
    <w:rsid w:val="00164C6E"/>
    <w:rsid w:val="001B231A"/>
    <w:rsid w:val="00377266"/>
    <w:rsid w:val="003A5239"/>
    <w:rsid w:val="0054677D"/>
    <w:rsid w:val="00646644"/>
    <w:rsid w:val="006B21FC"/>
    <w:rsid w:val="006B7AA8"/>
    <w:rsid w:val="006D1AAB"/>
    <w:rsid w:val="00750AD9"/>
    <w:rsid w:val="00827672"/>
    <w:rsid w:val="0084763F"/>
    <w:rsid w:val="008F7F9B"/>
    <w:rsid w:val="009D41FA"/>
    <w:rsid w:val="00A90F63"/>
    <w:rsid w:val="00CE6646"/>
    <w:rsid w:val="00D0479F"/>
    <w:rsid w:val="00D835CF"/>
    <w:rsid w:val="00D946F3"/>
    <w:rsid w:val="00DA4D02"/>
    <w:rsid w:val="00DB4D17"/>
    <w:rsid w:val="00DB7B27"/>
    <w:rsid w:val="00E844CD"/>
    <w:rsid w:val="00E90410"/>
    <w:rsid w:val="00F4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64664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54677D"/>
    <w:pPr>
      <w:ind w:left="720"/>
      <w:contextualSpacing/>
    </w:pPr>
    <w:rPr>
      <w:rFonts w:cs="Mangal"/>
      <w:szCs w:val="21"/>
    </w:rPr>
  </w:style>
  <w:style w:type="table" w:styleId="a4">
    <w:name w:val="Table Grid"/>
    <w:basedOn w:val="a1"/>
    <w:uiPriority w:val="59"/>
    <w:rsid w:val="0054677D"/>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4677D"/>
    <w:pPr>
      <w:spacing w:after="0" w:line="240" w:lineRule="auto"/>
    </w:pPr>
    <w:rPr>
      <w:lang w:val="uk-UA"/>
    </w:rPr>
  </w:style>
  <w:style w:type="character" w:customStyle="1" w:styleId="a6">
    <w:name w:val="Без интервала Знак"/>
    <w:link w:val="a5"/>
    <w:uiPriority w:val="1"/>
    <w:locked/>
    <w:rsid w:val="0054677D"/>
    <w:rPr>
      <w:lang w:val="uk-UA"/>
    </w:rPr>
  </w:style>
  <w:style w:type="character" w:customStyle="1" w:styleId="20">
    <w:name w:val="Заголовок 2 Знак"/>
    <w:basedOn w:val="a0"/>
    <w:link w:val="2"/>
    <w:uiPriority w:val="9"/>
    <w:rsid w:val="00646644"/>
    <w:rPr>
      <w:rFonts w:ascii="Times New Roman" w:eastAsia="Times New Roman" w:hAnsi="Times New Roman" w:cs="Times New Roman"/>
      <w:b/>
      <w:bCs/>
      <w:sz w:val="36"/>
      <w:szCs w:val="36"/>
      <w:lang w:val="uk-UA" w:eastAsia="uk-UA"/>
    </w:rPr>
  </w:style>
  <w:style w:type="paragraph" w:styleId="a7">
    <w:name w:val="Normal (Web)"/>
    <w:basedOn w:val="a"/>
    <w:uiPriority w:val="99"/>
    <w:unhideWhenUsed/>
    <w:rsid w:val="009D41FA"/>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8">
    <w:name w:val="Strong"/>
    <w:basedOn w:val="a0"/>
    <w:uiPriority w:val="22"/>
    <w:qFormat/>
    <w:rsid w:val="009D41FA"/>
    <w:rPr>
      <w:b/>
      <w:bCs/>
    </w:rPr>
  </w:style>
  <w:style w:type="paragraph" w:customStyle="1" w:styleId="a9">
    <w:name w:val="Нормальний текст"/>
    <w:basedOn w:val="a"/>
    <w:rsid w:val="00043470"/>
    <w:pPr>
      <w:suppressAutoHyphens w:val="0"/>
      <w:autoSpaceDN/>
      <w:spacing w:before="120"/>
      <w:ind w:firstLine="567"/>
      <w:textAlignment w:val="auto"/>
    </w:pPr>
    <w:rPr>
      <w:rFonts w:ascii="Antiqua" w:eastAsia="Times New Roman" w:hAnsi="Antiqua" w:cs="Times New Roman"/>
      <w:kern w:val="0"/>
      <w:sz w:val="26"/>
      <w:szCs w:val="20"/>
      <w:lang w:val="uk-UA" w:eastAsia="ru-RU" w:bidi="ar-SA"/>
    </w:rPr>
  </w:style>
  <w:style w:type="paragraph" w:customStyle="1" w:styleId="aa">
    <w:name w:val="Назва документа"/>
    <w:basedOn w:val="a"/>
    <w:next w:val="a9"/>
    <w:rsid w:val="00043470"/>
    <w:pPr>
      <w:keepNext/>
      <w:keepLines/>
      <w:suppressAutoHyphens w:val="0"/>
      <w:autoSpaceDN/>
      <w:spacing w:before="240" w:after="240"/>
      <w:jc w:val="center"/>
      <w:textAlignment w:val="auto"/>
    </w:pPr>
    <w:rPr>
      <w:rFonts w:ascii="Antiqua" w:eastAsia="Times New Roman" w:hAnsi="Antiqua" w:cs="Times New Roman"/>
      <w:b/>
      <w:kern w:val="0"/>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64664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54677D"/>
    <w:pPr>
      <w:ind w:left="720"/>
      <w:contextualSpacing/>
    </w:pPr>
    <w:rPr>
      <w:rFonts w:cs="Mangal"/>
      <w:szCs w:val="21"/>
    </w:rPr>
  </w:style>
  <w:style w:type="table" w:styleId="a4">
    <w:name w:val="Table Grid"/>
    <w:basedOn w:val="a1"/>
    <w:uiPriority w:val="59"/>
    <w:rsid w:val="0054677D"/>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4677D"/>
    <w:pPr>
      <w:spacing w:after="0" w:line="240" w:lineRule="auto"/>
    </w:pPr>
    <w:rPr>
      <w:lang w:val="uk-UA"/>
    </w:rPr>
  </w:style>
  <w:style w:type="character" w:customStyle="1" w:styleId="a6">
    <w:name w:val="Без интервала Знак"/>
    <w:link w:val="a5"/>
    <w:uiPriority w:val="1"/>
    <w:locked/>
    <w:rsid w:val="0054677D"/>
    <w:rPr>
      <w:lang w:val="uk-UA"/>
    </w:rPr>
  </w:style>
  <w:style w:type="character" w:customStyle="1" w:styleId="20">
    <w:name w:val="Заголовок 2 Знак"/>
    <w:basedOn w:val="a0"/>
    <w:link w:val="2"/>
    <w:uiPriority w:val="9"/>
    <w:rsid w:val="00646644"/>
    <w:rPr>
      <w:rFonts w:ascii="Times New Roman" w:eastAsia="Times New Roman" w:hAnsi="Times New Roman" w:cs="Times New Roman"/>
      <w:b/>
      <w:bCs/>
      <w:sz w:val="36"/>
      <w:szCs w:val="36"/>
      <w:lang w:val="uk-UA" w:eastAsia="uk-UA"/>
    </w:rPr>
  </w:style>
  <w:style w:type="paragraph" w:styleId="a7">
    <w:name w:val="Normal (Web)"/>
    <w:basedOn w:val="a"/>
    <w:uiPriority w:val="99"/>
    <w:unhideWhenUsed/>
    <w:rsid w:val="009D41FA"/>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8">
    <w:name w:val="Strong"/>
    <w:basedOn w:val="a0"/>
    <w:uiPriority w:val="22"/>
    <w:qFormat/>
    <w:rsid w:val="009D41FA"/>
    <w:rPr>
      <w:b/>
      <w:bCs/>
    </w:rPr>
  </w:style>
  <w:style w:type="paragraph" w:customStyle="1" w:styleId="a9">
    <w:name w:val="Нормальний текст"/>
    <w:basedOn w:val="a"/>
    <w:rsid w:val="00043470"/>
    <w:pPr>
      <w:suppressAutoHyphens w:val="0"/>
      <w:autoSpaceDN/>
      <w:spacing w:before="120"/>
      <w:ind w:firstLine="567"/>
      <w:textAlignment w:val="auto"/>
    </w:pPr>
    <w:rPr>
      <w:rFonts w:ascii="Antiqua" w:eastAsia="Times New Roman" w:hAnsi="Antiqua" w:cs="Times New Roman"/>
      <w:kern w:val="0"/>
      <w:sz w:val="26"/>
      <w:szCs w:val="20"/>
      <w:lang w:val="uk-UA" w:eastAsia="ru-RU" w:bidi="ar-SA"/>
    </w:rPr>
  </w:style>
  <w:style w:type="paragraph" w:customStyle="1" w:styleId="aa">
    <w:name w:val="Назва документа"/>
    <w:basedOn w:val="a"/>
    <w:next w:val="a9"/>
    <w:rsid w:val="00043470"/>
    <w:pPr>
      <w:keepNext/>
      <w:keepLines/>
      <w:suppressAutoHyphens w:val="0"/>
      <w:autoSpaceDN/>
      <w:spacing w:before="240" w:after="240"/>
      <w:jc w:val="center"/>
      <w:textAlignment w:val="auto"/>
    </w:pPr>
    <w:rPr>
      <w:rFonts w:ascii="Antiqua" w:eastAsia="Times New Roman" w:hAnsi="Antiqua" w:cs="Times New Roman"/>
      <w:b/>
      <w:kern w:val="0"/>
      <w:sz w:val="26"/>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0997">
      <w:bodyDiv w:val="1"/>
      <w:marLeft w:val="0"/>
      <w:marRight w:val="0"/>
      <w:marTop w:val="0"/>
      <w:marBottom w:val="0"/>
      <w:divBdr>
        <w:top w:val="none" w:sz="0" w:space="0" w:color="auto"/>
        <w:left w:val="none" w:sz="0" w:space="0" w:color="auto"/>
        <w:bottom w:val="none" w:sz="0" w:space="0" w:color="auto"/>
        <w:right w:val="none" w:sz="0" w:space="0" w:color="auto"/>
      </w:divBdr>
    </w:div>
    <w:div w:id="12836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14</cp:revision>
  <cp:lastPrinted>2021-05-14T07:43:00Z</cp:lastPrinted>
  <dcterms:created xsi:type="dcterms:W3CDTF">2021-04-22T13:07:00Z</dcterms:created>
  <dcterms:modified xsi:type="dcterms:W3CDTF">2021-06-03T12:31:00Z</dcterms:modified>
</cp:coreProperties>
</file>