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A3" w:rsidRPr="00647B74" w:rsidRDefault="000A18A3" w:rsidP="000A18A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2821A151" wp14:editId="2D3667C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0A18A3" w:rsidRPr="00647B74" w:rsidRDefault="000A18A3" w:rsidP="000A18A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0A18A3" w:rsidRPr="00647B74" w:rsidRDefault="000A18A3" w:rsidP="000A18A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0A18A3" w:rsidRPr="00647B74" w:rsidRDefault="000A18A3" w:rsidP="000A18A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0A18A3" w:rsidRPr="00647B74" w:rsidRDefault="000A18A3" w:rsidP="000A18A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0A18A3" w:rsidRPr="00647B74" w:rsidRDefault="000A18A3" w:rsidP="000A18A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A18A3" w:rsidRPr="00647B74" w:rsidRDefault="000A18A3" w:rsidP="000A18A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A18A3" w:rsidRPr="00647B74" w:rsidTr="00AD3EC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A18A3" w:rsidRDefault="000A18A3" w:rsidP="00AD3EC2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0A18A3" w:rsidRPr="00647B74" w:rsidRDefault="000A18A3" w:rsidP="00AD3EC2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A18A3" w:rsidRPr="00647B74" w:rsidRDefault="000A18A3" w:rsidP="000A18A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0A18A3" w:rsidRPr="00647B74" w:rsidRDefault="000A18A3" w:rsidP="000A18A3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0A18A3" w:rsidRPr="00647B74" w:rsidRDefault="000A18A3" w:rsidP="000A18A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0A18A3" w:rsidRPr="00647B74" w:rsidRDefault="000A18A3" w:rsidP="000A18A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0A18A3" w:rsidRPr="00647B74" w:rsidRDefault="000A18A3" w:rsidP="000A18A3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0A18A3" w:rsidRPr="00E907B2" w:rsidRDefault="000A18A3" w:rsidP="000A18A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A3" w:rsidRPr="00E907B2" w:rsidRDefault="000A18A3" w:rsidP="000A18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0A18A3" w:rsidRPr="00E907B2" w:rsidRDefault="000A18A3" w:rsidP="000A18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0A18A3" w:rsidRPr="00E907B2" w:rsidRDefault="000A18A3" w:rsidP="000A18A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8A3" w:rsidRPr="00E907B2" w:rsidRDefault="000A18A3" w:rsidP="000A18A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54465" w:rsidRPr="00871093">
        <w:rPr>
          <w:rFonts w:ascii="Times New Roman" w:hAnsi="Times New Roman" w:cs="Times New Roman"/>
          <w:b/>
          <w:sz w:val="28"/>
          <w:szCs w:val="28"/>
        </w:rPr>
        <w:t>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року      </w:t>
      </w:r>
      <w:r w:rsidR="0015446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F68A6">
        <w:rPr>
          <w:rFonts w:ascii="Times New Roman" w:hAnsi="Times New Roman" w:cs="Times New Roman"/>
          <w:b/>
          <w:sz w:val="28"/>
          <w:szCs w:val="28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54465" w:rsidRDefault="00154465" w:rsidP="000A18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A18A3" w:rsidRPr="00E907B2" w:rsidRDefault="000A18A3" w:rsidP="001544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154465" w:rsidRDefault="00154465" w:rsidP="0015446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0A18A3" w:rsidRDefault="000A18A3" w:rsidP="0015446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0A18A3" w:rsidRDefault="000A18A3" w:rsidP="0015446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0A18A3" w:rsidRDefault="000A18A3" w:rsidP="00154465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</w:t>
      </w:r>
    </w:p>
    <w:p w:rsidR="000A18A3" w:rsidRDefault="000A18A3" w:rsidP="0015446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0A18A3" w:rsidRPr="009E192C" w:rsidRDefault="000A18A3" w:rsidP="000A18A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0A18A3" w:rsidRPr="00F40FB4" w:rsidRDefault="000A18A3" w:rsidP="000A18A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687"/>
      </w:tblGrid>
      <w:tr w:rsidR="000A18A3" w:rsidRPr="00742FDF" w:rsidTr="00742FDF">
        <w:tc>
          <w:tcPr>
            <w:tcW w:w="3883" w:type="dxa"/>
          </w:tcPr>
          <w:p w:rsidR="000A18A3" w:rsidRPr="00742FDF" w:rsidRDefault="00742FDF" w:rsidP="00AD3EC2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</w:t>
            </w:r>
          </w:p>
          <w:p w:rsidR="000A18A3" w:rsidRPr="00742FDF" w:rsidRDefault="00742FDF" w:rsidP="00742FD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</w:t>
            </w:r>
            <w:r w:rsidRPr="00742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ячеславівна</w:t>
            </w:r>
            <w:proofErr w:type="spellEnd"/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18A3"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87" w:type="dxa"/>
          </w:tcPr>
          <w:p w:rsidR="000A18A3" w:rsidRPr="00742FDF" w:rsidRDefault="000A18A3" w:rsidP="00AD3EC2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8A3" w:rsidRPr="00742FDF" w:rsidRDefault="000A18A3" w:rsidP="00AD3EC2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DB7B6B" w:rsidRPr="00742FDF" w:rsidTr="00742FDF">
        <w:tc>
          <w:tcPr>
            <w:tcW w:w="3883" w:type="dxa"/>
          </w:tcPr>
          <w:p w:rsidR="00DB7B6B" w:rsidRPr="00742FDF" w:rsidRDefault="00DB7B6B" w:rsidP="003E219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</w:t>
            </w:r>
          </w:p>
          <w:p w:rsidR="00DB7B6B" w:rsidRPr="00742FDF" w:rsidRDefault="00DB7B6B" w:rsidP="003E219F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Володимирович </w:t>
            </w:r>
          </w:p>
        </w:tc>
        <w:tc>
          <w:tcPr>
            <w:tcW w:w="5687" w:type="dxa"/>
          </w:tcPr>
          <w:p w:rsidR="00DB7B6B" w:rsidRPr="00742FDF" w:rsidRDefault="00DB7B6B" w:rsidP="003E219F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B6B" w:rsidRPr="00742FDF" w:rsidRDefault="00DB7B6B" w:rsidP="003E219F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муніципальної безпеки Одеської міської ради.</w:t>
            </w:r>
          </w:p>
        </w:tc>
      </w:tr>
    </w:tbl>
    <w:p w:rsidR="000A18A3" w:rsidRPr="00F40FB4" w:rsidRDefault="000A18A3" w:rsidP="000A18A3">
      <w:pPr>
        <w:rPr>
          <w:rFonts w:ascii="Times New Roman" w:hAnsi="Times New Roman" w:cs="Times New Roman"/>
        </w:rPr>
      </w:pPr>
    </w:p>
    <w:p w:rsidR="000A18A3" w:rsidRPr="00F40FB4" w:rsidRDefault="000A18A3" w:rsidP="000A18A3">
      <w:pPr>
        <w:rPr>
          <w:rFonts w:ascii="Times New Roman" w:hAnsi="Times New Roman" w:cs="Times New Roman"/>
        </w:rPr>
      </w:pPr>
    </w:p>
    <w:p w:rsidR="00DB7B6B" w:rsidRPr="00742FDF" w:rsidRDefault="000A18A3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="009377DE"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Департаменту фінансів Одеської міської ради </w:t>
      </w:r>
      <w:r w:rsidR="00742FDF"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Жирової І.В.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</w:t>
      </w:r>
      <w:r w:rsidR="00DB7B6B" w:rsidRPr="00742FDF">
        <w:rPr>
          <w:rFonts w:ascii="Times New Roman" w:hAnsi="Times New Roman" w:cs="Times New Roman"/>
          <w:sz w:val="28"/>
          <w:szCs w:val="28"/>
        </w:rPr>
        <w:t xml:space="preserve">№ 04-13/189/909 </w:t>
      </w:r>
      <w:proofErr w:type="spellStart"/>
      <w:r w:rsidR="00DB7B6B" w:rsidRPr="00742F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7B6B" w:rsidRPr="00742FDF">
        <w:rPr>
          <w:rFonts w:ascii="Times New Roman" w:hAnsi="Times New Roman" w:cs="Times New Roman"/>
          <w:sz w:val="28"/>
          <w:szCs w:val="28"/>
        </w:rPr>
        <w:t xml:space="preserve"> 03.08.2023 року.</w:t>
      </w:r>
    </w:p>
    <w:p w:rsidR="000A18A3" w:rsidRPr="00DB7B6B" w:rsidRDefault="000A18A3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503D59" w:rsidRPr="00503D59" w:rsidRDefault="00503D59" w:rsidP="00503D59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>1.Департаментом з благоустрою міста Одеської міської ради для належного оперативного реагування та ліквідації наслідків руйнувань (демонтаж, розгрібання завалів) житлових будинків від агресії Російської Федерації надані пропозиції (</w:t>
      </w:r>
      <w:r w:rsidRPr="00503D59">
        <w:rPr>
          <w:rFonts w:ascii="Times New Roman" w:hAnsi="Times New Roman" w:cs="Times New Roman"/>
          <w:i/>
          <w:color w:val="000000" w:themeColor="text1"/>
          <w:lang w:val="uk-UA"/>
        </w:rPr>
        <w:t xml:space="preserve">копія листа </w:t>
      </w:r>
      <w:r w:rsidRPr="00503D59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додається</w:t>
      </w: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 xml:space="preserve">) щодо визначення бюджетних призначень за </w:t>
      </w:r>
      <w:r w:rsidRPr="00503D59">
        <w:rPr>
          <w:rFonts w:ascii="Times New Roman" w:hAnsi="Times New Roman" w:cs="Times New Roman"/>
          <w:lang w:val="uk-UA"/>
        </w:rPr>
        <w:t xml:space="preserve">КПКВКМБ 2416011 «Експлуатація та технічне обслуговування житлового фонду» </w:t>
      </w: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>на загальну суму 15 000 000 грн, у тому числі:</w:t>
      </w:r>
    </w:p>
    <w:p w:rsidR="00503D59" w:rsidRPr="00503D59" w:rsidRDefault="00503D59" w:rsidP="00503D59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503D59">
        <w:rPr>
          <w:rFonts w:ascii="Times New Roman" w:hAnsi="Times New Roman" w:cs="Times New Roman"/>
          <w:noProof/>
          <w:lang w:val="uk-UA"/>
        </w:rPr>
        <w:t>- загальний фонд (видатки споживання) - 5 000 000 грн;</w:t>
      </w:r>
    </w:p>
    <w:p w:rsidR="00503D59" w:rsidRPr="00503D59" w:rsidRDefault="00503D59" w:rsidP="00503D59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503D59">
        <w:rPr>
          <w:rFonts w:ascii="Times New Roman" w:hAnsi="Times New Roman" w:cs="Times New Roman"/>
          <w:noProof/>
          <w:lang w:val="uk-UA"/>
        </w:rPr>
        <w:t>- спеціальний фонд (бюджет розвитку) - 10 000 000</w:t>
      </w: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 xml:space="preserve"> грн (</w:t>
      </w:r>
      <w:r w:rsidRPr="00503D59">
        <w:rPr>
          <w:rFonts w:ascii="Times New Roman" w:hAnsi="Times New Roman" w:cs="Times New Roman"/>
          <w:i/>
          <w:color w:val="000000" w:themeColor="text1"/>
          <w:lang w:val="uk-UA"/>
        </w:rPr>
        <w:t xml:space="preserve">найменування витрат бюджету розвитку: «Ліквідація (капітальний ремонт) наслідків </w:t>
      </w:r>
      <w:bookmarkStart w:id="0" w:name="_Hlk141909190"/>
      <w:r w:rsidRPr="00503D59">
        <w:rPr>
          <w:rFonts w:ascii="Times New Roman" w:hAnsi="Times New Roman" w:cs="Times New Roman"/>
          <w:i/>
          <w:color w:val="000000" w:themeColor="text1"/>
          <w:lang w:val="uk-UA"/>
        </w:rPr>
        <w:t xml:space="preserve">руйнувань (демонтаж, розгрібання завалів) житлового будинку </w:t>
      </w:r>
      <w:bookmarkEnd w:id="0"/>
      <w:r w:rsidRPr="00503D59">
        <w:rPr>
          <w:rFonts w:ascii="Times New Roman" w:hAnsi="Times New Roman" w:cs="Times New Roman"/>
          <w:i/>
          <w:color w:val="000000" w:themeColor="text1"/>
          <w:lang w:val="uk-UA"/>
        </w:rPr>
        <w:t>за адресою: м. Одеса, вул. Приморська, 25»</w:t>
      </w: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>).</w:t>
      </w:r>
    </w:p>
    <w:p w:rsidR="00503D59" w:rsidRPr="00503D59" w:rsidRDefault="00503D59" w:rsidP="00503D5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03D59">
        <w:rPr>
          <w:rFonts w:ascii="Times New Roman" w:hAnsi="Times New Roman" w:cs="Times New Roman"/>
          <w:lang w:val="uk-UA"/>
        </w:rPr>
        <w:t xml:space="preserve">Видатки будуть здійснюватися в межах заходів Міської цільової програми розвитку житлового господарства м. Одеси на 2022 – 2026 роки, зміни до якої погоджені Департаментом фінансів Одеської міської ради. </w:t>
      </w:r>
    </w:p>
    <w:p w:rsidR="00503D59" w:rsidRPr="00503D59" w:rsidRDefault="00503D59" w:rsidP="00503D59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  <w:r w:rsidRPr="00503D59">
        <w:rPr>
          <w:rFonts w:ascii="Times New Roman" w:hAnsi="Times New Roman" w:cs="Times New Roman"/>
          <w:lang w:val="uk-UA"/>
        </w:rPr>
        <w:t>2. Департаментом муніципальної безпеки Одеської міської ради надані пропозиції (</w:t>
      </w:r>
      <w:r w:rsidRPr="00503D59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503D59">
        <w:rPr>
          <w:rFonts w:ascii="Times New Roman" w:hAnsi="Times New Roman" w:cs="Times New Roman"/>
          <w:lang w:val="uk-UA"/>
        </w:rPr>
        <w:t xml:space="preserve">) щодо визначення додаткових бюджетних призначень на пріоритетні видатки в умовах воєнного стану, а саме для забезпечення реалізації заходів Міської цільової програми «Безпечне місто Одеса» на 2020-2023 роки, зміни до якої планується внести на розгляд Одеській міській раді, за КПКВКМБ 2219800 «Субвенція з місцевого бюджету державному бюджету на виконання програм соціально-економічного розвитку регіонів» </w:t>
      </w:r>
      <w:r w:rsidRPr="00503D59">
        <w:rPr>
          <w:rFonts w:ascii="Times New Roman" w:hAnsi="Times New Roman" w:cs="Times New Roman"/>
          <w:iCs/>
          <w:color w:val="000000" w:themeColor="text1"/>
          <w:lang w:val="uk-UA"/>
        </w:rPr>
        <w:t>у сумі 75 007 000 грн, у тому числі: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9"/>
        <w:gridCol w:w="1475"/>
        <w:gridCol w:w="1417"/>
        <w:gridCol w:w="1165"/>
        <w:gridCol w:w="394"/>
        <w:gridCol w:w="3226"/>
      </w:tblGrid>
      <w:tr w:rsidR="00503D59" w:rsidRPr="00503D59" w:rsidTr="00503D59">
        <w:trPr>
          <w:trHeight w:val="392"/>
          <w:tblHeader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Пропозиції по внесенню змін до бюджету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витрат бюджету розвитку</w:t>
            </w:r>
          </w:p>
        </w:tc>
      </w:tr>
      <w:tr w:rsidR="00503D59" w:rsidRPr="00503D59" w:rsidTr="00503D59">
        <w:trPr>
          <w:trHeight w:val="123"/>
          <w:tblHeader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59" w:rsidRPr="00503D59" w:rsidRDefault="00503D59" w:rsidP="00503D59">
            <w:pPr>
              <w:ind w:left="5" w:firstLine="14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 (</w:t>
            </w:r>
            <w:r w:rsidRPr="00503D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видатки споживання</w:t>
            </w: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 (бюджет розвитку)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Військова частина А4689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+3 950 000</w:t>
            </w:r>
          </w:p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+ 3 950 000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А4689  згідно з Міською цільовою програмою "Безпечне місто Одеса" на 2020-2023 роки</w:t>
            </w: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частина А2802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+ 20 000 000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А2802  згідно з Міською цільовою програмою "Безпечне місто Одеса" на 2020-2023 роки</w:t>
            </w: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частина 4217</w:t>
            </w:r>
          </w:p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+5 267 000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+1 652 818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+ 3 614 182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капітальні трансферти військовій частині А4217  згідно з Міською цільовою програмою "Безпечне місто Одеса" на 2020-2023 роки</w:t>
            </w: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Військова частина А2238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+10 000 000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Субвенція з місцевого бюджету державному бюджету на виконання програм соціально-економічного розвитку регіонів - капітальні трансферти Управлінню поліції особливого призначення № 2 (штурмовий полк "Цунамі") Департаменту поліції особливого призначення "Об’єднана штурмова бригада Національної поліції України "Лють" згідно з Міською цільовою програмою "Безпечне </w:t>
            </w: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місто Одеса" на 2020-2023 роки</w:t>
            </w: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Регіональному сервісному центру ГСЦ МВС в Одеській області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+ 1 640 000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+1 640 000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  - Регіональному сервісному центру ГСЦ МВС в Одеській області  згідно з Міською цільовою програмою "Безпечне місто Одеса" на 2020-2023 роки</w:t>
            </w: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Військова частина А0216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+20 000 000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Військово-медичний клінічний центр Південного регіону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+ 5 650 000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+5 650 000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Військова частина 3014 Національної гвардії України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+ 3 500 000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+3 500 000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03D59" w:rsidRPr="00503D59" w:rsidTr="00503D59">
        <w:trPr>
          <w:trHeight w:val="12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Територіальне управління Державного бюро розслідувань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+5 000 000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+5 000 000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03D59" w:rsidRPr="00503D59" w:rsidTr="00503D59">
        <w:trPr>
          <w:trHeight w:val="38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+75 007 000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+35 802 818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503D59" w:rsidRDefault="00503D59" w:rsidP="00503D59">
            <w:pPr>
              <w:ind w:left="5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03D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+39 204 182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9" w:rsidRPr="00503D59" w:rsidRDefault="00503D59" w:rsidP="00503D59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503D59" w:rsidRPr="00503D59" w:rsidRDefault="00503D59" w:rsidP="00503D59">
      <w:pPr>
        <w:ind w:firstLine="708"/>
        <w:jc w:val="both"/>
        <w:rPr>
          <w:iCs/>
          <w:color w:val="000000" w:themeColor="text1"/>
          <w:sz w:val="25"/>
          <w:szCs w:val="25"/>
          <w:lang w:val="uk-UA" w:eastAsia="uk-UA"/>
        </w:rPr>
      </w:pPr>
    </w:p>
    <w:p w:rsidR="00503D59" w:rsidRPr="00503D59" w:rsidRDefault="00503D59" w:rsidP="00503D59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right="29"/>
        <w:jc w:val="both"/>
        <w:rPr>
          <w:b w:val="0"/>
          <w:bCs w:val="0"/>
          <w:sz w:val="25"/>
          <w:szCs w:val="25"/>
        </w:rPr>
      </w:pPr>
      <w:r w:rsidRPr="00503D59">
        <w:rPr>
          <w:b w:val="0"/>
          <w:bCs w:val="0"/>
          <w:sz w:val="25"/>
          <w:szCs w:val="25"/>
        </w:rPr>
        <w:tab/>
        <w:t>Визначення додаткових бюджетних призначень у сумі 90 007 000 грн пропонується за рахунок зменшення бюджетних призначень, визначених за:</w:t>
      </w:r>
    </w:p>
    <w:p w:rsidR="00503D59" w:rsidRPr="00503D59" w:rsidRDefault="00503D59" w:rsidP="00503D59">
      <w:pPr>
        <w:pStyle w:val="2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right="29" w:firstLine="709"/>
        <w:jc w:val="both"/>
        <w:rPr>
          <w:b w:val="0"/>
          <w:bCs w:val="0"/>
          <w:sz w:val="25"/>
          <w:szCs w:val="25"/>
        </w:rPr>
      </w:pPr>
      <w:r w:rsidRPr="00503D59">
        <w:rPr>
          <w:b w:val="0"/>
          <w:bCs w:val="0"/>
          <w:sz w:val="25"/>
          <w:szCs w:val="25"/>
        </w:rPr>
        <w:t>КПКВКМБ 3717370 «Реалізація інших заходів щодо соціально-економічного розвитку територій» за головним розпорядником бюджетних коштів – Департамент фінансів Одеської міської ради (найменування витрат бюджету розвитку: «Інші видатки (нерозподілені видатки)») - 28 649 119 грн;</w:t>
      </w:r>
    </w:p>
    <w:p w:rsidR="00503D59" w:rsidRPr="00742FDF" w:rsidRDefault="00503D59" w:rsidP="00503D59">
      <w:pPr>
        <w:pStyle w:val="2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right="29" w:firstLine="709"/>
        <w:jc w:val="both"/>
        <w:rPr>
          <w:b w:val="0"/>
          <w:bCs w:val="0"/>
          <w:sz w:val="25"/>
          <w:szCs w:val="25"/>
        </w:rPr>
      </w:pPr>
      <w:r w:rsidRPr="00503D59">
        <w:rPr>
          <w:b w:val="0"/>
          <w:bCs w:val="0"/>
          <w:sz w:val="25"/>
          <w:szCs w:val="25"/>
        </w:rPr>
        <w:t xml:space="preserve">КПКВКМБ 3718881 «Надання коштів для забезпечення гарантійних зобов'язань за позичальників, що отримали кредити під місцеві гарантії» за головним розпорядником бюджетних коштів – Департамент фінансів Одеської міської ради (найменування витрат бюджету розвитку: «Платежі, пов`язані з виконанням </w:t>
      </w:r>
      <w:r w:rsidRPr="00742FDF">
        <w:rPr>
          <w:b w:val="0"/>
          <w:bCs w:val="0"/>
          <w:sz w:val="25"/>
          <w:szCs w:val="25"/>
        </w:rPr>
        <w:t>гарантійних зобов`язань») - 61 357 881 грн.</w:t>
      </w:r>
    </w:p>
    <w:p w:rsidR="00503D59" w:rsidRPr="00742FDF" w:rsidRDefault="00503D59" w:rsidP="00503D59">
      <w:pPr>
        <w:ind w:right="-2" w:firstLine="708"/>
        <w:jc w:val="both"/>
        <w:rPr>
          <w:rFonts w:ascii="Times New Roman" w:hAnsi="Times New Roman" w:cs="Times New Roman"/>
          <w:i/>
          <w:iCs/>
          <w:sz w:val="25"/>
          <w:szCs w:val="25"/>
          <w:lang w:val="uk-UA"/>
        </w:rPr>
      </w:pPr>
      <w:r w:rsidRPr="00742FDF">
        <w:rPr>
          <w:rFonts w:ascii="Times New Roman" w:hAnsi="Times New Roman" w:cs="Times New Roman"/>
          <w:i/>
          <w:iCs/>
          <w:sz w:val="25"/>
          <w:szCs w:val="25"/>
          <w:lang w:val="uk-UA"/>
        </w:rPr>
        <w:t>Довідково:  КП «Агентство програм розвитку Одеси» здійснює погашення основної суми боргу та плату за користування кредитними коштами двічі на рік – до 15 квітня та до 15 жовтня.  07 квітня 2023 року платежі здійснено. Виплати, пов’язані з виконанням  гарантійних зобов’язань, не здійснювались.</w:t>
      </w:r>
    </w:p>
    <w:p w:rsidR="00503D59" w:rsidRPr="00742FDF" w:rsidRDefault="00503D59" w:rsidP="00503D59">
      <w:pPr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42FDF">
        <w:rPr>
          <w:rFonts w:ascii="Times New Roman" w:hAnsi="Times New Roman" w:cs="Times New Roman"/>
          <w:sz w:val="25"/>
          <w:szCs w:val="25"/>
          <w:lang w:val="uk-UA"/>
        </w:rPr>
        <w:t>Одночасно, пропонуємо абзац п’ятий пункту 18 рішення Одеської міської ради від  30 листопада 2022 року № 1012-VIII «Про бюджет Одеської міської територіальної громади на 2023 рік» викласти у новій редакції: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503D59" w:rsidRPr="00742FDF" w:rsidTr="001262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742FDF" w:rsidRDefault="00503D59" w:rsidP="0012622D">
            <w:pPr>
              <w:pStyle w:val="a4"/>
              <w:ind w:left="0"/>
              <w:jc w:val="center"/>
              <w:rPr>
                <w:szCs w:val="22"/>
                <w:lang w:val="uk-UA"/>
              </w:rPr>
            </w:pPr>
            <w:r w:rsidRPr="00742FDF">
              <w:rPr>
                <w:szCs w:val="22"/>
                <w:lang w:val="uk-UA"/>
              </w:rPr>
              <w:t>Чинна редакція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742FDF" w:rsidRDefault="00503D59" w:rsidP="0012622D">
            <w:pPr>
              <w:pStyle w:val="a4"/>
              <w:ind w:left="0"/>
              <w:jc w:val="center"/>
              <w:rPr>
                <w:szCs w:val="22"/>
                <w:lang w:val="uk-UA"/>
              </w:rPr>
            </w:pPr>
            <w:r w:rsidRPr="00742FDF">
              <w:rPr>
                <w:szCs w:val="22"/>
                <w:lang w:val="uk-UA"/>
              </w:rPr>
              <w:t>Нова редакція</w:t>
            </w:r>
          </w:p>
        </w:tc>
      </w:tr>
      <w:tr w:rsidR="00503D59" w:rsidRPr="001C24D0" w:rsidTr="001262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742FDF" w:rsidRDefault="00503D59" w:rsidP="0012622D">
            <w:pPr>
              <w:jc w:val="both"/>
              <w:rPr>
                <w:rFonts w:ascii="Times New Roman" w:hAnsi="Times New Roman" w:cs="Times New Roman"/>
                <w:szCs w:val="22"/>
                <w:lang w:val="uk-UA" w:eastAsia="uk-UA"/>
              </w:rPr>
            </w:pPr>
            <w:r w:rsidRPr="00742FDF">
              <w:rPr>
                <w:rFonts w:ascii="Times New Roman" w:hAnsi="Times New Roman" w:cs="Times New Roman"/>
                <w:szCs w:val="28"/>
                <w:lang w:val="uk-UA"/>
              </w:rPr>
              <w:t xml:space="preserve">- платежі, пов’язані з виконанням гарантійних зобов’язань, у сумі 217 314 900 гривень (проєкти «Розвиток міської інфраструктури в Україні» «закритий та відкритий компоненти» у сумі                     </w:t>
            </w:r>
            <w:r w:rsidRPr="00742FD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166 516 200 гривень; «Оновлення міського електротранспорту м. Одеси» у сумі                                           50 798 700 гривень) (головний розпорядник бюджетних коштів – Департамент фінансів Одеської міської ради);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59" w:rsidRPr="00742FDF" w:rsidRDefault="00503D59" w:rsidP="0012622D">
            <w:pPr>
              <w:jc w:val="both"/>
              <w:rPr>
                <w:rFonts w:ascii="Times New Roman" w:hAnsi="Times New Roman" w:cs="Times New Roman"/>
                <w:szCs w:val="22"/>
                <w:lang w:val="uk-UA" w:eastAsia="uk-UA"/>
              </w:rPr>
            </w:pPr>
            <w:r w:rsidRPr="00742FD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- платежі, пов’язані з виконанням гарантійних зобов’язань, у сумі 155 957 019 гривень (проєкти «Розвиток міської інфраструктури в Україні» «закритий та відкритий компоненти» у сумі 105 158 319 </w:t>
            </w:r>
            <w:r w:rsidRPr="00742FD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гривень; «Оновлення міського електротранспорту м. Одеси» у сумі                                           50 798 700 гривень) (головний розпорядник бюджетних коштів – Департамент фінансів Одеської міської ради);</w:t>
            </w:r>
          </w:p>
        </w:tc>
      </w:tr>
    </w:tbl>
    <w:p w:rsidR="000A18A3" w:rsidRPr="00742FDF" w:rsidRDefault="000A18A3" w:rsidP="000A18A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42F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За – одноголосно. </w:t>
      </w:r>
    </w:p>
    <w:p w:rsidR="00DB7B6B" w:rsidRPr="00742FDF" w:rsidRDefault="000A18A3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="00DB7B6B" w:rsidRPr="00742FDF">
        <w:rPr>
          <w:rFonts w:ascii="Times New Roman" w:hAnsi="Times New Roman" w:cs="Times New Roman"/>
          <w:sz w:val="28"/>
          <w:szCs w:val="28"/>
        </w:rPr>
        <w:t xml:space="preserve">№ 04-13/189/909 </w:t>
      </w:r>
      <w:proofErr w:type="spellStart"/>
      <w:r w:rsidR="00DB7B6B" w:rsidRPr="00742F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7B6B" w:rsidRPr="00742FDF">
        <w:rPr>
          <w:rFonts w:ascii="Times New Roman" w:hAnsi="Times New Roman" w:cs="Times New Roman"/>
          <w:sz w:val="28"/>
          <w:szCs w:val="28"/>
        </w:rPr>
        <w:t xml:space="preserve"> 03.08.2023 року.</w:t>
      </w:r>
    </w:p>
    <w:p w:rsidR="000A18A3" w:rsidRPr="00DB7B6B" w:rsidRDefault="000A18A3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8A3" w:rsidRPr="00DB7B6B" w:rsidRDefault="000A18A3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8A3" w:rsidRPr="004C1577" w:rsidRDefault="000A18A3" w:rsidP="000A18A3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C01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0A18A3" w:rsidRPr="004C1577" w:rsidRDefault="000A18A3" w:rsidP="000A18A3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0A18A3" w:rsidRPr="00503D59" w:rsidRDefault="000A18A3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до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(поправка додається). </w:t>
      </w:r>
    </w:p>
    <w:p w:rsidR="00DB7B6B" w:rsidRPr="00503D59" w:rsidRDefault="00DB7B6B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B6B" w:rsidRPr="00503D59" w:rsidRDefault="00DB7B6B" w:rsidP="000A18A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B6B" w:rsidRDefault="00DB7B6B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директора Департаменту муніципальної безпеки Одеської міської ради Кузнєцова В.В. щодо </w:t>
      </w:r>
      <w:r w:rsidRPr="00DB7B6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поправок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до 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</w:t>
      </w:r>
      <w:r w:rsidR="00503D59">
        <w:rPr>
          <w:rFonts w:ascii="Times New Roman" w:hAnsi="Times New Roman" w:cs="Times New Roman"/>
          <w:sz w:val="28"/>
          <w:szCs w:val="28"/>
          <w:lang w:val="uk-UA"/>
        </w:rPr>
        <w:t>№ 01.1-17/308 від 03.08.2023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7B6B" w:rsidRDefault="00DB7B6B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54465">
        <w:rPr>
          <w:rFonts w:ascii="Times New Roman" w:hAnsi="Times New Roman" w:cs="Times New Roman"/>
          <w:sz w:val="28"/>
          <w:szCs w:val="28"/>
          <w:lang w:val="uk-UA"/>
        </w:rPr>
        <w:t xml:space="preserve">Потапський О.Ю.,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742F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2FDF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="00742FDF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742FDF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742FDF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DB7B6B" w:rsidRDefault="00DB7B6B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</w:t>
      </w:r>
      <w:r w:rsidRPr="00DB7B6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поправок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до 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7B6B" w:rsidRPr="00DB7B6B" w:rsidRDefault="00DB7B6B" w:rsidP="00DB7B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DB7B6B" w:rsidRDefault="00DB7B6B" w:rsidP="00DB7B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Внести </w:t>
      </w:r>
      <w:r w:rsidRPr="00DB7B6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поправк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у</w:t>
      </w:r>
      <w:r w:rsidRPr="00DB7B6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(поправка додається). </w:t>
      </w:r>
    </w:p>
    <w:p w:rsidR="00DB7B6B" w:rsidRPr="00DB7B6B" w:rsidRDefault="00DB7B6B" w:rsidP="00DB7B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6B" w:rsidRPr="00871093" w:rsidRDefault="00DB7B6B" w:rsidP="000A18A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871093" w:rsidRPr="00871093" w:rsidRDefault="00871093" w:rsidP="000A18A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0A18A3" w:rsidRDefault="00154465" w:rsidP="000A18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8A3"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0A18A3" w:rsidRPr="009377DE" w:rsidRDefault="000A18A3" w:rsidP="000A18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093" w:rsidRPr="009377DE" w:rsidRDefault="00871093" w:rsidP="000A18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8A3" w:rsidRDefault="000A18A3" w:rsidP="000A18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1" w:name="_GoBack"/>
      <w:bookmarkEnd w:id="1"/>
    </w:p>
    <w:sectPr w:rsidR="000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5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1F46"/>
    <w:multiLevelType w:val="hybridMultilevel"/>
    <w:tmpl w:val="1C600B18"/>
    <w:lvl w:ilvl="0" w:tplc="16F4D8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A3"/>
    <w:rsid w:val="000A18A3"/>
    <w:rsid w:val="00154465"/>
    <w:rsid w:val="001C24D0"/>
    <w:rsid w:val="00236842"/>
    <w:rsid w:val="00503D59"/>
    <w:rsid w:val="006F11C2"/>
    <w:rsid w:val="00742FDF"/>
    <w:rsid w:val="00871093"/>
    <w:rsid w:val="009377DE"/>
    <w:rsid w:val="00C01988"/>
    <w:rsid w:val="00D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C91F-2676-4764-AD98-B9D2ECA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8A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DB7B6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A18A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A18A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7B6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DB7B6B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DB7B6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42FDF"/>
    <w:rPr>
      <w:rFonts w:ascii="Tahoma" w:hAnsi="Tahoma" w:cs="Mangal"/>
      <w:sz w:val="16"/>
      <w:szCs w:val="14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2FDF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5345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2023-08-04T07:09:00Z</cp:lastPrinted>
  <dcterms:created xsi:type="dcterms:W3CDTF">2023-08-03T08:40:00Z</dcterms:created>
  <dcterms:modified xsi:type="dcterms:W3CDTF">2023-09-05T11:58:00Z</dcterms:modified>
</cp:coreProperties>
</file>