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AE" w:rsidRPr="00647B74" w:rsidRDefault="00E744AE" w:rsidP="00E744AE">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16EBEB7" wp14:editId="40975683">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E744AE" w:rsidRPr="00647B74" w:rsidRDefault="00E744AE" w:rsidP="00E744AE">
      <w:pPr>
        <w:rPr>
          <w:rFonts w:ascii="Times New Roman" w:eastAsia="Calibri" w:hAnsi="Times New Roman" w:cs="Times New Roman"/>
          <w:b/>
          <w:sz w:val="48"/>
          <w:szCs w:val="32"/>
          <w:lang w:val="uk-UA" w:eastAsia="ru-RU"/>
        </w:rPr>
      </w:pPr>
    </w:p>
    <w:p w:rsidR="00E744AE" w:rsidRPr="00647B74" w:rsidRDefault="00E744AE" w:rsidP="00E744AE">
      <w:pPr>
        <w:ind w:right="-143"/>
        <w:rPr>
          <w:rFonts w:ascii="Times New Roman" w:eastAsia="Calibri" w:hAnsi="Times New Roman" w:cs="Times New Roman"/>
          <w:b/>
          <w:sz w:val="32"/>
          <w:szCs w:val="32"/>
          <w:lang w:val="uk-UA" w:eastAsia="ru-RU"/>
        </w:rPr>
      </w:pPr>
    </w:p>
    <w:p w:rsidR="00E744AE" w:rsidRPr="00647B74" w:rsidRDefault="00E744AE" w:rsidP="00E744AE">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E744AE" w:rsidRPr="00647B74" w:rsidRDefault="00E744AE" w:rsidP="00E744AE">
      <w:pPr>
        <w:ind w:right="-143"/>
        <w:rPr>
          <w:rFonts w:ascii="Times New Roman" w:eastAsia="Calibri" w:hAnsi="Times New Roman" w:cs="Times New Roman"/>
          <w:b/>
          <w:sz w:val="16"/>
          <w:szCs w:val="16"/>
          <w:lang w:val="uk-UA" w:eastAsia="ru-RU"/>
        </w:rPr>
      </w:pPr>
    </w:p>
    <w:p w:rsidR="00E744AE" w:rsidRPr="00647B74" w:rsidRDefault="00E744AE" w:rsidP="00E744AE">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E744AE" w:rsidRPr="00647B74" w:rsidRDefault="00E744AE" w:rsidP="00E744AE">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W w:w="0" w:type="auto"/>
        <w:tblInd w:w="108" w:type="dxa"/>
        <w:tblLook w:val="04A0" w:firstRow="1" w:lastRow="0" w:firstColumn="1" w:lastColumn="0" w:noHBand="0" w:noVBand="1"/>
      </w:tblPr>
      <w:tblGrid>
        <w:gridCol w:w="9463"/>
      </w:tblGrid>
      <w:tr w:rsidR="00E744AE" w:rsidRPr="00647B74" w:rsidTr="00171631">
        <w:tc>
          <w:tcPr>
            <w:tcW w:w="9463" w:type="dxa"/>
            <w:tcBorders>
              <w:top w:val="nil"/>
              <w:left w:val="nil"/>
              <w:bottom w:val="thinThickMediumGap" w:sz="18" w:space="0" w:color="auto"/>
              <w:right w:val="nil"/>
            </w:tcBorders>
            <w:vAlign w:val="center"/>
          </w:tcPr>
          <w:p w:rsidR="00E744AE" w:rsidRDefault="00E744AE" w:rsidP="00171631">
            <w:pPr>
              <w:ind w:left="-56"/>
              <w:jc w:val="center"/>
              <w:rPr>
                <w:rFonts w:ascii="Times New Roman" w:eastAsia="Calibri" w:hAnsi="Times New Roman" w:cs="Times New Roman"/>
                <w:b/>
                <w:szCs w:val="26"/>
                <w:lang w:eastAsia="ru-RU"/>
              </w:rPr>
            </w:pPr>
          </w:p>
          <w:p w:rsidR="00E744AE" w:rsidRPr="00647B74" w:rsidRDefault="00E744AE" w:rsidP="00171631">
            <w:pPr>
              <w:ind w:left="-56"/>
              <w:jc w:val="center"/>
              <w:rPr>
                <w:rFonts w:ascii="Times New Roman" w:eastAsia="Calibri" w:hAnsi="Times New Roman" w:cs="Times New Roman"/>
                <w:b/>
                <w:szCs w:val="26"/>
                <w:lang w:eastAsia="ru-RU"/>
              </w:rPr>
            </w:pPr>
            <w:r w:rsidRPr="00647B74">
              <w:rPr>
                <w:rFonts w:ascii="Times New Roman" w:eastAsia="Calibri" w:hAnsi="Times New Roman" w:cs="Times New Roman"/>
                <w:b/>
                <w:szCs w:val="26"/>
                <w:lang w:eastAsia="ru-RU"/>
              </w:rPr>
              <w:t>пл. Думська, 1, м. Одеса, 65026, Україна</w:t>
            </w:r>
          </w:p>
        </w:tc>
      </w:tr>
    </w:tbl>
    <w:p w:rsidR="00E744AE" w:rsidRPr="00647B74" w:rsidRDefault="00E744AE" w:rsidP="00E744AE">
      <w:pPr>
        <w:jc w:val="both"/>
        <w:rPr>
          <w:rFonts w:ascii="Times New Roman" w:eastAsia="Calibri" w:hAnsi="Times New Roman" w:cs="Times New Roman"/>
          <w:b/>
          <w:sz w:val="20"/>
          <w:szCs w:val="26"/>
          <w:lang w:val="uk-UA" w:eastAsia="ru-RU"/>
        </w:rPr>
      </w:pPr>
    </w:p>
    <w:p w:rsidR="00E744AE" w:rsidRPr="00647B74" w:rsidRDefault="00E744AE" w:rsidP="00E744AE">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E744AE" w:rsidRPr="00647B74" w:rsidRDefault="00E744AE" w:rsidP="00E744AE">
      <w:pPr>
        <w:ind w:left="-56"/>
        <w:jc w:val="both"/>
        <w:rPr>
          <w:rFonts w:ascii="Times New Roman" w:eastAsia="Calibri" w:hAnsi="Times New Roman" w:cs="Times New Roman"/>
          <w:sz w:val="6"/>
          <w:szCs w:val="26"/>
          <w:lang w:eastAsia="ru-RU"/>
        </w:rPr>
      </w:pPr>
    </w:p>
    <w:p w:rsidR="00E744AE" w:rsidRPr="00647B74" w:rsidRDefault="00E744AE" w:rsidP="00E744AE">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E744AE" w:rsidRPr="00647B74" w:rsidRDefault="00E744AE" w:rsidP="00E744AE">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E744AE" w:rsidRPr="00E907B2" w:rsidRDefault="00E744AE" w:rsidP="00E744AE">
      <w:pPr>
        <w:ind w:firstLine="567"/>
        <w:jc w:val="center"/>
        <w:rPr>
          <w:rFonts w:ascii="Times New Roman" w:hAnsi="Times New Roman" w:cs="Times New Roman"/>
          <w:b/>
          <w:sz w:val="28"/>
          <w:szCs w:val="28"/>
        </w:rPr>
      </w:pPr>
    </w:p>
    <w:p w:rsidR="00E744AE" w:rsidRDefault="00E744AE" w:rsidP="00E744AE">
      <w:pPr>
        <w:jc w:val="center"/>
        <w:rPr>
          <w:rFonts w:ascii="Times New Roman" w:hAnsi="Times New Roman" w:cs="Times New Roman"/>
          <w:sz w:val="28"/>
          <w:szCs w:val="28"/>
          <w:lang w:val="uk-UA"/>
        </w:rPr>
      </w:pPr>
    </w:p>
    <w:p w:rsidR="00E744AE" w:rsidRPr="00E907B2" w:rsidRDefault="00E744AE" w:rsidP="00E744AE">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E744AE" w:rsidRPr="00E907B2" w:rsidRDefault="00E744AE" w:rsidP="00E744AE">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E744AE" w:rsidRPr="00E907B2" w:rsidRDefault="00E744AE" w:rsidP="00E744AE">
      <w:pPr>
        <w:ind w:firstLine="567"/>
        <w:jc w:val="center"/>
        <w:rPr>
          <w:rFonts w:ascii="Times New Roman" w:hAnsi="Times New Roman" w:cs="Times New Roman"/>
          <w:b/>
          <w:sz w:val="28"/>
          <w:szCs w:val="28"/>
          <w:lang w:val="uk-UA"/>
        </w:rPr>
      </w:pPr>
    </w:p>
    <w:p w:rsidR="00E744AE" w:rsidRPr="000C133F" w:rsidRDefault="00E744AE" w:rsidP="00E744AE">
      <w:pPr>
        <w:ind w:firstLine="567"/>
        <w:jc w:val="center"/>
        <w:rPr>
          <w:b/>
          <w:sz w:val="28"/>
          <w:szCs w:val="28"/>
        </w:rPr>
      </w:pPr>
      <w:r>
        <w:rPr>
          <w:b/>
          <w:sz w:val="28"/>
          <w:szCs w:val="28"/>
          <w:lang w:val="uk-UA"/>
        </w:rPr>
        <w:t>25</w:t>
      </w:r>
      <w:r w:rsidRPr="008576CD">
        <w:rPr>
          <w:b/>
          <w:sz w:val="28"/>
          <w:szCs w:val="28"/>
        </w:rPr>
        <w:t>.</w:t>
      </w:r>
      <w:r w:rsidRPr="00B761C4">
        <w:rPr>
          <w:b/>
          <w:sz w:val="28"/>
          <w:szCs w:val="28"/>
        </w:rPr>
        <w:t>0</w:t>
      </w:r>
      <w:r>
        <w:rPr>
          <w:b/>
          <w:sz w:val="28"/>
          <w:szCs w:val="28"/>
        </w:rPr>
        <w:t>9</w:t>
      </w:r>
      <w:r w:rsidRPr="008576CD">
        <w:rPr>
          <w:b/>
          <w:sz w:val="28"/>
          <w:szCs w:val="28"/>
        </w:rPr>
        <w:t>.202</w:t>
      </w:r>
      <w:r w:rsidRPr="00B761C4">
        <w:rPr>
          <w:b/>
          <w:sz w:val="28"/>
          <w:szCs w:val="28"/>
        </w:rPr>
        <w:t>3</w:t>
      </w:r>
      <w:r w:rsidRPr="008576CD">
        <w:rPr>
          <w:b/>
          <w:sz w:val="28"/>
          <w:szCs w:val="28"/>
        </w:rPr>
        <w:t xml:space="preserve"> р.                   1</w:t>
      </w:r>
      <w:r>
        <w:rPr>
          <w:b/>
          <w:sz w:val="28"/>
          <w:szCs w:val="28"/>
          <w:lang w:val="uk-UA"/>
        </w:rPr>
        <w:t>5</w:t>
      </w:r>
      <w:r>
        <w:rPr>
          <w:b/>
          <w:sz w:val="28"/>
          <w:szCs w:val="28"/>
        </w:rPr>
        <w:t>-</w:t>
      </w:r>
      <w:r w:rsidRPr="000C133F">
        <w:rPr>
          <w:b/>
          <w:sz w:val="28"/>
          <w:szCs w:val="28"/>
        </w:rPr>
        <w:t>0</w:t>
      </w:r>
      <w:r w:rsidRPr="008576CD">
        <w:rPr>
          <w:b/>
          <w:sz w:val="28"/>
          <w:szCs w:val="28"/>
        </w:rPr>
        <w:t xml:space="preserve">0                </w:t>
      </w:r>
      <w:proofErr w:type="spellStart"/>
      <w:r>
        <w:rPr>
          <w:b/>
          <w:sz w:val="28"/>
          <w:szCs w:val="28"/>
          <w:lang w:val="uk-UA"/>
        </w:rPr>
        <w:t>каб</w:t>
      </w:r>
      <w:proofErr w:type="spellEnd"/>
      <w:r>
        <w:rPr>
          <w:b/>
          <w:sz w:val="28"/>
          <w:szCs w:val="28"/>
          <w:lang w:val="uk-UA"/>
        </w:rPr>
        <w:t>. 307</w:t>
      </w:r>
    </w:p>
    <w:p w:rsidR="00E744AE" w:rsidRDefault="00E744AE" w:rsidP="00E744AE">
      <w:pPr>
        <w:ind w:firstLine="567"/>
        <w:jc w:val="both"/>
        <w:rPr>
          <w:rFonts w:ascii="Times New Roman" w:hAnsi="Times New Roman" w:cs="Times New Roman"/>
          <w:b/>
          <w:sz w:val="28"/>
          <w:szCs w:val="28"/>
          <w:u w:val="single"/>
          <w:lang w:val="uk-UA"/>
        </w:rPr>
      </w:pPr>
    </w:p>
    <w:p w:rsidR="00E744AE" w:rsidRDefault="00E744AE" w:rsidP="00E744AE">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E744AE" w:rsidRPr="008D6066" w:rsidRDefault="00E744AE" w:rsidP="00E744AE">
      <w:pPr>
        <w:pStyle w:val="a3"/>
        <w:numPr>
          <w:ilvl w:val="0"/>
          <w:numId w:val="1"/>
        </w:numPr>
        <w:spacing w:after="0"/>
        <w:ind w:left="0" w:hanging="357"/>
        <w:jc w:val="both"/>
        <w:rPr>
          <w:rFonts w:ascii="Times New Roman" w:eastAsia="Times New Roman" w:hAnsi="Times New Roman"/>
          <w:color w:val="000000"/>
          <w:sz w:val="28"/>
          <w:szCs w:val="28"/>
          <w:lang w:eastAsia="ru-RU"/>
        </w:rPr>
      </w:pPr>
      <w:r w:rsidRPr="008D6066">
        <w:rPr>
          <w:rFonts w:ascii="Times New Roman" w:eastAsia="Times New Roman" w:hAnsi="Times New Roman"/>
          <w:color w:val="000000"/>
          <w:sz w:val="28"/>
          <w:szCs w:val="28"/>
          <w:lang w:eastAsia="ru-RU"/>
        </w:rPr>
        <w:t xml:space="preserve">Потапський Олексій Юрійович </w:t>
      </w:r>
    </w:p>
    <w:p w:rsidR="00E744AE" w:rsidRPr="008D6066" w:rsidRDefault="00E744AE" w:rsidP="00E744AE">
      <w:pPr>
        <w:pStyle w:val="a3"/>
        <w:numPr>
          <w:ilvl w:val="0"/>
          <w:numId w:val="1"/>
        </w:numPr>
        <w:spacing w:after="0"/>
        <w:ind w:left="0" w:hanging="357"/>
        <w:jc w:val="both"/>
        <w:rPr>
          <w:rFonts w:ascii="Times New Roman" w:eastAsia="Times New Roman" w:hAnsi="Times New Roman"/>
          <w:color w:val="000000"/>
          <w:sz w:val="28"/>
          <w:szCs w:val="28"/>
          <w:lang w:eastAsia="ru-RU"/>
        </w:rPr>
      </w:pPr>
      <w:proofErr w:type="spellStart"/>
      <w:r w:rsidRPr="008D6066">
        <w:rPr>
          <w:rFonts w:ascii="Times New Roman" w:eastAsia="Times New Roman" w:hAnsi="Times New Roman"/>
          <w:color w:val="000000"/>
          <w:sz w:val="28"/>
          <w:szCs w:val="28"/>
          <w:lang w:eastAsia="ru-RU"/>
        </w:rPr>
        <w:t>Звягін</w:t>
      </w:r>
      <w:proofErr w:type="spellEnd"/>
      <w:r w:rsidRPr="008D6066">
        <w:rPr>
          <w:rFonts w:ascii="Times New Roman" w:eastAsia="Times New Roman" w:hAnsi="Times New Roman"/>
          <w:color w:val="000000"/>
          <w:sz w:val="28"/>
          <w:szCs w:val="28"/>
          <w:lang w:eastAsia="ru-RU"/>
        </w:rPr>
        <w:t xml:space="preserve"> Олег Сергійович</w:t>
      </w:r>
    </w:p>
    <w:p w:rsidR="00E744AE" w:rsidRPr="008D6066" w:rsidRDefault="00E744AE" w:rsidP="00E744AE">
      <w:pPr>
        <w:pStyle w:val="a3"/>
        <w:numPr>
          <w:ilvl w:val="0"/>
          <w:numId w:val="1"/>
        </w:numPr>
        <w:spacing w:after="0"/>
        <w:ind w:left="0" w:hanging="357"/>
        <w:jc w:val="both"/>
        <w:rPr>
          <w:rFonts w:ascii="Times New Roman" w:eastAsia="Times New Roman" w:hAnsi="Times New Roman"/>
          <w:color w:val="000000"/>
          <w:sz w:val="28"/>
          <w:szCs w:val="28"/>
          <w:lang w:eastAsia="ru-RU"/>
        </w:rPr>
      </w:pPr>
      <w:r w:rsidRPr="008D6066">
        <w:rPr>
          <w:rFonts w:ascii="Times New Roman" w:eastAsia="Times New Roman" w:hAnsi="Times New Roman"/>
          <w:color w:val="000000"/>
          <w:sz w:val="28"/>
          <w:szCs w:val="28"/>
          <w:lang w:eastAsia="ru-RU"/>
        </w:rPr>
        <w:t>Ієремія Василь Володимирович</w:t>
      </w:r>
    </w:p>
    <w:p w:rsidR="00E744AE" w:rsidRPr="008D6066" w:rsidRDefault="00E744AE" w:rsidP="00E744AE">
      <w:pPr>
        <w:pStyle w:val="a3"/>
        <w:numPr>
          <w:ilvl w:val="0"/>
          <w:numId w:val="1"/>
        </w:numPr>
        <w:spacing w:after="0"/>
        <w:ind w:left="0" w:hanging="357"/>
        <w:jc w:val="both"/>
        <w:rPr>
          <w:rFonts w:ascii="Times New Roman" w:eastAsia="Times New Roman" w:hAnsi="Times New Roman"/>
          <w:color w:val="000000"/>
          <w:sz w:val="28"/>
          <w:szCs w:val="28"/>
          <w:lang w:eastAsia="ru-RU"/>
        </w:rPr>
      </w:pPr>
      <w:proofErr w:type="spellStart"/>
      <w:r w:rsidRPr="008D6066">
        <w:rPr>
          <w:rFonts w:ascii="Times New Roman" w:eastAsia="Times New Roman" w:hAnsi="Times New Roman"/>
          <w:color w:val="000000"/>
          <w:sz w:val="28"/>
          <w:szCs w:val="28"/>
          <w:lang w:eastAsia="ru-RU"/>
        </w:rPr>
        <w:t>Макогонюк</w:t>
      </w:r>
      <w:proofErr w:type="spellEnd"/>
      <w:r w:rsidRPr="008D6066">
        <w:rPr>
          <w:rFonts w:ascii="Times New Roman" w:eastAsia="Times New Roman" w:hAnsi="Times New Roman"/>
          <w:color w:val="000000"/>
          <w:sz w:val="28"/>
          <w:szCs w:val="28"/>
          <w:lang w:eastAsia="ru-RU"/>
        </w:rPr>
        <w:t xml:space="preserve"> Ольга Олександрівна</w:t>
      </w:r>
    </w:p>
    <w:p w:rsidR="00E744AE" w:rsidRPr="008D6066" w:rsidRDefault="00E744AE" w:rsidP="00E744AE">
      <w:pPr>
        <w:pStyle w:val="a3"/>
        <w:numPr>
          <w:ilvl w:val="0"/>
          <w:numId w:val="1"/>
        </w:numPr>
        <w:spacing w:after="0"/>
        <w:ind w:left="0" w:hanging="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Танцюра Дмитро Миколайович </w:t>
      </w:r>
    </w:p>
    <w:p w:rsidR="00E744AE" w:rsidRPr="009E192C" w:rsidRDefault="00E744AE" w:rsidP="00E744AE">
      <w:pPr>
        <w:jc w:val="both"/>
        <w:rPr>
          <w:rFonts w:ascii="Times New Roman" w:eastAsia="Times New Roman" w:hAnsi="Times New Roman" w:cs="Times New Roman"/>
          <w:b/>
          <w:color w:val="000000"/>
          <w:sz w:val="28"/>
          <w:szCs w:val="28"/>
          <w:u w:val="single"/>
          <w:lang w:val="uk-UA" w:eastAsia="ru-RU"/>
        </w:rPr>
      </w:pPr>
    </w:p>
    <w:p w:rsidR="00E744AE" w:rsidRPr="009E192C" w:rsidRDefault="00E744AE" w:rsidP="00E744AE">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E744AE" w:rsidRPr="00F40FB4" w:rsidRDefault="00E744AE" w:rsidP="00E744AE">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E744AE" w:rsidRPr="00A66CDE" w:rsidTr="00171631">
        <w:tc>
          <w:tcPr>
            <w:tcW w:w="3227" w:type="dxa"/>
          </w:tcPr>
          <w:p w:rsidR="00E744AE" w:rsidRPr="00A66CDE" w:rsidRDefault="00E744AE" w:rsidP="00171631">
            <w:pPr>
              <w:ind w:right="27"/>
              <w:jc w:val="both"/>
              <w:rPr>
                <w:rFonts w:ascii="Times New Roman" w:hAnsi="Times New Roman" w:cs="Times New Roman"/>
                <w:sz w:val="28"/>
                <w:szCs w:val="28"/>
                <w:lang w:val="uk-UA"/>
              </w:rPr>
            </w:pPr>
            <w:proofErr w:type="spellStart"/>
            <w:r w:rsidRPr="00A66CDE">
              <w:rPr>
                <w:rFonts w:ascii="Times New Roman" w:hAnsi="Times New Roman" w:cs="Times New Roman"/>
                <w:sz w:val="28"/>
                <w:szCs w:val="28"/>
                <w:lang w:val="uk-UA"/>
              </w:rPr>
              <w:t>Бедрега</w:t>
            </w:r>
            <w:proofErr w:type="spellEnd"/>
          </w:p>
          <w:p w:rsidR="00E744AE" w:rsidRPr="00A66CDE" w:rsidRDefault="00E744AE" w:rsidP="00171631">
            <w:pPr>
              <w:ind w:right="27"/>
              <w:jc w:val="both"/>
              <w:rPr>
                <w:rFonts w:ascii="Times New Roman" w:hAnsi="Times New Roman" w:cs="Times New Roman"/>
                <w:sz w:val="28"/>
                <w:szCs w:val="28"/>
                <w:lang w:val="uk-UA"/>
              </w:rPr>
            </w:pPr>
            <w:r w:rsidRPr="00A66CDE">
              <w:rPr>
                <w:rFonts w:ascii="Times New Roman" w:hAnsi="Times New Roman" w:cs="Times New Roman"/>
                <w:sz w:val="28"/>
                <w:szCs w:val="28"/>
                <w:lang w:val="uk-UA"/>
              </w:rPr>
              <w:t xml:space="preserve">Світлана Миколаївна   </w:t>
            </w:r>
          </w:p>
        </w:tc>
        <w:tc>
          <w:tcPr>
            <w:tcW w:w="6343" w:type="dxa"/>
          </w:tcPr>
          <w:p w:rsidR="00E744AE" w:rsidRPr="00A66CDE" w:rsidRDefault="00E744AE" w:rsidP="00171631">
            <w:pPr>
              <w:ind w:left="33" w:right="27" w:firstLine="284"/>
              <w:jc w:val="both"/>
              <w:rPr>
                <w:rFonts w:ascii="Times New Roman" w:hAnsi="Times New Roman" w:cs="Times New Roman"/>
                <w:sz w:val="28"/>
                <w:szCs w:val="28"/>
                <w:lang w:val="uk-UA"/>
              </w:rPr>
            </w:pPr>
          </w:p>
          <w:p w:rsidR="00E744AE" w:rsidRPr="00A66CDE" w:rsidRDefault="00E744AE" w:rsidP="00171631">
            <w:pPr>
              <w:ind w:left="33" w:right="27" w:firstLine="284"/>
              <w:jc w:val="both"/>
              <w:rPr>
                <w:rFonts w:ascii="Times New Roman" w:hAnsi="Times New Roman" w:cs="Times New Roman"/>
                <w:sz w:val="28"/>
                <w:szCs w:val="28"/>
                <w:lang w:val="uk-UA"/>
              </w:rPr>
            </w:pPr>
            <w:r w:rsidRPr="00A66CDE">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E744AE" w:rsidRPr="00A66CDE" w:rsidTr="00171631">
        <w:tc>
          <w:tcPr>
            <w:tcW w:w="3227" w:type="dxa"/>
          </w:tcPr>
          <w:p w:rsidR="00E744AE" w:rsidRPr="00A66CDE" w:rsidRDefault="00BF3393" w:rsidP="001716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Мостовських</w:t>
            </w:r>
          </w:p>
          <w:p w:rsidR="00E744AE" w:rsidRPr="00A66CDE" w:rsidRDefault="00BF3393" w:rsidP="00BF3393">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Наталія Іванівна</w:t>
            </w:r>
          </w:p>
        </w:tc>
        <w:tc>
          <w:tcPr>
            <w:tcW w:w="6343" w:type="dxa"/>
          </w:tcPr>
          <w:p w:rsidR="00E744AE" w:rsidRPr="00A66CDE" w:rsidRDefault="00E744AE" w:rsidP="00171631">
            <w:pPr>
              <w:ind w:left="33" w:right="27" w:firstLine="284"/>
              <w:jc w:val="both"/>
              <w:rPr>
                <w:rFonts w:ascii="Times New Roman" w:hAnsi="Times New Roman" w:cs="Times New Roman"/>
                <w:sz w:val="28"/>
                <w:szCs w:val="28"/>
                <w:lang w:val="uk-UA"/>
              </w:rPr>
            </w:pPr>
          </w:p>
          <w:p w:rsidR="00E744AE" w:rsidRPr="00A66CDE" w:rsidRDefault="00E744AE" w:rsidP="00BF3393">
            <w:pPr>
              <w:ind w:left="33" w:right="27" w:firstLine="284"/>
              <w:jc w:val="both"/>
              <w:rPr>
                <w:rFonts w:ascii="Times New Roman" w:hAnsi="Times New Roman" w:cs="Times New Roman"/>
                <w:sz w:val="28"/>
                <w:szCs w:val="28"/>
                <w:lang w:val="uk-UA"/>
              </w:rPr>
            </w:pPr>
            <w:r w:rsidRPr="00A66CDE">
              <w:rPr>
                <w:rFonts w:ascii="Times New Roman" w:hAnsi="Times New Roman" w:cs="Times New Roman"/>
                <w:sz w:val="28"/>
                <w:szCs w:val="28"/>
                <w:lang w:val="uk-UA"/>
              </w:rPr>
              <w:t xml:space="preserve">- </w:t>
            </w:r>
            <w:r w:rsidR="00BF3393">
              <w:rPr>
                <w:rFonts w:ascii="Times New Roman" w:hAnsi="Times New Roman" w:cs="Times New Roman"/>
                <w:sz w:val="28"/>
                <w:szCs w:val="28"/>
                <w:lang w:val="uk-UA"/>
              </w:rPr>
              <w:t xml:space="preserve">директор </w:t>
            </w:r>
            <w:r w:rsidRPr="00A66CDE">
              <w:rPr>
                <w:rFonts w:ascii="Times New Roman" w:hAnsi="Times New Roman" w:cs="Times New Roman"/>
                <w:sz w:val="28"/>
                <w:szCs w:val="28"/>
                <w:lang w:val="uk-UA"/>
              </w:rPr>
              <w:t>Департаменту мі</w:t>
            </w:r>
            <w:r w:rsidR="00BF3393">
              <w:rPr>
                <w:rFonts w:ascii="Times New Roman" w:hAnsi="Times New Roman" w:cs="Times New Roman"/>
                <w:sz w:val="28"/>
                <w:szCs w:val="28"/>
                <w:lang w:val="uk-UA"/>
              </w:rPr>
              <w:t xml:space="preserve">ського господарства </w:t>
            </w:r>
            <w:r w:rsidRPr="00A66CDE">
              <w:rPr>
                <w:rFonts w:ascii="Times New Roman" w:hAnsi="Times New Roman" w:cs="Times New Roman"/>
                <w:sz w:val="28"/>
                <w:szCs w:val="28"/>
                <w:lang w:val="uk-UA"/>
              </w:rPr>
              <w:t xml:space="preserve"> Одеської міської ради</w:t>
            </w:r>
            <w:r>
              <w:rPr>
                <w:rFonts w:ascii="Times New Roman" w:hAnsi="Times New Roman" w:cs="Times New Roman"/>
                <w:sz w:val="28"/>
                <w:szCs w:val="28"/>
                <w:lang w:val="uk-UA"/>
              </w:rPr>
              <w:t>;</w:t>
            </w:r>
            <w:r w:rsidRPr="00A66CDE">
              <w:rPr>
                <w:rFonts w:ascii="Times New Roman" w:hAnsi="Times New Roman" w:cs="Times New Roman"/>
                <w:sz w:val="28"/>
                <w:szCs w:val="28"/>
                <w:lang w:val="uk-UA"/>
              </w:rPr>
              <w:t xml:space="preserve"> </w:t>
            </w:r>
          </w:p>
        </w:tc>
      </w:tr>
      <w:tr w:rsidR="00E744AE" w:rsidRPr="00A66CDE" w:rsidTr="00171631">
        <w:tc>
          <w:tcPr>
            <w:tcW w:w="3227" w:type="dxa"/>
            <w:tcBorders>
              <w:top w:val="single" w:sz="4" w:space="0" w:color="auto"/>
              <w:left w:val="single" w:sz="4" w:space="0" w:color="auto"/>
              <w:bottom w:val="single" w:sz="4" w:space="0" w:color="auto"/>
              <w:right w:val="single" w:sz="4" w:space="0" w:color="auto"/>
            </w:tcBorders>
          </w:tcPr>
          <w:p w:rsidR="00E744AE" w:rsidRPr="00A66CDE" w:rsidRDefault="00E744AE" w:rsidP="00171631">
            <w:pPr>
              <w:ind w:right="27"/>
              <w:jc w:val="both"/>
              <w:rPr>
                <w:rFonts w:ascii="Times New Roman" w:hAnsi="Times New Roman" w:cs="Times New Roman"/>
                <w:sz w:val="28"/>
                <w:szCs w:val="28"/>
                <w:lang w:val="uk-UA"/>
              </w:rPr>
            </w:pPr>
            <w:proofErr w:type="spellStart"/>
            <w:r w:rsidRPr="00A66CDE">
              <w:rPr>
                <w:rFonts w:ascii="Times New Roman" w:hAnsi="Times New Roman" w:cs="Times New Roman"/>
                <w:sz w:val="28"/>
                <w:szCs w:val="28"/>
                <w:lang w:val="uk-UA"/>
              </w:rPr>
              <w:t>Панов</w:t>
            </w:r>
            <w:proofErr w:type="spellEnd"/>
          </w:p>
          <w:p w:rsidR="00E744AE" w:rsidRPr="00A66CDE" w:rsidRDefault="00E744AE" w:rsidP="00171631">
            <w:pPr>
              <w:ind w:right="27"/>
              <w:jc w:val="both"/>
              <w:rPr>
                <w:rFonts w:ascii="Times New Roman" w:hAnsi="Times New Roman" w:cs="Times New Roman"/>
                <w:sz w:val="28"/>
                <w:szCs w:val="28"/>
                <w:lang w:val="uk-UA"/>
              </w:rPr>
            </w:pPr>
            <w:r w:rsidRPr="00A66CDE">
              <w:rPr>
                <w:rFonts w:ascii="Times New Roman" w:hAnsi="Times New Roman" w:cs="Times New Roman"/>
                <w:sz w:val="28"/>
                <w:szCs w:val="28"/>
                <w:lang w:val="uk-UA"/>
              </w:rPr>
              <w:t xml:space="preserve">Борис Миколайович </w:t>
            </w:r>
          </w:p>
        </w:tc>
        <w:tc>
          <w:tcPr>
            <w:tcW w:w="6343" w:type="dxa"/>
            <w:tcBorders>
              <w:top w:val="single" w:sz="4" w:space="0" w:color="auto"/>
              <w:left w:val="single" w:sz="4" w:space="0" w:color="auto"/>
              <w:bottom w:val="single" w:sz="4" w:space="0" w:color="auto"/>
              <w:right w:val="single" w:sz="4" w:space="0" w:color="auto"/>
            </w:tcBorders>
          </w:tcPr>
          <w:p w:rsidR="00E744AE" w:rsidRPr="00A66CDE" w:rsidRDefault="00E744AE" w:rsidP="00171631">
            <w:pPr>
              <w:ind w:left="317" w:right="27" w:firstLine="284"/>
              <w:jc w:val="both"/>
              <w:rPr>
                <w:rFonts w:ascii="Times New Roman" w:hAnsi="Times New Roman" w:cs="Times New Roman"/>
                <w:sz w:val="28"/>
                <w:szCs w:val="28"/>
                <w:lang w:val="uk-UA"/>
              </w:rPr>
            </w:pPr>
          </w:p>
          <w:p w:rsidR="00E744AE" w:rsidRPr="00A66CDE" w:rsidRDefault="00E744AE" w:rsidP="00171631">
            <w:pPr>
              <w:ind w:right="27" w:firstLine="284"/>
              <w:jc w:val="both"/>
              <w:rPr>
                <w:rFonts w:ascii="Times New Roman" w:hAnsi="Times New Roman" w:cs="Times New Roman"/>
                <w:sz w:val="28"/>
                <w:szCs w:val="28"/>
                <w:lang w:val="uk-UA"/>
              </w:rPr>
            </w:pPr>
            <w:r w:rsidRPr="00A66CDE">
              <w:rPr>
                <w:rFonts w:ascii="Times New Roman" w:hAnsi="Times New Roman" w:cs="Times New Roman"/>
                <w:sz w:val="28"/>
                <w:szCs w:val="28"/>
              </w:rPr>
              <w:t xml:space="preserve">- </w:t>
            </w:r>
            <w:r w:rsidRPr="00A66CDE">
              <w:rPr>
                <w:rFonts w:ascii="Times New Roman" w:hAnsi="Times New Roman" w:cs="Times New Roman"/>
                <w:sz w:val="28"/>
                <w:szCs w:val="28"/>
                <w:lang w:val="uk-UA"/>
              </w:rPr>
              <w:t xml:space="preserve">начальник Управління капітального будівництва Одеської міської ради; </w:t>
            </w:r>
          </w:p>
        </w:tc>
      </w:tr>
      <w:tr w:rsidR="00E744AE" w:rsidRPr="00A66CDE" w:rsidTr="00171631">
        <w:trPr>
          <w:trHeight w:val="685"/>
        </w:trPr>
        <w:tc>
          <w:tcPr>
            <w:tcW w:w="3227" w:type="dxa"/>
            <w:tcBorders>
              <w:top w:val="single" w:sz="4" w:space="0" w:color="auto"/>
              <w:left w:val="single" w:sz="4" w:space="0" w:color="auto"/>
              <w:bottom w:val="single" w:sz="4" w:space="0" w:color="auto"/>
              <w:right w:val="single" w:sz="4" w:space="0" w:color="auto"/>
            </w:tcBorders>
          </w:tcPr>
          <w:p w:rsidR="00E744AE" w:rsidRPr="00A66CDE" w:rsidRDefault="00BF3393" w:rsidP="001716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Позднякова </w:t>
            </w:r>
            <w:r w:rsidR="00E744AE" w:rsidRPr="00A66CDE">
              <w:rPr>
                <w:rFonts w:ascii="Times New Roman" w:hAnsi="Times New Roman" w:cs="Times New Roman"/>
                <w:sz w:val="28"/>
                <w:szCs w:val="28"/>
                <w:lang w:val="uk-UA"/>
              </w:rPr>
              <w:t xml:space="preserve"> </w:t>
            </w:r>
          </w:p>
          <w:p w:rsidR="00E744AE" w:rsidRPr="00A66CDE" w:rsidRDefault="00BF3393" w:rsidP="00BF3393">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Ганна Іванівна </w:t>
            </w:r>
          </w:p>
        </w:tc>
        <w:tc>
          <w:tcPr>
            <w:tcW w:w="6343" w:type="dxa"/>
            <w:tcBorders>
              <w:top w:val="single" w:sz="4" w:space="0" w:color="auto"/>
              <w:left w:val="single" w:sz="4" w:space="0" w:color="auto"/>
              <w:bottom w:val="single" w:sz="4" w:space="0" w:color="auto"/>
              <w:right w:val="single" w:sz="4" w:space="0" w:color="auto"/>
            </w:tcBorders>
          </w:tcPr>
          <w:p w:rsidR="00E744AE" w:rsidRPr="00A66CDE" w:rsidRDefault="00E744AE" w:rsidP="00BF3393">
            <w:pPr>
              <w:ind w:right="27" w:firstLine="317"/>
              <w:jc w:val="both"/>
              <w:rPr>
                <w:rFonts w:ascii="Times New Roman" w:hAnsi="Times New Roman" w:cs="Times New Roman"/>
                <w:sz w:val="28"/>
                <w:szCs w:val="28"/>
                <w:lang w:val="uk-UA"/>
              </w:rPr>
            </w:pPr>
            <w:r w:rsidRPr="00A66CDE">
              <w:rPr>
                <w:rFonts w:ascii="Times New Roman" w:hAnsi="Times New Roman" w:cs="Times New Roman"/>
                <w:sz w:val="28"/>
                <w:szCs w:val="28"/>
                <w:lang w:val="uk-UA"/>
              </w:rPr>
              <w:t xml:space="preserve">- </w:t>
            </w:r>
            <w:r w:rsidR="00BF3393">
              <w:rPr>
                <w:rFonts w:ascii="Times New Roman" w:hAnsi="Times New Roman" w:cs="Times New Roman"/>
                <w:sz w:val="28"/>
                <w:szCs w:val="28"/>
                <w:lang w:val="uk-UA"/>
              </w:rPr>
              <w:t>директор комунального підприємства Одеської міської ради «Теплопостачання міста Одеси»;</w:t>
            </w:r>
          </w:p>
        </w:tc>
      </w:tr>
      <w:tr w:rsidR="00BF3393" w:rsidRPr="00742FDF" w:rsidTr="00937069">
        <w:tc>
          <w:tcPr>
            <w:tcW w:w="3227" w:type="dxa"/>
            <w:tcBorders>
              <w:top w:val="single" w:sz="4" w:space="0" w:color="auto"/>
              <w:left w:val="single" w:sz="4" w:space="0" w:color="auto"/>
              <w:bottom w:val="single" w:sz="4" w:space="0" w:color="auto"/>
              <w:right w:val="single" w:sz="4" w:space="0" w:color="auto"/>
            </w:tcBorders>
          </w:tcPr>
          <w:p w:rsidR="00BF3393" w:rsidRDefault="00BF3393" w:rsidP="00937069">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Обухов</w:t>
            </w:r>
            <w:proofErr w:type="spellEnd"/>
            <w:r w:rsidRPr="00742FDF">
              <w:rPr>
                <w:rFonts w:ascii="Times New Roman" w:hAnsi="Times New Roman" w:cs="Times New Roman"/>
                <w:sz w:val="28"/>
                <w:szCs w:val="28"/>
                <w:lang w:val="uk-UA"/>
              </w:rPr>
              <w:t xml:space="preserve"> </w:t>
            </w:r>
          </w:p>
          <w:p w:rsidR="00BF3393" w:rsidRPr="00742FDF" w:rsidRDefault="00BF3393" w:rsidP="0093706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Петро Геннадійович </w:t>
            </w:r>
          </w:p>
        </w:tc>
        <w:tc>
          <w:tcPr>
            <w:tcW w:w="6343" w:type="dxa"/>
            <w:tcBorders>
              <w:top w:val="single" w:sz="4" w:space="0" w:color="auto"/>
              <w:left w:val="single" w:sz="4" w:space="0" w:color="auto"/>
              <w:bottom w:val="single" w:sz="4" w:space="0" w:color="auto"/>
              <w:right w:val="single" w:sz="4" w:space="0" w:color="auto"/>
            </w:tcBorders>
          </w:tcPr>
          <w:p w:rsidR="00BF3393" w:rsidRPr="00742FDF" w:rsidRDefault="00BF3393" w:rsidP="00937069">
            <w:pPr>
              <w:ind w:firstLine="284"/>
              <w:jc w:val="both"/>
              <w:rPr>
                <w:rFonts w:ascii="Times New Roman" w:hAnsi="Times New Roman" w:cs="Times New Roman"/>
                <w:sz w:val="28"/>
                <w:szCs w:val="28"/>
                <w:lang w:val="uk-UA"/>
              </w:rPr>
            </w:pPr>
          </w:p>
          <w:p w:rsidR="00BF3393" w:rsidRPr="00742FDF" w:rsidRDefault="00BF3393" w:rsidP="00BF3393">
            <w:pPr>
              <w:ind w:firstLine="284"/>
              <w:jc w:val="both"/>
              <w:rPr>
                <w:rFonts w:ascii="Times New Roman" w:hAnsi="Times New Roman" w:cs="Times New Roman"/>
                <w:sz w:val="28"/>
                <w:szCs w:val="28"/>
                <w:lang w:val="uk-UA"/>
              </w:rPr>
            </w:pPr>
            <w:r w:rsidRPr="00742FDF">
              <w:rPr>
                <w:rFonts w:ascii="Times New Roman" w:hAnsi="Times New Roman" w:cs="Times New Roman"/>
                <w:sz w:val="28"/>
                <w:szCs w:val="28"/>
                <w:lang w:val="uk-UA"/>
              </w:rPr>
              <w:t>- д</w:t>
            </w:r>
            <w:r>
              <w:rPr>
                <w:rFonts w:ascii="Times New Roman" w:hAnsi="Times New Roman" w:cs="Times New Roman"/>
                <w:sz w:val="28"/>
                <w:szCs w:val="28"/>
                <w:lang w:val="uk-UA"/>
              </w:rPr>
              <w:t>епутат Одеської міської ради.</w:t>
            </w:r>
          </w:p>
        </w:tc>
      </w:tr>
    </w:tbl>
    <w:p w:rsidR="00E744AE" w:rsidRPr="00F40FB4" w:rsidRDefault="00E744AE" w:rsidP="00E744AE">
      <w:pPr>
        <w:rPr>
          <w:rFonts w:ascii="Times New Roman" w:hAnsi="Times New Roman" w:cs="Times New Roman"/>
        </w:rPr>
      </w:pPr>
    </w:p>
    <w:p w:rsidR="00FB5950" w:rsidRPr="00FB5950" w:rsidRDefault="00E744AE" w:rsidP="00FB5950">
      <w:pPr>
        <w:tabs>
          <w:tab w:val="left" w:pos="-5940"/>
        </w:tabs>
        <w:ind w:firstLine="567"/>
        <w:jc w:val="both"/>
        <w:rPr>
          <w:sz w:val="28"/>
          <w:szCs w:val="28"/>
          <w:lang w:val="uk-UA"/>
        </w:rPr>
      </w:pPr>
      <w:r w:rsidRPr="004C2386">
        <w:rPr>
          <w:rFonts w:ascii="Times New Roman" w:hAnsi="Times New Roman" w:cs="Times New Roman"/>
          <w:color w:val="000000" w:themeColor="text1"/>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4C2386">
        <w:rPr>
          <w:rFonts w:ascii="Times New Roman" w:hAnsi="Times New Roman" w:cs="Times New Roman"/>
          <w:color w:val="000000" w:themeColor="text1"/>
          <w:sz w:val="28"/>
          <w:szCs w:val="28"/>
          <w:lang w:val="uk-UA"/>
        </w:rPr>
        <w:t>Бедреги</w:t>
      </w:r>
      <w:proofErr w:type="spellEnd"/>
      <w:r w:rsidRPr="004C2386">
        <w:rPr>
          <w:rFonts w:ascii="Times New Roman" w:hAnsi="Times New Roman" w:cs="Times New Roman"/>
          <w:color w:val="000000" w:themeColor="text1"/>
          <w:sz w:val="28"/>
          <w:szCs w:val="28"/>
          <w:lang w:val="uk-UA"/>
        </w:rPr>
        <w:t xml:space="preserve"> С.М. по коригуванню бюджету Одеської міської територіальної громади на 2023 рік </w:t>
      </w:r>
      <w:r>
        <w:rPr>
          <w:rFonts w:ascii="Times New Roman" w:hAnsi="Times New Roman" w:cs="Times New Roman"/>
          <w:color w:val="000000" w:themeColor="text1"/>
          <w:sz w:val="28"/>
          <w:szCs w:val="28"/>
          <w:lang w:val="uk-UA"/>
        </w:rPr>
        <w:t xml:space="preserve">за </w:t>
      </w:r>
      <w:r w:rsidRPr="004C2386">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4C2386">
        <w:rPr>
          <w:rFonts w:ascii="Times New Roman" w:hAnsi="Times New Roman" w:cs="Times New Roman"/>
          <w:color w:val="000000" w:themeColor="text1"/>
          <w:sz w:val="28"/>
          <w:szCs w:val="28"/>
          <w:lang w:val="uk-UA"/>
        </w:rPr>
        <w:t xml:space="preserve"> Департаменту фінансів Одеської міської ради </w:t>
      </w:r>
      <w:r w:rsidR="00FB5950" w:rsidRPr="00FB5950">
        <w:rPr>
          <w:sz w:val="28"/>
          <w:szCs w:val="28"/>
          <w:lang w:val="uk-UA"/>
        </w:rPr>
        <w:t xml:space="preserve">№ 04-13/247/1162 від  22.09.2023року.   </w:t>
      </w:r>
    </w:p>
    <w:p w:rsidR="00E744AE" w:rsidRDefault="00E744AE" w:rsidP="00FB5950">
      <w:pPr>
        <w:tabs>
          <w:tab w:val="left" w:pos="-5940"/>
        </w:tabs>
        <w:ind w:firstLine="567"/>
        <w:jc w:val="both"/>
        <w:rPr>
          <w:rFonts w:ascii="Times New Roman" w:hAnsi="Times New Roman" w:cs="Times New Roman"/>
          <w:color w:val="000000" w:themeColor="text1"/>
          <w:kern w:val="2"/>
          <w:sz w:val="28"/>
          <w:szCs w:val="28"/>
          <w:lang w:val="uk-UA"/>
        </w:rPr>
      </w:pPr>
      <w:r w:rsidRPr="004C2386">
        <w:rPr>
          <w:rFonts w:ascii="Times New Roman" w:hAnsi="Times New Roman" w:cs="Times New Roman"/>
          <w:color w:val="000000" w:themeColor="text1"/>
          <w:kern w:val="2"/>
          <w:sz w:val="28"/>
          <w:szCs w:val="28"/>
          <w:lang w:val="uk-UA"/>
        </w:rPr>
        <w:t>Виступили: Потапський О.Ю.</w:t>
      </w:r>
      <w:r w:rsidR="00BF3393">
        <w:rPr>
          <w:rFonts w:ascii="Times New Roman" w:hAnsi="Times New Roman" w:cs="Times New Roman"/>
          <w:color w:val="000000" w:themeColor="text1"/>
          <w:kern w:val="2"/>
          <w:sz w:val="28"/>
          <w:szCs w:val="28"/>
          <w:lang w:val="uk-UA"/>
        </w:rPr>
        <w:t xml:space="preserve">, </w:t>
      </w:r>
      <w:proofErr w:type="spellStart"/>
      <w:r w:rsidR="00BF3393">
        <w:rPr>
          <w:rFonts w:ascii="Times New Roman" w:hAnsi="Times New Roman" w:cs="Times New Roman"/>
          <w:color w:val="000000" w:themeColor="text1"/>
          <w:kern w:val="2"/>
          <w:sz w:val="28"/>
          <w:szCs w:val="28"/>
          <w:lang w:val="uk-UA"/>
        </w:rPr>
        <w:t>Звягін</w:t>
      </w:r>
      <w:proofErr w:type="spellEnd"/>
      <w:r w:rsidR="00BF3393">
        <w:rPr>
          <w:rFonts w:ascii="Times New Roman" w:hAnsi="Times New Roman" w:cs="Times New Roman"/>
          <w:color w:val="000000" w:themeColor="text1"/>
          <w:kern w:val="2"/>
          <w:sz w:val="28"/>
          <w:szCs w:val="28"/>
          <w:lang w:val="uk-UA"/>
        </w:rPr>
        <w:t xml:space="preserve"> О.С., Мостовських Н.І.</w:t>
      </w:r>
    </w:p>
    <w:p w:rsidR="00E744AE" w:rsidRPr="00A66CDE" w:rsidRDefault="00E744AE" w:rsidP="00E744AE">
      <w:pPr>
        <w:ind w:firstLine="567"/>
        <w:jc w:val="both"/>
        <w:rPr>
          <w:rFonts w:ascii="Times New Roman" w:hAnsi="Times New Roman" w:cs="Times New Roman"/>
          <w:color w:val="000000" w:themeColor="text1"/>
          <w:sz w:val="28"/>
          <w:szCs w:val="28"/>
          <w:lang w:val="uk-UA"/>
        </w:rPr>
      </w:pPr>
      <w:r w:rsidRPr="00A66CDE">
        <w:rPr>
          <w:rFonts w:ascii="Times New Roman" w:hAnsi="Times New Roman" w:cs="Times New Roman"/>
          <w:kern w:val="2"/>
          <w:sz w:val="28"/>
          <w:szCs w:val="28"/>
          <w:lang w:val="uk-UA"/>
        </w:rPr>
        <w:t xml:space="preserve">Голосували за наступні коригування </w:t>
      </w:r>
      <w:r w:rsidRPr="00A66CDE">
        <w:rPr>
          <w:rFonts w:ascii="Times New Roman" w:hAnsi="Times New Roman" w:cs="Times New Roman"/>
          <w:sz w:val="28"/>
          <w:szCs w:val="28"/>
          <w:lang w:val="uk-UA"/>
        </w:rPr>
        <w:t>бюджету Одеської міської територіальної громади</w:t>
      </w:r>
      <w:r w:rsidRPr="00A66CDE">
        <w:rPr>
          <w:rFonts w:ascii="Times New Roman" w:hAnsi="Times New Roman" w:cs="Times New Roman"/>
          <w:color w:val="000000" w:themeColor="text1"/>
          <w:sz w:val="28"/>
          <w:szCs w:val="28"/>
          <w:lang w:val="uk-UA"/>
        </w:rPr>
        <w:t xml:space="preserve"> на 2023 рік:</w:t>
      </w:r>
    </w:p>
    <w:p w:rsidR="00FB5950" w:rsidRPr="00FB5950" w:rsidRDefault="00FB5950" w:rsidP="00FB5950">
      <w:pPr>
        <w:pStyle w:val="a3"/>
        <w:numPr>
          <w:ilvl w:val="0"/>
          <w:numId w:val="4"/>
        </w:numPr>
        <w:tabs>
          <w:tab w:val="left" w:pos="1134"/>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Для забезпечення виконання заходів «Міської цільової програми протидії ВІЛ-інфекції/СНІДу, туберкульозу, гепатитам та наркоманії у місті Одесі «Прискорена відповідь Одеса» («Fast-Track Одеса») на 2021-2023 роки»,  Департаментом охорони здоров’я Одеської міської ради надані  пропозиції (</w:t>
      </w:r>
      <w:r w:rsidRPr="00FB5950">
        <w:rPr>
          <w:rFonts w:ascii="Times New Roman" w:hAnsi="Times New Roman" w:cs="Times New Roman"/>
          <w:i/>
          <w:iCs/>
          <w:sz w:val="24"/>
          <w:szCs w:val="24"/>
        </w:rPr>
        <w:t>копія листа додається</w:t>
      </w:r>
      <w:r w:rsidRPr="00FB5950">
        <w:rPr>
          <w:rFonts w:ascii="Times New Roman" w:hAnsi="Times New Roman" w:cs="Times New Roman"/>
          <w:sz w:val="24"/>
          <w:szCs w:val="24"/>
        </w:rPr>
        <w:t>) щодо наступного перерозподілу бюджетних призначень загального фонду, визначених у бюджеті Одеської міської територіальної громади на 2023 рік:</w:t>
      </w:r>
    </w:p>
    <w:p w:rsidR="00FB5950" w:rsidRPr="00FB5950" w:rsidRDefault="00FB5950" w:rsidP="00FB5950">
      <w:pPr>
        <w:pStyle w:val="a3"/>
        <w:numPr>
          <w:ilvl w:val="0"/>
          <w:numId w:val="3"/>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 xml:space="preserve">Для закупівлі тестів на виявлення  первинних хворих  в кабінетах замісної підтримуючої терапії, </w:t>
      </w:r>
      <w:proofErr w:type="spellStart"/>
      <w:r w:rsidRPr="00FB5950">
        <w:rPr>
          <w:rFonts w:ascii="Times New Roman" w:hAnsi="Times New Roman" w:cs="Times New Roman"/>
          <w:sz w:val="24"/>
          <w:szCs w:val="24"/>
        </w:rPr>
        <w:t>мультітестів</w:t>
      </w:r>
      <w:proofErr w:type="spellEnd"/>
      <w:r w:rsidRPr="00FB5950">
        <w:rPr>
          <w:rFonts w:ascii="Times New Roman" w:hAnsi="Times New Roman" w:cs="Times New Roman"/>
          <w:sz w:val="24"/>
          <w:szCs w:val="24"/>
        </w:rPr>
        <w:t xml:space="preserve"> на визначення ВІЛ, вірусних гепатитів В,С та сифілісу необхідно:</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зменшити бюджетні призначення</w:t>
      </w:r>
      <w:r w:rsidRPr="00FB5950">
        <w:rPr>
          <w:rFonts w:ascii="Times New Roman" w:hAnsi="Times New Roman" w:cs="Times New Roman"/>
          <w:sz w:val="24"/>
          <w:szCs w:val="24"/>
        </w:rPr>
        <w:t xml:space="preserve"> за КПКВКМБ 0712020 «Спеціалізована стаціонарна медична допомога населенню» (</w:t>
      </w:r>
      <w:r w:rsidRPr="00FB5950">
        <w:rPr>
          <w:rFonts w:ascii="Times New Roman" w:hAnsi="Times New Roman" w:cs="Times New Roman"/>
          <w:i/>
          <w:sz w:val="24"/>
          <w:szCs w:val="24"/>
        </w:rPr>
        <w:t>за напрямом «Медикаменти та перев'язувальні матеріали»</w:t>
      </w:r>
      <w:r w:rsidRPr="00FB5950">
        <w:rPr>
          <w:rFonts w:ascii="Times New Roman" w:hAnsi="Times New Roman" w:cs="Times New Roman"/>
          <w:sz w:val="24"/>
          <w:szCs w:val="24"/>
        </w:rPr>
        <w:t>) у сумі 884 000 грн;</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збільшити бюджетні призначення</w:t>
      </w:r>
      <w:r w:rsidRPr="00FB5950">
        <w:rPr>
          <w:rFonts w:ascii="Times New Roman" w:hAnsi="Times New Roman" w:cs="Times New Roman"/>
          <w:sz w:val="24"/>
          <w:szCs w:val="24"/>
        </w:rPr>
        <w:t xml:space="preserve"> за КПКВКМБ 0712090 (</w:t>
      </w:r>
      <w:r w:rsidRPr="00FB5950">
        <w:rPr>
          <w:rFonts w:ascii="Times New Roman" w:hAnsi="Times New Roman" w:cs="Times New Roman"/>
          <w:i/>
          <w:iCs/>
          <w:sz w:val="24"/>
          <w:szCs w:val="24"/>
        </w:rPr>
        <w:t>за напрямом</w:t>
      </w:r>
      <w:r w:rsidRPr="00FB5950">
        <w:rPr>
          <w:rFonts w:ascii="Times New Roman" w:hAnsi="Times New Roman" w:cs="Times New Roman"/>
          <w:sz w:val="24"/>
          <w:szCs w:val="24"/>
        </w:rPr>
        <w:t xml:space="preserve"> </w:t>
      </w:r>
      <w:r w:rsidRPr="00FB5950">
        <w:rPr>
          <w:rFonts w:ascii="Times New Roman" w:hAnsi="Times New Roman" w:cs="Times New Roman"/>
          <w:i/>
          <w:sz w:val="24"/>
          <w:szCs w:val="24"/>
        </w:rPr>
        <w:t>«Медикаменти та перев'язувальні матеріали»</w:t>
      </w:r>
      <w:r w:rsidRPr="00FB5950">
        <w:rPr>
          <w:rFonts w:ascii="Times New Roman" w:hAnsi="Times New Roman" w:cs="Times New Roman"/>
          <w:sz w:val="24"/>
          <w:szCs w:val="24"/>
        </w:rPr>
        <w:t>) у сумі 884 000 грн.</w:t>
      </w:r>
    </w:p>
    <w:p w:rsidR="00FB5950" w:rsidRPr="00FB5950" w:rsidRDefault="00FB5950" w:rsidP="00FB5950">
      <w:pPr>
        <w:pStyle w:val="a3"/>
        <w:numPr>
          <w:ilvl w:val="0"/>
          <w:numId w:val="3"/>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Для закупівлі вакцини проти вірусу папіломи людини 120 ВІЛ-інфікованим пацієнтам  необхідно:</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зменшити бюджетні призначення за:</w:t>
      </w:r>
    </w:p>
    <w:p w:rsidR="00FB5950" w:rsidRPr="00FB5950" w:rsidRDefault="00FB5950" w:rsidP="00FB5950">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КПКВКМБ 0712080 «Амбулаторно-поліклінічна допомога населенню, крім первинної медичної допомоги» (</w:t>
      </w:r>
      <w:r w:rsidRPr="00FB5950">
        <w:rPr>
          <w:rFonts w:ascii="Times New Roman" w:hAnsi="Times New Roman" w:cs="Times New Roman"/>
          <w:i/>
          <w:sz w:val="24"/>
          <w:szCs w:val="24"/>
        </w:rPr>
        <w:t>за напрямом «Оплата теплопостачання»</w:t>
      </w:r>
      <w:r w:rsidRPr="00FB5950">
        <w:rPr>
          <w:rFonts w:ascii="Times New Roman" w:hAnsi="Times New Roman" w:cs="Times New Roman"/>
          <w:sz w:val="24"/>
          <w:szCs w:val="24"/>
        </w:rPr>
        <w:t>) у сумі                     322 700 грн;</w:t>
      </w:r>
    </w:p>
    <w:p w:rsidR="00FB5950" w:rsidRPr="00FB5950" w:rsidRDefault="00FB5950" w:rsidP="00FB5950">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КПКВКМБ 0712010 «Багатопрофільна стаціонарна медична допомога населенню» (</w:t>
      </w:r>
      <w:r w:rsidRPr="00FB5950">
        <w:rPr>
          <w:rFonts w:ascii="Times New Roman" w:hAnsi="Times New Roman" w:cs="Times New Roman"/>
          <w:i/>
          <w:sz w:val="24"/>
          <w:szCs w:val="24"/>
        </w:rPr>
        <w:t>за напрямом «Оплата теплопостачання»</w:t>
      </w:r>
      <w:r w:rsidRPr="00FB5950">
        <w:rPr>
          <w:rFonts w:ascii="Times New Roman" w:hAnsi="Times New Roman" w:cs="Times New Roman"/>
          <w:sz w:val="24"/>
          <w:szCs w:val="24"/>
        </w:rPr>
        <w:t>) у  сумі 700 000 грн;</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збільшити бюджетні призначення</w:t>
      </w:r>
      <w:r w:rsidRPr="00FB5950">
        <w:rPr>
          <w:rFonts w:ascii="Times New Roman" w:hAnsi="Times New Roman" w:cs="Times New Roman"/>
          <w:sz w:val="24"/>
          <w:szCs w:val="24"/>
        </w:rPr>
        <w:t xml:space="preserve"> за КПКВКМБ 0712090 «Спеціалізована амбулаторно-поліклінічна допомога населенню» (</w:t>
      </w:r>
      <w:r w:rsidRPr="00FB5950">
        <w:rPr>
          <w:rFonts w:ascii="Times New Roman" w:hAnsi="Times New Roman" w:cs="Times New Roman"/>
          <w:i/>
          <w:sz w:val="24"/>
          <w:szCs w:val="24"/>
        </w:rPr>
        <w:t>за напрямом «Медикаменти та перев'язувальні матеріали»</w:t>
      </w:r>
      <w:r w:rsidRPr="00FB5950">
        <w:rPr>
          <w:rFonts w:ascii="Times New Roman" w:hAnsi="Times New Roman" w:cs="Times New Roman"/>
          <w:sz w:val="24"/>
          <w:szCs w:val="24"/>
        </w:rPr>
        <w:t>) у сумі 1 022 700 грн.</w:t>
      </w:r>
    </w:p>
    <w:p w:rsidR="00FB5950" w:rsidRPr="00FB5950" w:rsidRDefault="00FB5950" w:rsidP="00FB5950">
      <w:pPr>
        <w:pStyle w:val="a3"/>
        <w:numPr>
          <w:ilvl w:val="0"/>
          <w:numId w:val="3"/>
        </w:numPr>
        <w:tabs>
          <w:tab w:val="left" w:pos="993"/>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rPr>
        <w:t xml:space="preserve">На виконання заходів з протидії поширення наркоманії та вживанню </w:t>
      </w:r>
      <w:proofErr w:type="spellStart"/>
      <w:r w:rsidRPr="00FB5950">
        <w:rPr>
          <w:rFonts w:ascii="Times New Roman" w:hAnsi="Times New Roman" w:cs="Times New Roman"/>
          <w:sz w:val="24"/>
          <w:szCs w:val="24"/>
        </w:rPr>
        <w:t>психоактивних</w:t>
      </w:r>
      <w:proofErr w:type="spellEnd"/>
      <w:r w:rsidRPr="00FB5950">
        <w:rPr>
          <w:rFonts w:ascii="Times New Roman" w:hAnsi="Times New Roman" w:cs="Times New Roman"/>
          <w:sz w:val="24"/>
          <w:szCs w:val="24"/>
        </w:rPr>
        <w:t xml:space="preserve"> речовин, надання медичної, соціально-психологічної допомоги особам із розладами психіки необхідно:</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зменшити бюджетні призначення</w:t>
      </w:r>
      <w:r w:rsidRPr="00FB5950">
        <w:rPr>
          <w:rFonts w:ascii="Times New Roman" w:hAnsi="Times New Roman" w:cs="Times New Roman"/>
          <w:sz w:val="24"/>
          <w:szCs w:val="24"/>
        </w:rPr>
        <w:t xml:space="preserve"> за КПКВКМБ 0712010 «Багатопрофільна стаціонарна медична допомога населенню» (</w:t>
      </w:r>
      <w:r w:rsidRPr="00FB5950">
        <w:rPr>
          <w:rFonts w:ascii="Times New Roman" w:hAnsi="Times New Roman" w:cs="Times New Roman"/>
          <w:i/>
          <w:sz w:val="24"/>
          <w:szCs w:val="24"/>
        </w:rPr>
        <w:t>за напрямом «Оплата теплопостачання»</w:t>
      </w:r>
      <w:r w:rsidRPr="00FB5950">
        <w:rPr>
          <w:rFonts w:ascii="Times New Roman" w:hAnsi="Times New Roman" w:cs="Times New Roman"/>
          <w:sz w:val="24"/>
          <w:szCs w:val="24"/>
        </w:rPr>
        <w:t>) у  сумі 3 000 000 грн;</w:t>
      </w:r>
    </w:p>
    <w:p w:rsidR="00FB5950" w:rsidRPr="00FB5950" w:rsidRDefault="00FB5950" w:rsidP="00FB5950">
      <w:pPr>
        <w:pStyle w:val="a3"/>
        <w:numPr>
          <w:ilvl w:val="0"/>
          <w:numId w:val="2"/>
        </w:numPr>
        <w:tabs>
          <w:tab w:val="left" w:pos="1276"/>
        </w:tabs>
        <w:spacing w:after="0" w:line="240" w:lineRule="auto"/>
        <w:ind w:left="0" w:firstLine="567"/>
        <w:jc w:val="both"/>
        <w:rPr>
          <w:rFonts w:ascii="Times New Roman" w:hAnsi="Times New Roman" w:cs="Times New Roman"/>
          <w:sz w:val="24"/>
          <w:szCs w:val="24"/>
        </w:rPr>
      </w:pPr>
      <w:r w:rsidRPr="00FB5950">
        <w:rPr>
          <w:rFonts w:ascii="Times New Roman" w:hAnsi="Times New Roman" w:cs="Times New Roman"/>
          <w:sz w:val="24"/>
          <w:szCs w:val="24"/>
          <w:u w:val="single"/>
        </w:rPr>
        <w:t xml:space="preserve"> збільшити бюджетні призначення</w:t>
      </w:r>
      <w:r w:rsidRPr="00FB5950">
        <w:rPr>
          <w:rFonts w:ascii="Times New Roman" w:hAnsi="Times New Roman" w:cs="Times New Roman"/>
          <w:sz w:val="24"/>
          <w:szCs w:val="24"/>
        </w:rPr>
        <w:t xml:space="preserve"> за КПКВКМБ 0712090 «Спеціалізована амбулаторно-поліклінічна допомога населенню» (</w:t>
      </w:r>
      <w:r w:rsidRPr="00FB5950">
        <w:rPr>
          <w:rFonts w:ascii="Times New Roman" w:hAnsi="Times New Roman" w:cs="Times New Roman"/>
          <w:i/>
          <w:sz w:val="24"/>
          <w:szCs w:val="24"/>
        </w:rPr>
        <w:t>за напрямом «Медикаменти та перев'язувальні матеріали»</w:t>
      </w:r>
      <w:r w:rsidRPr="00FB5950">
        <w:rPr>
          <w:rFonts w:ascii="Times New Roman" w:hAnsi="Times New Roman" w:cs="Times New Roman"/>
          <w:sz w:val="24"/>
          <w:szCs w:val="24"/>
        </w:rPr>
        <w:t>) у сумі 3 000 000 грн.</w:t>
      </w:r>
    </w:p>
    <w:p w:rsidR="00FB5950" w:rsidRPr="00FB5950" w:rsidRDefault="00FB5950" w:rsidP="00FB5950">
      <w:pPr>
        <w:pStyle w:val="a8"/>
        <w:numPr>
          <w:ilvl w:val="0"/>
          <w:numId w:val="4"/>
        </w:numPr>
        <w:tabs>
          <w:tab w:val="left" w:pos="1134"/>
        </w:tabs>
        <w:ind w:left="0" w:firstLine="567"/>
        <w:jc w:val="both"/>
        <w:rPr>
          <w:rFonts w:ascii="Times New Roman" w:eastAsia="Times New Roman" w:hAnsi="Times New Roman" w:cs="Times New Roman"/>
          <w:sz w:val="24"/>
          <w:szCs w:val="24"/>
          <w:lang w:eastAsia="uk-UA"/>
        </w:rPr>
      </w:pPr>
      <w:r w:rsidRPr="00FB5950">
        <w:rPr>
          <w:rFonts w:ascii="Times New Roman" w:eastAsia="Times New Roman" w:hAnsi="Times New Roman" w:cs="Times New Roman"/>
          <w:sz w:val="24"/>
          <w:szCs w:val="24"/>
          <w:lang w:eastAsia="uk-UA"/>
        </w:rPr>
        <w:t>Департаментом муніципальної безпеки Одеської міської ради надані пропозиції (</w:t>
      </w:r>
      <w:r w:rsidRPr="00FB5950">
        <w:rPr>
          <w:rFonts w:ascii="Times New Roman" w:eastAsia="Times New Roman" w:hAnsi="Times New Roman" w:cs="Times New Roman"/>
          <w:i/>
          <w:iCs/>
          <w:sz w:val="24"/>
          <w:szCs w:val="24"/>
          <w:lang w:eastAsia="uk-UA"/>
        </w:rPr>
        <w:t>копія листа додається</w:t>
      </w:r>
      <w:r w:rsidRPr="00FB5950">
        <w:rPr>
          <w:rFonts w:ascii="Times New Roman" w:eastAsia="Times New Roman" w:hAnsi="Times New Roman" w:cs="Times New Roman"/>
          <w:sz w:val="24"/>
          <w:szCs w:val="24"/>
          <w:lang w:eastAsia="uk-UA"/>
        </w:rPr>
        <w:t xml:space="preserve">) щодо наступного перерозподілу бюджетних призначень спеціального фонду (бюджету розвитку) за КПКВКМБ 2218230 «Інші заходи громадського порядку та безпеки» по КУ «Центр інтегрованої системи відеоспостереження та </w:t>
      </w:r>
      <w:proofErr w:type="spellStart"/>
      <w:r w:rsidRPr="00FB5950">
        <w:rPr>
          <w:rFonts w:ascii="Times New Roman" w:eastAsia="Times New Roman" w:hAnsi="Times New Roman" w:cs="Times New Roman"/>
          <w:sz w:val="24"/>
          <w:szCs w:val="24"/>
          <w:lang w:eastAsia="uk-UA"/>
        </w:rPr>
        <w:t>відеоаналітики</w:t>
      </w:r>
      <w:proofErr w:type="spellEnd"/>
      <w:r w:rsidRPr="00FB5950">
        <w:rPr>
          <w:rFonts w:ascii="Times New Roman" w:eastAsia="Times New Roman" w:hAnsi="Times New Roman" w:cs="Times New Roman"/>
          <w:sz w:val="24"/>
          <w:szCs w:val="24"/>
          <w:lang w:eastAsia="uk-UA"/>
        </w:rPr>
        <w:t xml:space="preserve"> міста Одеси (Центр – «077»)» у сумі 200 000 грн. </w:t>
      </w:r>
    </w:p>
    <w:tbl>
      <w:tblPr>
        <w:tblStyle w:val="a5"/>
        <w:tblW w:w="0" w:type="auto"/>
        <w:tblInd w:w="279" w:type="dxa"/>
        <w:tblLook w:val="04A0" w:firstRow="1" w:lastRow="0" w:firstColumn="1" w:lastColumn="0" w:noHBand="0" w:noVBand="1"/>
      </w:tblPr>
      <w:tblGrid>
        <w:gridCol w:w="7626"/>
        <w:gridCol w:w="1666"/>
      </w:tblGrid>
      <w:tr w:rsidR="00FB5950" w:rsidRPr="00165335" w:rsidTr="00E24C66">
        <w:tc>
          <w:tcPr>
            <w:tcW w:w="7626" w:type="dxa"/>
          </w:tcPr>
          <w:p w:rsidR="00FB5950" w:rsidRPr="00165335" w:rsidRDefault="00FB5950" w:rsidP="00FB5950">
            <w:pPr>
              <w:pStyle w:val="a8"/>
              <w:tabs>
                <w:tab w:val="left" w:pos="1134"/>
              </w:tabs>
              <w:ind w:firstLine="5"/>
              <w:jc w:val="center"/>
              <w:rPr>
                <w:rFonts w:eastAsia="Times New Roman" w:cs="Times New Roman"/>
                <w:sz w:val="22"/>
                <w:lang w:eastAsia="uk-UA"/>
              </w:rPr>
            </w:pPr>
            <w:r w:rsidRPr="00165335">
              <w:rPr>
                <w:rFonts w:eastAsia="Times New Roman" w:cs="Times New Roman"/>
                <w:sz w:val="22"/>
                <w:lang w:eastAsia="uk-UA"/>
              </w:rPr>
              <w:t>Найменування витрат бюджету розвитку</w:t>
            </w:r>
          </w:p>
        </w:tc>
        <w:tc>
          <w:tcPr>
            <w:tcW w:w="1666" w:type="dxa"/>
          </w:tcPr>
          <w:p w:rsidR="00FB5950" w:rsidRPr="00165335" w:rsidRDefault="00FB5950" w:rsidP="00FB5950">
            <w:pPr>
              <w:pStyle w:val="a8"/>
              <w:tabs>
                <w:tab w:val="left" w:pos="1134"/>
              </w:tabs>
              <w:ind w:firstLine="5"/>
              <w:jc w:val="both"/>
              <w:rPr>
                <w:rFonts w:eastAsia="Times New Roman" w:cs="Times New Roman"/>
                <w:sz w:val="22"/>
                <w:lang w:eastAsia="uk-UA"/>
              </w:rPr>
            </w:pPr>
            <w:r w:rsidRPr="00165335">
              <w:rPr>
                <w:rFonts w:eastAsia="Times New Roman" w:cs="Times New Roman"/>
                <w:sz w:val="22"/>
                <w:lang w:eastAsia="uk-UA"/>
              </w:rPr>
              <w:t>Сума, грн</w:t>
            </w:r>
          </w:p>
        </w:tc>
      </w:tr>
      <w:tr w:rsidR="00FB5950" w:rsidRPr="00165335" w:rsidTr="00E24C66">
        <w:tc>
          <w:tcPr>
            <w:tcW w:w="7626" w:type="dxa"/>
          </w:tcPr>
          <w:p w:rsidR="00FB5950" w:rsidRPr="00165335" w:rsidRDefault="00FB5950" w:rsidP="00FB5950">
            <w:pPr>
              <w:pStyle w:val="a8"/>
              <w:tabs>
                <w:tab w:val="left" w:pos="1134"/>
              </w:tabs>
              <w:ind w:firstLine="5"/>
              <w:jc w:val="both"/>
              <w:rPr>
                <w:rFonts w:eastAsia="Times New Roman" w:cs="Times New Roman"/>
                <w:sz w:val="22"/>
                <w:lang w:eastAsia="uk-UA"/>
              </w:rPr>
            </w:pPr>
            <w:r w:rsidRPr="00165335">
              <w:rPr>
                <w:rFonts w:cs="Times New Roman"/>
                <w:sz w:val="22"/>
              </w:rPr>
              <w:t>Придбання обладнання та предметів довгострокового користування</w:t>
            </w:r>
          </w:p>
        </w:tc>
        <w:tc>
          <w:tcPr>
            <w:tcW w:w="1666" w:type="dxa"/>
          </w:tcPr>
          <w:p w:rsidR="00FB5950" w:rsidRPr="00165335" w:rsidRDefault="00FB5950" w:rsidP="00FB5950">
            <w:pPr>
              <w:pStyle w:val="a8"/>
              <w:tabs>
                <w:tab w:val="left" w:pos="1134"/>
              </w:tabs>
              <w:ind w:firstLine="5"/>
              <w:jc w:val="both"/>
              <w:rPr>
                <w:rFonts w:eastAsia="Times New Roman" w:cs="Times New Roman"/>
                <w:sz w:val="22"/>
                <w:lang w:eastAsia="uk-UA"/>
              </w:rPr>
            </w:pPr>
            <w:r w:rsidRPr="00165335">
              <w:rPr>
                <w:rFonts w:eastAsia="Times New Roman" w:cs="Times New Roman"/>
                <w:sz w:val="22"/>
                <w:lang w:eastAsia="uk-UA"/>
              </w:rPr>
              <w:t>-200 000</w:t>
            </w:r>
          </w:p>
        </w:tc>
      </w:tr>
      <w:tr w:rsidR="00FB5950" w:rsidRPr="00165335" w:rsidTr="00E24C66">
        <w:tc>
          <w:tcPr>
            <w:tcW w:w="7626" w:type="dxa"/>
          </w:tcPr>
          <w:p w:rsidR="00FB5950" w:rsidRPr="00165335" w:rsidRDefault="00FB5950" w:rsidP="00FB5950">
            <w:pPr>
              <w:pStyle w:val="a8"/>
              <w:tabs>
                <w:tab w:val="left" w:pos="1134"/>
              </w:tabs>
              <w:ind w:firstLine="5"/>
              <w:jc w:val="both"/>
              <w:rPr>
                <w:rFonts w:eastAsia="Times New Roman" w:cs="Times New Roman"/>
                <w:sz w:val="22"/>
                <w:lang w:eastAsia="uk-UA"/>
              </w:rPr>
            </w:pPr>
            <w:r w:rsidRPr="00165335">
              <w:rPr>
                <w:rFonts w:cs="Times New Roman"/>
                <w:sz w:val="22"/>
              </w:rPr>
              <w:t>Розробка проєкту Міської автоматизованої системи централізованого оповіщення міста Одеси (МАСЦО)</w:t>
            </w:r>
          </w:p>
        </w:tc>
        <w:tc>
          <w:tcPr>
            <w:tcW w:w="1666" w:type="dxa"/>
          </w:tcPr>
          <w:p w:rsidR="00FB5950" w:rsidRPr="00165335" w:rsidRDefault="00FB5950" w:rsidP="00FB5950">
            <w:pPr>
              <w:pStyle w:val="a8"/>
              <w:tabs>
                <w:tab w:val="left" w:pos="1134"/>
              </w:tabs>
              <w:ind w:firstLine="5"/>
              <w:jc w:val="both"/>
              <w:rPr>
                <w:rFonts w:eastAsia="Times New Roman" w:cs="Times New Roman"/>
                <w:sz w:val="22"/>
                <w:lang w:eastAsia="uk-UA"/>
              </w:rPr>
            </w:pPr>
            <w:r w:rsidRPr="00165335">
              <w:rPr>
                <w:rFonts w:eastAsia="Times New Roman" w:cs="Times New Roman"/>
                <w:sz w:val="22"/>
                <w:lang w:eastAsia="uk-UA"/>
              </w:rPr>
              <w:t>+200 000</w:t>
            </w:r>
          </w:p>
        </w:tc>
      </w:tr>
    </w:tbl>
    <w:p w:rsidR="00FB5950" w:rsidRPr="00FB5950" w:rsidRDefault="00FB5950" w:rsidP="00FB5950">
      <w:pPr>
        <w:pStyle w:val="a8"/>
        <w:ind w:firstLine="567"/>
        <w:jc w:val="both"/>
        <w:rPr>
          <w:rFonts w:ascii="Times New Roman" w:eastAsia="Times New Roman" w:hAnsi="Times New Roman" w:cs="Times New Roman"/>
          <w:sz w:val="24"/>
          <w:szCs w:val="24"/>
          <w:lang w:eastAsia="uk-UA"/>
        </w:rPr>
      </w:pPr>
      <w:r w:rsidRPr="00FB5950">
        <w:rPr>
          <w:rFonts w:ascii="Times New Roman" w:eastAsia="Times New Roman" w:hAnsi="Times New Roman" w:cs="Times New Roman"/>
          <w:sz w:val="24"/>
          <w:szCs w:val="24"/>
          <w:lang w:eastAsia="uk-UA"/>
        </w:rPr>
        <w:lastRenderedPageBreak/>
        <w:t>Довідково: Під час закупівлі обладнання (гучномовців) у 2023 році на виконання заходу Міської цільової програми цивільного захисту, пожежної та техногенної безпеки м. Одеси на 2022-2026 роки за п. 1.4 «Придбання та налаштування пристроїв гучного мовлення та допоміжного обладнання» були вивільнені кошти на загальну суму                 200 000 грн. Водночас, відповідно до вимог чинного законодавства необхідно розробити проєкт Міської автоматизованої системи централізованого оповіщення міста Одеси з можливістю інтегруватися до територіальної системи оповіщення.</w:t>
      </w:r>
    </w:p>
    <w:p w:rsidR="00FB5950" w:rsidRPr="00FB5950" w:rsidRDefault="00FB5950" w:rsidP="00FB5950">
      <w:pPr>
        <w:ind w:firstLine="567"/>
        <w:jc w:val="both"/>
        <w:rPr>
          <w:rFonts w:ascii="Times New Roman" w:hAnsi="Times New Roman" w:cs="Times New Roman"/>
          <w:noProof/>
          <w:lang w:val="uk-UA"/>
        </w:rPr>
      </w:pPr>
      <w:r w:rsidRPr="00FB5950">
        <w:rPr>
          <w:rFonts w:ascii="Times New Roman" w:hAnsi="Times New Roman" w:cs="Times New Roman"/>
          <w:lang w:val="uk-UA"/>
        </w:rPr>
        <w:t>3. Департаментом міського господарства Одеської міської ради надані пропозиції (</w:t>
      </w:r>
      <w:r w:rsidRPr="00FB5950">
        <w:rPr>
          <w:rFonts w:ascii="Times New Roman" w:hAnsi="Times New Roman" w:cs="Times New Roman"/>
          <w:i/>
          <w:iCs/>
          <w:lang w:val="uk-UA"/>
        </w:rPr>
        <w:t>копії листів додаються</w:t>
      </w:r>
      <w:r w:rsidRPr="00FB5950">
        <w:rPr>
          <w:rFonts w:ascii="Times New Roman" w:hAnsi="Times New Roman" w:cs="Times New Roman"/>
          <w:lang w:val="uk-UA"/>
        </w:rPr>
        <w:t>) щодо внесення наступних змін до бюджету Одеської міської територіальної громади на 2023 рік</w:t>
      </w:r>
      <w:r w:rsidRPr="00FB5950">
        <w:rPr>
          <w:rFonts w:ascii="Times New Roman" w:hAnsi="Times New Roman" w:cs="Times New Roman"/>
          <w:noProof/>
          <w:lang w:val="uk-UA"/>
        </w:rPr>
        <w:t>:</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3.1. перерозподілу бюджетних призначень спеціального фонду (бюджету розвитку) між об’єктами за КПКВКМБ 1216090 «Інша діяльність у сфері житлово-комунального господарства» по одержувачу бюджетних коштів – КП «Сервісний центр», які визначені на проведення капітального ремонту захисних споруд цивільного захисту. Вказаний перерозподіл обумовлено виходячи з середньої вартості робіт по вже укладеним  12 договорам.</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Пропозиції Департаменту міського господарства Одеської міської ради щодо перерозподілу бюджетних призначень за найменуванням витрат бюджету розвитку наведені у додатку до цього листа (</w:t>
      </w:r>
      <w:r w:rsidRPr="00FB5950">
        <w:rPr>
          <w:rFonts w:ascii="Times New Roman" w:hAnsi="Times New Roman" w:cs="Times New Roman"/>
          <w:i/>
          <w:iCs/>
          <w:noProof/>
          <w:lang w:val="uk-UA"/>
        </w:rPr>
        <w:t>додається</w:t>
      </w:r>
      <w:r w:rsidRPr="00FB5950">
        <w:rPr>
          <w:rFonts w:ascii="Times New Roman" w:hAnsi="Times New Roman" w:cs="Times New Roman"/>
          <w:noProof/>
          <w:lang w:val="uk-UA"/>
        </w:rPr>
        <w:t>).</w:t>
      </w:r>
    </w:p>
    <w:p w:rsidR="00FB5950" w:rsidRPr="00FB5950" w:rsidRDefault="00FB5950" w:rsidP="00FB5950">
      <w:pPr>
        <w:shd w:val="clear" w:color="auto" w:fill="FFFFFF" w:themeFill="background1"/>
        <w:tabs>
          <w:tab w:val="left" w:pos="750"/>
          <w:tab w:val="left" w:pos="993"/>
        </w:tabs>
        <w:ind w:firstLine="567"/>
        <w:jc w:val="both"/>
        <w:rPr>
          <w:rFonts w:ascii="Times New Roman" w:eastAsia="Calibri" w:hAnsi="Times New Roman" w:cs="Times New Roman"/>
          <w:lang w:val="uk-UA"/>
        </w:rPr>
      </w:pPr>
      <w:r w:rsidRPr="00FB5950">
        <w:rPr>
          <w:rFonts w:ascii="Times New Roman" w:hAnsi="Times New Roman" w:cs="Times New Roman"/>
          <w:noProof/>
          <w:lang w:val="uk-UA"/>
        </w:rPr>
        <w:t>3.2. виділення додаткових бюджетних призначень загального фонду (</w:t>
      </w:r>
      <w:r w:rsidRPr="00FB5950">
        <w:rPr>
          <w:rFonts w:ascii="Times New Roman" w:hAnsi="Times New Roman" w:cs="Times New Roman"/>
          <w:i/>
          <w:iCs/>
          <w:noProof/>
          <w:lang w:val="uk-UA"/>
        </w:rPr>
        <w:t>видатки розвитку</w:t>
      </w:r>
      <w:r w:rsidRPr="00FB5950">
        <w:rPr>
          <w:rFonts w:ascii="Times New Roman" w:hAnsi="Times New Roman" w:cs="Times New Roman"/>
          <w:noProof/>
          <w:lang w:val="uk-UA"/>
        </w:rPr>
        <w:t>) за КПКВКМБ 1216030 «</w:t>
      </w:r>
      <w:r w:rsidRPr="00FB5950">
        <w:rPr>
          <w:rFonts w:ascii="Times New Roman" w:eastAsia="Calibri" w:hAnsi="Times New Roman" w:cs="Times New Roman"/>
          <w:lang w:val="uk-UA"/>
        </w:rPr>
        <w:t>Організація благоустрою населених пунктів» у сумі 64 996 492 грн, а саме:</w:t>
      </w:r>
    </w:p>
    <w:p w:rsidR="00FB5950" w:rsidRPr="00FB5950" w:rsidRDefault="00FB5950" w:rsidP="00FB5950">
      <w:pPr>
        <w:shd w:val="clear" w:color="auto" w:fill="FFFFFF" w:themeFill="background1"/>
        <w:tabs>
          <w:tab w:val="left" w:pos="750"/>
        </w:tabs>
        <w:ind w:firstLine="567"/>
        <w:jc w:val="both"/>
        <w:rPr>
          <w:rFonts w:ascii="Times New Roman" w:hAnsi="Times New Roman" w:cs="Times New Roman"/>
          <w:noProof/>
          <w:lang w:val="uk-UA"/>
        </w:rPr>
      </w:pPr>
      <w:r w:rsidRPr="00FB5950">
        <w:rPr>
          <w:rFonts w:ascii="Times New Roman" w:eastAsia="Calibri" w:hAnsi="Times New Roman" w:cs="Times New Roman"/>
          <w:lang w:val="uk-UA"/>
        </w:rPr>
        <w:t>-</w:t>
      </w:r>
      <w:r w:rsidRPr="00FB5950">
        <w:rPr>
          <w:rFonts w:ascii="Times New Roman" w:hAnsi="Times New Roman" w:cs="Times New Roman"/>
          <w:noProof/>
          <w:lang w:val="uk-UA"/>
        </w:rPr>
        <w:t xml:space="preserve"> КП «Міськзелентрест» на виплату заробітної плати з нарахуваннями у зв’язку зі збільшенням штатного розпису у 2023 році у сумі 13 412 800 грн;</w:t>
      </w:r>
    </w:p>
    <w:p w:rsidR="00FB5950" w:rsidRPr="00FB5950" w:rsidRDefault="00FB5950" w:rsidP="00FB5950">
      <w:pPr>
        <w:shd w:val="clear" w:color="auto" w:fill="FFFFFF" w:themeFill="background1"/>
        <w:tabs>
          <w:tab w:val="left" w:pos="750"/>
        </w:tabs>
        <w:ind w:firstLine="567"/>
        <w:jc w:val="both"/>
        <w:rPr>
          <w:rFonts w:ascii="Times New Roman" w:hAnsi="Times New Roman" w:cs="Times New Roman"/>
          <w:noProof/>
          <w:lang w:val="uk-UA"/>
        </w:rPr>
      </w:pPr>
      <w:r w:rsidRPr="00FB5950">
        <w:rPr>
          <w:rFonts w:ascii="Times New Roman" w:hAnsi="Times New Roman" w:cs="Times New Roman"/>
          <w:noProof/>
          <w:lang w:val="uk-UA"/>
        </w:rPr>
        <w:t>- КП «Міські дороги» у сумі 51 583 692 грн, у тому числі на: виплату заробітної плати з нарахуваннями – 20 908 511 грн; оплату електроенергії – 548 886 грн; відновлення дорожнього покриття після аварійного ремонту теплових мереж – 30 126 295 грн.</w:t>
      </w:r>
    </w:p>
    <w:p w:rsidR="00FB5950" w:rsidRPr="00FB5950" w:rsidRDefault="00FB5950" w:rsidP="00FB5950">
      <w:pPr>
        <w:ind w:firstLine="567"/>
        <w:jc w:val="both"/>
        <w:rPr>
          <w:rFonts w:ascii="Times New Roman" w:hAnsi="Times New Roman" w:cs="Times New Roman"/>
          <w:lang w:val="uk-UA"/>
        </w:rPr>
      </w:pPr>
      <w:r w:rsidRPr="00FB5950">
        <w:rPr>
          <w:rFonts w:ascii="Times New Roman" w:hAnsi="Times New Roman" w:cs="Times New Roman"/>
          <w:lang w:val="uk-UA"/>
        </w:rPr>
        <w:t>В межах наявного фінансового ресурсу бюджету Одеської міської територіальної громади та з метою стабільного функціонування вказаних Комунальних підприємств протягом жовтня-листопада, пропонуємо визначити додаткові бюджетні призначення у сумі 42 148 886 грн, а саме:</w:t>
      </w:r>
    </w:p>
    <w:p w:rsidR="00FB5950" w:rsidRPr="00FB5950" w:rsidRDefault="00FB5950" w:rsidP="00FB5950">
      <w:pPr>
        <w:ind w:firstLine="567"/>
        <w:jc w:val="both"/>
        <w:rPr>
          <w:rFonts w:ascii="Times New Roman" w:hAnsi="Times New Roman" w:cs="Times New Roman"/>
          <w:noProof/>
          <w:lang w:val="uk-UA"/>
        </w:rPr>
      </w:pPr>
      <w:r w:rsidRPr="00FB5950">
        <w:rPr>
          <w:rFonts w:ascii="Times New Roman" w:hAnsi="Times New Roman" w:cs="Times New Roman"/>
          <w:lang w:val="uk-UA"/>
        </w:rPr>
        <w:t xml:space="preserve">- </w:t>
      </w:r>
      <w:r w:rsidRPr="00FB5950">
        <w:rPr>
          <w:rFonts w:ascii="Times New Roman" w:hAnsi="Times New Roman" w:cs="Times New Roman"/>
          <w:noProof/>
          <w:lang w:val="uk-UA"/>
        </w:rPr>
        <w:t>КП «Міськзелентрест» у сумі 10 000 000 грн на виплату заробітної плати з нарахуваннями;</w:t>
      </w:r>
    </w:p>
    <w:p w:rsidR="00FB5950" w:rsidRPr="00FB5950" w:rsidRDefault="00FB5950" w:rsidP="00FB5950">
      <w:pPr>
        <w:ind w:firstLine="567"/>
        <w:jc w:val="both"/>
        <w:rPr>
          <w:rFonts w:ascii="Times New Roman" w:hAnsi="Times New Roman" w:cs="Times New Roman"/>
          <w:lang w:val="uk-UA"/>
        </w:rPr>
      </w:pPr>
      <w:r w:rsidRPr="00FB5950">
        <w:rPr>
          <w:rFonts w:ascii="Times New Roman" w:hAnsi="Times New Roman" w:cs="Times New Roman"/>
          <w:noProof/>
          <w:lang w:val="uk-UA"/>
        </w:rPr>
        <w:t>- КП «Міські дороги» у сумі 32 148 886 грн, у тому числі на: виплату заробітної плати з нарахуваннями – 11 600 000 грн; оплату електроенергії – 548 886 грн; відновлення дорожнього покриття після аварійного ремонту теплових мереж – 20 000 000 грн.</w:t>
      </w:r>
    </w:p>
    <w:p w:rsidR="00FB5950" w:rsidRPr="00FB5950" w:rsidRDefault="00FB5950" w:rsidP="00FB5950">
      <w:pPr>
        <w:ind w:firstLine="567"/>
        <w:jc w:val="both"/>
        <w:rPr>
          <w:rFonts w:ascii="Times New Roman" w:hAnsi="Times New Roman" w:cs="Times New Roman"/>
          <w:lang w:val="uk-UA"/>
        </w:rPr>
      </w:pPr>
      <w:r w:rsidRPr="00FB5950">
        <w:rPr>
          <w:rFonts w:ascii="Times New Roman" w:hAnsi="Times New Roman" w:cs="Times New Roman"/>
          <w:lang w:val="uk-UA"/>
        </w:rPr>
        <w:t>3.3. зменшення бюджетних призначень спеціального фонду (бюджету розвитку) КП «</w:t>
      </w:r>
      <w:proofErr w:type="spellStart"/>
      <w:r w:rsidRPr="00FB5950">
        <w:rPr>
          <w:rFonts w:ascii="Times New Roman" w:hAnsi="Times New Roman" w:cs="Times New Roman"/>
          <w:lang w:val="uk-UA"/>
        </w:rPr>
        <w:t>Міськзелентрест</w:t>
      </w:r>
      <w:proofErr w:type="spellEnd"/>
      <w:r w:rsidRPr="00FB5950">
        <w:rPr>
          <w:rFonts w:ascii="Times New Roman" w:hAnsi="Times New Roman" w:cs="Times New Roman"/>
          <w:lang w:val="uk-UA"/>
        </w:rPr>
        <w:t xml:space="preserve">» за КПКВКМБ </w:t>
      </w:r>
      <w:r w:rsidRPr="00FB5950">
        <w:rPr>
          <w:rFonts w:ascii="Times New Roman" w:hAnsi="Times New Roman" w:cs="Times New Roman"/>
          <w:noProof/>
          <w:lang w:val="uk-UA"/>
        </w:rPr>
        <w:t>1216030 «</w:t>
      </w:r>
      <w:r w:rsidRPr="00FB5950">
        <w:rPr>
          <w:rFonts w:ascii="Times New Roman" w:eastAsia="Calibri" w:hAnsi="Times New Roman" w:cs="Times New Roman"/>
          <w:lang w:val="uk-UA"/>
        </w:rPr>
        <w:t>Організація благоустрою населених пунктів» у сумі 6 000 000 грн (</w:t>
      </w:r>
      <w:r w:rsidRPr="00FB5950">
        <w:rPr>
          <w:rFonts w:ascii="Times New Roman" w:eastAsia="Calibri" w:hAnsi="Times New Roman" w:cs="Times New Roman"/>
          <w:i/>
          <w:iCs/>
          <w:lang w:val="uk-UA"/>
        </w:rPr>
        <w:t xml:space="preserve">найменування </w:t>
      </w:r>
      <w:r w:rsidRPr="00FB5950">
        <w:rPr>
          <w:rFonts w:ascii="Times New Roman" w:hAnsi="Times New Roman" w:cs="Times New Roman"/>
          <w:i/>
          <w:iCs/>
          <w:lang w:val="uk-UA"/>
        </w:rPr>
        <w:t>витрат бюджету розвитку: «Придбання обладнання і предметів довгострокового користування (КП «</w:t>
      </w:r>
      <w:proofErr w:type="spellStart"/>
      <w:r w:rsidRPr="00FB5950">
        <w:rPr>
          <w:rFonts w:ascii="Times New Roman" w:hAnsi="Times New Roman" w:cs="Times New Roman"/>
          <w:i/>
          <w:iCs/>
          <w:lang w:val="uk-UA"/>
        </w:rPr>
        <w:t>Міськзелентрест</w:t>
      </w:r>
      <w:proofErr w:type="spellEnd"/>
      <w:r w:rsidRPr="00FB5950">
        <w:rPr>
          <w:rFonts w:ascii="Times New Roman" w:hAnsi="Times New Roman" w:cs="Times New Roman"/>
          <w:i/>
          <w:iCs/>
          <w:lang w:val="uk-UA"/>
        </w:rPr>
        <w:t>»</w:t>
      </w:r>
      <w:r w:rsidRPr="00FB5950">
        <w:rPr>
          <w:rFonts w:ascii="Times New Roman" w:hAnsi="Times New Roman" w:cs="Times New Roman"/>
          <w:lang w:val="uk-UA"/>
        </w:rPr>
        <w:t xml:space="preserve">), у зв’язку з </w:t>
      </w:r>
      <w:proofErr w:type="spellStart"/>
      <w:r w:rsidRPr="00FB5950">
        <w:rPr>
          <w:rFonts w:ascii="Times New Roman" w:hAnsi="Times New Roman" w:cs="Times New Roman"/>
          <w:lang w:val="uk-UA"/>
        </w:rPr>
        <w:t>непершочерговістю</w:t>
      </w:r>
      <w:proofErr w:type="spellEnd"/>
      <w:r w:rsidRPr="00FB5950">
        <w:rPr>
          <w:rFonts w:ascii="Times New Roman" w:hAnsi="Times New Roman" w:cs="Times New Roman"/>
          <w:lang w:val="uk-UA"/>
        </w:rPr>
        <w:t xml:space="preserve"> та </w:t>
      </w:r>
      <w:proofErr w:type="spellStart"/>
      <w:r w:rsidRPr="00FB5950">
        <w:rPr>
          <w:rFonts w:ascii="Times New Roman" w:hAnsi="Times New Roman" w:cs="Times New Roman"/>
          <w:lang w:val="uk-UA"/>
        </w:rPr>
        <w:t>непріоритетністю</w:t>
      </w:r>
      <w:proofErr w:type="spellEnd"/>
      <w:r w:rsidRPr="00FB5950">
        <w:rPr>
          <w:rFonts w:ascii="Times New Roman" w:hAnsi="Times New Roman" w:cs="Times New Roman"/>
          <w:lang w:val="uk-UA"/>
        </w:rPr>
        <w:t xml:space="preserve"> видатків на придбання багаторічних насаджень в умовах воєнного стану.</w:t>
      </w:r>
    </w:p>
    <w:p w:rsidR="00E24C66" w:rsidRPr="00A06129" w:rsidRDefault="00FB5950" w:rsidP="00FB5950">
      <w:pPr>
        <w:shd w:val="clear" w:color="auto" w:fill="FFFFFF" w:themeFill="background1"/>
        <w:tabs>
          <w:tab w:val="left" w:pos="750"/>
        </w:tabs>
        <w:ind w:firstLine="567"/>
        <w:jc w:val="both"/>
        <w:rPr>
          <w:rFonts w:ascii="Times New Roman" w:hAnsi="Times New Roman" w:cs="Times New Roman"/>
          <w:noProof/>
        </w:rPr>
      </w:pPr>
      <w:r w:rsidRPr="00FB5950">
        <w:rPr>
          <w:rFonts w:ascii="Times New Roman" w:hAnsi="Times New Roman" w:cs="Times New Roman"/>
          <w:lang w:val="uk-UA"/>
        </w:rPr>
        <w:t>3.4. в</w:t>
      </w:r>
      <w:r w:rsidRPr="00FB5950">
        <w:rPr>
          <w:rFonts w:ascii="Times New Roman" w:hAnsi="Times New Roman" w:cs="Times New Roman"/>
          <w:noProof/>
          <w:lang w:val="uk-UA"/>
        </w:rPr>
        <w:t>изначення додаткових бюджетних призначень спеціального фонду (</w:t>
      </w:r>
      <w:r w:rsidRPr="00FB5950">
        <w:rPr>
          <w:rFonts w:ascii="Times New Roman" w:hAnsi="Times New Roman" w:cs="Times New Roman"/>
          <w:i/>
          <w:iCs/>
          <w:noProof/>
          <w:lang w:val="uk-UA"/>
        </w:rPr>
        <w:t>видатки розвитку</w:t>
      </w:r>
      <w:r w:rsidRPr="00FB5950">
        <w:rPr>
          <w:rFonts w:ascii="Times New Roman" w:hAnsi="Times New Roman" w:cs="Times New Roman"/>
          <w:noProof/>
          <w:lang w:val="uk-UA"/>
        </w:rPr>
        <w:t>) за КПКВКМБ 1216030 «Організація благоустрою населених пунків» у сумі                430 000 грн КП ЕМЗО «Одесміськсвітло» на розробку проєктно-кошторисної документації по капітальному ремонту трансформаторних підстанцій, кабельних мереж  та капітального ремонту зовнішнього освітлення в межах Міської цільової програми благоустрою м. Одеси на 2022-2026 роки, а саме:</w:t>
      </w:r>
    </w:p>
    <w:tbl>
      <w:tblPr>
        <w:tblStyle w:val="a5"/>
        <w:tblW w:w="9356" w:type="dxa"/>
        <w:tblInd w:w="108" w:type="dxa"/>
        <w:tblLook w:val="04A0" w:firstRow="1" w:lastRow="0" w:firstColumn="1" w:lastColumn="0" w:noHBand="0" w:noVBand="1"/>
      </w:tblPr>
      <w:tblGrid>
        <w:gridCol w:w="8080"/>
        <w:gridCol w:w="1276"/>
      </w:tblGrid>
      <w:tr w:rsidR="00FB5950" w:rsidRPr="00FB5950" w:rsidTr="00165335">
        <w:trPr>
          <w:trHeight w:val="344"/>
          <w:tblHeader/>
        </w:trPr>
        <w:tc>
          <w:tcPr>
            <w:tcW w:w="8080" w:type="dxa"/>
          </w:tcPr>
          <w:p w:rsidR="00FB5950" w:rsidRPr="00FB5950" w:rsidRDefault="00FB5950" w:rsidP="00FB5950">
            <w:pPr>
              <w:tabs>
                <w:tab w:val="left" w:pos="1134"/>
              </w:tabs>
              <w:ind w:firstLine="0"/>
              <w:jc w:val="center"/>
              <w:rPr>
                <w:rFonts w:ascii="Times New Roman" w:hAnsi="Times New Roman" w:cs="Times New Roman"/>
                <w:lang w:val="uk-UA"/>
              </w:rPr>
            </w:pPr>
            <w:r w:rsidRPr="00FB5950">
              <w:rPr>
                <w:rFonts w:ascii="Times New Roman" w:hAnsi="Times New Roman" w:cs="Times New Roman"/>
                <w:lang w:val="uk-UA"/>
              </w:rPr>
              <w:t>Найменування витрат бюджету розвитку</w:t>
            </w:r>
          </w:p>
        </w:tc>
        <w:tc>
          <w:tcPr>
            <w:tcW w:w="1276" w:type="dxa"/>
          </w:tcPr>
          <w:p w:rsidR="00FB5950" w:rsidRPr="00FB5950" w:rsidRDefault="00FB5950" w:rsidP="00FB5950">
            <w:pPr>
              <w:tabs>
                <w:tab w:val="left" w:pos="1134"/>
              </w:tabs>
              <w:ind w:firstLine="0"/>
              <w:jc w:val="center"/>
              <w:rPr>
                <w:rFonts w:ascii="Times New Roman" w:hAnsi="Times New Roman" w:cs="Times New Roman"/>
                <w:lang w:val="uk-UA"/>
              </w:rPr>
            </w:pPr>
            <w:r w:rsidRPr="00FB5950">
              <w:rPr>
                <w:rFonts w:ascii="Times New Roman" w:hAnsi="Times New Roman" w:cs="Times New Roman"/>
                <w:lang w:val="uk-UA"/>
              </w:rPr>
              <w:t>Сума, грн</w:t>
            </w:r>
          </w:p>
        </w:tc>
      </w:tr>
      <w:tr w:rsidR="00FB5950" w:rsidRPr="00FB5950" w:rsidTr="00165335">
        <w:trPr>
          <w:trHeight w:val="690"/>
        </w:trPr>
        <w:tc>
          <w:tcPr>
            <w:tcW w:w="8080" w:type="dxa"/>
          </w:tcPr>
          <w:p w:rsidR="00FB5950" w:rsidRPr="00FB5950" w:rsidRDefault="00FB5950" w:rsidP="00FB5950">
            <w:pPr>
              <w:tabs>
                <w:tab w:val="left" w:pos="1134"/>
              </w:tabs>
              <w:ind w:firstLine="0"/>
              <w:jc w:val="both"/>
              <w:rPr>
                <w:rFonts w:ascii="Times New Roman" w:hAnsi="Times New Roman" w:cs="Times New Roman"/>
                <w:lang w:val="uk-UA"/>
              </w:rPr>
            </w:pPr>
            <w:r w:rsidRPr="00FB5950">
              <w:rPr>
                <w:rFonts w:ascii="Times New Roman" w:hAnsi="Times New Roman" w:cs="Times New Roman"/>
                <w:lang w:val="uk-UA"/>
              </w:rPr>
              <w:t xml:space="preserve">Розробка проєктної документації «Капітальний ремонт зовнішнього освітлення </w:t>
            </w:r>
            <w:proofErr w:type="spellStart"/>
            <w:r w:rsidRPr="00FB5950">
              <w:rPr>
                <w:rFonts w:ascii="Times New Roman" w:hAnsi="Times New Roman" w:cs="Times New Roman"/>
                <w:lang w:val="uk-UA"/>
              </w:rPr>
              <w:t>Овідіопольської</w:t>
            </w:r>
            <w:proofErr w:type="spellEnd"/>
            <w:r w:rsidRPr="00FB5950">
              <w:rPr>
                <w:rFonts w:ascii="Times New Roman" w:hAnsi="Times New Roman" w:cs="Times New Roman"/>
                <w:lang w:val="uk-UA"/>
              </w:rPr>
              <w:t xml:space="preserve"> дороги з впровадженням енергозберігаючих джерел світла у м. Одесі» (КП ЕМЗО «</w:t>
            </w:r>
            <w:proofErr w:type="spellStart"/>
            <w:r w:rsidRPr="00FB5950">
              <w:rPr>
                <w:rFonts w:ascii="Times New Roman" w:hAnsi="Times New Roman" w:cs="Times New Roman"/>
                <w:lang w:val="uk-UA"/>
              </w:rPr>
              <w:t>Одесміськсвітло</w:t>
            </w:r>
            <w:proofErr w:type="spellEnd"/>
            <w:r w:rsidRPr="00FB5950">
              <w:rPr>
                <w:rFonts w:ascii="Times New Roman" w:hAnsi="Times New Roman" w:cs="Times New Roman"/>
                <w:lang w:val="uk-UA"/>
              </w:rPr>
              <w:t>»)</w:t>
            </w:r>
          </w:p>
        </w:tc>
        <w:tc>
          <w:tcPr>
            <w:tcW w:w="1276" w:type="dxa"/>
          </w:tcPr>
          <w:p w:rsidR="00FB5950" w:rsidRPr="00FB5950" w:rsidRDefault="00FB5950" w:rsidP="00FB5950">
            <w:pPr>
              <w:tabs>
                <w:tab w:val="left" w:pos="1134"/>
              </w:tabs>
              <w:ind w:firstLine="0"/>
              <w:jc w:val="center"/>
              <w:rPr>
                <w:rFonts w:ascii="Times New Roman" w:hAnsi="Times New Roman" w:cs="Times New Roman"/>
                <w:lang w:val="uk-UA"/>
              </w:rPr>
            </w:pPr>
            <w:r w:rsidRPr="00FB5950">
              <w:rPr>
                <w:rFonts w:ascii="Times New Roman" w:hAnsi="Times New Roman" w:cs="Times New Roman"/>
                <w:lang w:val="uk-UA"/>
              </w:rPr>
              <w:t>+98 620</w:t>
            </w:r>
          </w:p>
        </w:tc>
      </w:tr>
      <w:tr w:rsidR="00FB5950" w:rsidRPr="00FB5950" w:rsidTr="00165335">
        <w:trPr>
          <w:trHeight w:val="731"/>
        </w:trPr>
        <w:tc>
          <w:tcPr>
            <w:tcW w:w="8080" w:type="dxa"/>
          </w:tcPr>
          <w:p w:rsidR="00FB5950" w:rsidRPr="00FB5950" w:rsidRDefault="00FB5950" w:rsidP="00FB5950">
            <w:pPr>
              <w:tabs>
                <w:tab w:val="left" w:pos="1134"/>
              </w:tabs>
              <w:ind w:firstLine="0"/>
              <w:jc w:val="both"/>
              <w:rPr>
                <w:rFonts w:ascii="Times New Roman" w:hAnsi="Times New Roman" w:cs="Times New Roman"/>
                <w:lang w:val="uk-UA"/>
              </w:rPr>
            </w:pPr>
            <w:r w:rsidRPr="00FB5950">
              <w:rPr>
                <w:rFonts w:ascii="Times New Roman" w:hAnsi="Times New Roman" w:cs="Times New Roman"/>
                <w:lang w:val="uk-UA"/>
              </w:rPr>
              <w:lastRenderedPageBreak/>
              <w:t>Розробка проєктної документації «Капітальний ремонт зовнішнього освітлення Тираспольського шосе з впровадженням енергозберігаючих джерел світла у м. Одесі» (КП ЕМЗО «</w:t>
            </w:r>
            <w:proofErr w:type="spellStart"/>
            <w:r w:rsidRPr="00FB5950">
              <w:rPr>
                <w:rFonts w:ascii="Times New Roman" w:hAnsi="Times New Roman" w:cs="Times New Roman"/>
                <w:lang w:val="uk-UA"/>
              </w:rPr>
              <w:t>Одесміськсвітло</w:t>
            </w:r>
            <w:proofErr w:type="spellEnd"/>
            <w:r w:rsidRPr="00FB5950">
              <w:rPr>
                <w:rFonts w:ascii="Times New Roman" w:hAnsi="Times New Roman" w:cs="Times New Roman"/>
                <w:lang w:val="uk-UA"/>
              </w:rPr>
              <w:t>»)</w:t>
            </w:r>
          </w:p>
        </w:tc>
        <w:tc>
          <w:tcPr>
            <w:tcW w:w="1276" w:type="dxa"/>
          </w:tcPr>
          <w:p w:rsidR="00FB5950" w:rsidRPr="00FB5950" w:rsidRDefault="00FB5950" w:rsidP="00FB5950">
            <w:pPr>
              <w:tabs>
                <w:tab w:val="left" w:pos="1134"/>
              </w:tabs>
              <w:ind w:firstLine="0"/>
              <w:jc w:val="center"/>
              <w:rPr>
                <w:rFonts w:ascii="Times New Roman" w:hAnsi="Times New Roman" w:cs="Times New Roman"/>
                <w:lang w:val="uk-UA"/>
              </w:rPr>
            </w:pPr>
            <w:r w:rsidRPr="00FB5950">
              <w:rPr>
                <w:rFonts w:ascii="Times New Roman" w:hAnsi="Times New Roman" w:cs="Times New Roman"/>
                <w:lang w:val="uk-UA"/>
              </w:rPr>
              <w:t>+98 869</w:t>
            </w:r>
          </w:p>
        </w:tc>
      </w:tr>
      <w:tr w:rsidR="00FB5950" w:rsidRPr="00FB5950" w:rsidTr="00165335">
        <w:trPr>
          <w:trHeight w:val="712"/>
        </w:trPr>
        <w:tc>
          <w:tcPr>
            <w:tcW w:w="8080" w:type="dxa"/>
          </w:tcPr>
          <w:p w:rsidR="00FB5950" w:rsidRPr="00FB5950" w:rsidRDefault="00FB5950" w:rsidP="00FB5950">
            <w:pPr>
              <w:tabs>
                <w:tab w:val="left" w:pos="1134"/>
              </w:tabs>
              <w:ind w:firstLine="0"/>
              <w:jc w:val="both"/>
              <w:rPr>
                <w:rFonts w:ascii="Times New Roman" w:hAnsi="Times New Roman" w:cs="Times New Roman"/>
                <w:lang w:val="uk-UA"/>
              </w:rPr>
            </w:pPr>
            <w:r w:rsidRPr="00FB5950">
              <w:rPr>
                <w:rFonts w:ascii="Times New Roman" w:hAnsi="Times New Roman" w:cs="Times New Roman"/>
                <w:lang w:val="uk-UA"/>
              </w:rPr>
              <w:t>Розробка проєктної документації «Капітальний ремонт зовнішнього освітлення та енергозабезпечення з впровадженням енергозберігаючих технологій у м. Одесі трансформаторних підстанцій та кабельних мереж» (КП ЕМЗО «</w:t>
            </w:r>
            <w:proofErr w:type="spellStart"/>
            <w:r w:rsidRPr="00FB5950">
              <w:rPr>
                <w:rFonts w:ascii="Times New Roman" w:hAnsi="Times New Roman" w:cs="Times New Roman"/>
                <w:lang w:val="uk-UA"/>
              </w:rPr>
              <w:t>Одесміськсвітло</w:t>
            </w:r>
            <w:proofErr w:type="spellEnd"/>
            <w:r w:rsidRPr="00FB5950">
              <w:rPr>
                <w:rFonts w:ascii="Times New Roman" w:hAnsi="Times New Roman" w:cs="Times New Roman"/>
                <w:lang w:val="uk-UA"/>
              </w:rPr>
              <w:t>»)</w:t>
            </w:r>
          </w:p>
        </w:tc>
        <w:tc>
          <w:tcPr>
            <w:tcW w:w="1276" w:type="dxa"/>
          </w:tcPr>
          <w:p w:rsidR="00FB5950" w:rsidRPr="00FB5950" w:rsidRDefault="00FB5950" w:rsidP="00FB5950">
            <w:pPr>
              <w:tabs>
                <w:tab w:val="left" w:pos="1134"/>
              </w:tabs>
              <w:ind w:firstLine="0"/>
              <w:jc w:val="center"/>
              <w:rPr>
                <w:rFonts w:ascii="Times New Roman" w:hAnsi="Times New Roman" w:cs="Times New Roman"/>
                <w:lang w:val="uk-UA"/>
              </w:rPr>
            </w:pPr>
            <w:r w:rsidRPr="00FB5950">
              <w:rPr>
                <w:rFonts w:ascii="Times New Roman" w:hAnsi="Times New Roman" w:cs="Times New Roman"/>
                <w:lang w:val="uk-UA"/>
              </w:rPr>
              <w:t>+232 511</w:t>
            </w:r>
          </w:p>
        </w:tc>
      </w:tr>
      <w:tr w:rsidR="00FB5950" w:rsidRPr="00FB5950" w:rsidTr="00165335">
        <w:trPr>
          <w:trHeight w:val="214"/>
        </w:trPr>
        <w:tc>
          <w:tcPr>
            <w:tcW w:w="8080" w:type="dxa"/>
          </w:tcPr>
          <w:p w:rsidR="00FB5950" w:rsidRPr="00FB5950" w:rsidRDefault="00FB5950" w:rsidP="00FB5950">
            <w:pPr>
              <w:tabs>
                <w:tab w:val="left" w:pos="1134"/>
              </w:tabs>
              <w:ind w:firstLine="0"/>
              <w:jc w:val="right"/>
              <w:rPr>
                <w:rFonts w:ascii="Times New Roman" w:hAnsi="Times New Roman" w:cs="Times New Roman"/>
                <w:b/>
                <w:bCs/>
                <w:lang w:val="uk-UA"/>
              </w:rPr>
            </w:pPr>
            <w:r w:rsidRPr="00FB5950">
              <w:rPr>
                <w:rFonts w:ascii="Times New Roman" w:hAnsi="Times New Roman" w:cs="Times New Roman"/>
                <w:b/>
                <w:bCs/>
                <w:lang w:val="uk-UA"/>
              </w:rPr>
              <w:t>РАЗОМ</w:t>
            </w:r>
          </w:p>
        </w:tc>
        <w:tc>
          <w:tcPr>
            <w:tcW w:w="1276" w:type="dxa"/>
          </w:tcPr>
          <w:p w:rsidR="00FB5950" w:rsidRPr="00FB5950" w:rsidRDefault="00FB5950" w:rsidP="00FB5950">
            <w:pPr>
              <w:tabs>
                <w:tab w:val="left" w:pos="1134"/>
              </w:tabs>
              <w:ind w:firstLine="0"/>
              <w:jc w:val="center"/>
              <w:rPr>
                <w:rFonts w:ascii="Times New Roman" w:hAnsi="Times New Roman" w:cs="Times New Roman"/>
                <w:b/>
                <w:bCs/>
                <w:lang w:val="uk-UA"/>
              </w:rPr>
            </w:pPr>
            <w:r w:rsidRPr="00FB5950">
              <w:rPr>
                <w:rFonts w:ascii="Times New Roman" w:hAnsi="Times New Roman" w:cs="Times New Roman"/>
                <w:b/>
                <w:bCs/>
                <w:lang w:val="uk-UA"/>
              </w:rPr>
              <w:t>+430 000</w:t>
            </w:r>
          </w:p>
        </w:tc>
      </w:tr>
    </w:tbl>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3.5. перерозподілу та визначення додаткових бюджетних призначень одержувачу бюджетних коштів - КП «Одесміськелектротранс» у сумі 3 317 000 грн за КПКВКМБ 1217421 «Утримання та розвиток наземного електротранспорту» на придбання рейок та стрілочних переводів для заміни аварійних ділянок трамвайної колії:</w:t>
      </w:r>
    </w:p>
    <w:p w:rsidR="00FB5950" w:rsidRPr="00FB5950" w:rsidRDefault="00FB5950" w:rsidP="00FB5950">
      <w:pPr>
        <w:shd w:val="clear" w:color="auto" w:fill="FFFFFF" w:themeFill="background1"/>
        <w:tabs>
          <w:tab w:val="left" w:pos="750"/>
        </w:tabs>
        <w:ind w:firstLine="567"/>
        <w:jc w:val="both"/>
        <w:rPr>
          <w:rFonts w:ascii="Times New Roman" w:hAnsi="Times New Roman" w:cs="Times New Roman"/>
          <w:noProof/>
          <w:lang w:val="uk-UA"/>
        </w:rPr>
      </w:pPr>
      <w:r w:rsidRPr="00FB5950">
        <w:rPr>
          <w:rFonts w:ascii="Times New Roman" w:hAnsi="Times New Roman" w:cs="Times New Roman"/>
          <w:noProof/>
          <w:lang w:val="uk-UA"/>
        </w:rPr>
        <w:t>- зменшити бюджетні призначення спеціального фонду (бюджет розвитку) у сумі 1 683 000 грн;</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 xml:space="preserve"> - збільшити бюджетні призначення загального фонду (</w:t>
      </w:r>
      <w:r w:rsidRPr="00FB5950">
        <w:rPr>
          <w:rFonts w:ascii="Times New Roman" w:hAnsi="Times New Roman" w:cs="Times New Roman"/>
          <w:i/>
          <w:iCs/>
          <w:noProof/>
          <w:lang w:val="uk-UA"/>
        </w:rPr>
        <w:t>видатки розвитку</w:t>
      </w:r>
      <w:r w:rsidRPr="00FB5950">
        <w:rPr>
          <w:rFonts w:ascii="Times New Roman" w:hAnsi="Times New Roman" w:cs="Times New Roman"/>
          <w:noProof/>
          <w:lang w:val="uk-UA"/>
        </w:rPr>
        <w:t>) у сумі 5 000 000 грн.</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Враховуючи наявний фінансовий ресурс</w:t>
      </w:r>
      <w:r w:rsidRPr="00FB5950">
        <w:rPr>
          <w:rFonts w:ascii="Times New Roman" w:hAnsi="Times New Roman" w:cs="Times New Roman"/>
          <w:lang w:val="uk-UA"/>
        </w:rPr>
        <w:t xml:space="preserve"> </w:t>
      </w:r>
      <w:r w:rsidRPr="00FB5950">
        <w:rPr>
          <w:rFonts w:ascii="Times New Roman" w:hAnsi="Times New Roman" w:cs="Times New Roman"/>
          <w:noProof/>
          <w:lang w:val="uk-UA"/>
        </w:rPr>
        <w:t>бюджету Одеської міської територіальної громади пропонуємо здійснити наступний перерозподіл бюджетних призначень між загальним та спеціальним фондами:</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 зменшити бюджетні призначення спеціального фонду (бюджету розвитку) у сумі 1 683 000 грн (</w:t>
      </w:r>
      <w:r w:rsidRPr="00FB5950">
        <w:rPr>
          <w:rFonts w:ascii="Times New Roman" w:hAnsi="Times New Roman" w:cs="Times New Roman"/>
          <w:i/>
          <w:iCs/>
          <w:noProof/>
          <w:lang w:val="uk-UA"/>
        </w:rPr>
        <w:t>найменування витрат бюджету розвитку: «Придбання обладнання і предметів довгострокового користування (КП «Одесміськелектротранс») – 39 000 грн; «Придбання транзисторно-імпульсних систем керування тяговим електродвигуном, що підлягають встановленню при проведенні капітально-відновлювального ремонту з переобладнанням трамвайних вагонів Tatra T3 шляхом заміни реостатно-контакторної системи керування на транзисторно-імпульсну (ТІСК) (КП «Одесміськелектротранс») – 1 644 000 грн</w:t>
      </w:r>
      <w:r w:rsidRPr="00FB5950">
        <w:rPr>
          <w:rFonts w:ascii="Times New Roman" w:hAnsi="Times New Roman" w:cs="Times New Roman"/>
          <w:noProof/>
          <w:lang w:val="uk-UA"/>
        </w:rPr>
        <w:t>);</w:t>
      </w:r>
    </w:p>
    <w:p w:rsidR="00FB5950" w:rsidRPr="00FB5950" w:rsidRDefault="00FB5950" w:rsidP="00FB5950">
      <w:pPr>
        <w:shd w:val="clear" w:color="auto" w:fill="FFFFFF" w:themeFill="background1"/>
        <w:tabs>
          <w:tab w:val="left" w:pos="851"/>
        </w:tabs>
        <w:ind w:firstLine="567"/>
        <w:jc w:val="both"/>
        <w:rPr>
          <w:rFonts w:ascii="Times New Roman" w:hAnsi="Times New Roman" w:cs="Times New Roman"/>
          <w:noProof/>
          <w:lang w:val="uk-UA"/>
        </w:rPr>
      </w:pPr>
      <w:r w:rsidRPr="00FB5950">
        <w:rPr>
          <w:rFonts w:ascii="Times New Roman" w:hAnsi="Times New Roman" w:cs="Times New Roman"/>
          <w:noProof/>
          <w:lang w:val="uk-UA"/>
        </w:rPr>
        <w:tab/>
        <w:t>- збільшити бюджетні призначення загального фонду (</w:t>
      </w:r>
      <w:r w:rsidRPr="00FB5950">
        <w:rPr>
          <w:rFonts w:ascii="Times New Roman" w:hAnsi="Times New Roman" w:cs="Times New Roman"/>
          <w:i/>
          <w:iCs/>
          <w:noProof/>
          <w:lang w:val="uk-UA"/>
        </w:rPr>
        <w:t>видатки розвитку</w:t>
      </w:r>
      <w:r w:rsidRPr="00FB5950">
        <w:rPr>
          <w:rFonts w:ascii="Times New Roman" w:hAnsi="Times New Roman" w:cs="Times New Roman"/>
          <w:noProof/>
          <w:lang w:val="uk-UA"/>
        </w:rPr>
        <w:t>) у сумі 1 683 000 грн.</w:t>
      </w:r>
    </w:p>
    <w:p w:rsidR="00FB5950" w:rsidRPr="00FB5950" w:rsidRDefault="00FB5950" w:rsidP="00FB5950">
      <w:pPr>
        <w:pStyle w:val="a3"/>
        <w:widowControl w:val="0"/>
        <w:numPr>
          <w:ilvl w:val="0"/>
          <w:numId w:val="6"/>
        </w:numPr>
        <w:tabs>
          <w:tab w:val="left" w:pos="1134"/>
        </w:tabs>
        <w:spacing w:after="0" w:line="240" w:lineRule="auto"/>
        <w:ind w:left="0" w:firstLine="567"/>
        <w:jc w:val="both"/>
        <w:rPr>
          <w:rFonts w:ascii="Times New Roman" w:eastAsia="Calibri" w:hAnsi="Times New Roman" w:cs="Times New Roman"/>
          <w:sz w:val="24"/>
          <w:szCs w:val="24"/>
        </w:rPr>
      </w:pPr>
      <w:r w:rsidRPr="00FB5950">
        <w:rPr>
          <w:rFonts w:ascii="Times New Roman" w:eastAsia="Calibri" w:hAnsi="Times New Roman" w:cs="Times New Roman"/>
          <w:sz w:val="24"/>
          <w:szCs w:val="24"/>
        </w:rPr>
        <w:t>Виконавчим комітетом Одеської міської ради надані пропозиції щодо визначення додаткових бюджетних призначень загального фонду для УКВ «Автотранспортне господарство Одеського міськвиконкому» за КПКВКМБ 0217450 «Інша діяльність у сфері транспорту» (</w:t>
      </w:r>
      <w:r w:rsidRPr="00FB5950">
        <w:rPr>
          <w:rFonts w:ascii="Times New Roman" w:eastAsia="Calibri" w:hAnsi="Times New Roman" w:cs="Times New Roman"/>
          <w:i/>
          <w:iCs/>
          <w:sz w:val="24"/>
          <w:szCs w:val="24"/>
        </w:rPr>
        <w:t>видатки споживання</w:t>
      </w:r>
      <w:r w:rsidRPr="00FB5950">
        <w:rPr>
          <w:rFonts w:ascii="Times New Roman" w:eastAsia="Calibri" w:hAnsi="Times New Roman" w:cs="Times New Roman"/>
          <w:sz w:val="24"/>
          <w:szCs w:val="24"/>
        </w:rPr>
        <w:t xml:space="preserve">) у сумі 400 000 грн. Збільшення бюджетних призначень запропоновано у зв’язку з тим, що на засіданні Виконавчого комітету Одеської міської ради, яке відбулось 21 вересня 2023 року, було прийнято рішення «Про внесення на розгляд Одеській міській раді проєкту рішення «Про продовження строку виконання та внесення змін до Міської цільової програми «Безпека дорожнього руху в місті Одесі» на 2020 – 2023 роки, затвердженої рішенням Одеської міської ради від    11 грудня 2019 року № 5471-VII», яким, зокрема пропонується доповнити Програму </w:t>
      </w:r>
      <w:proofErr w:type="spellStart"/>
      <w:r w:rsidRPr="00FB5950">
        <w:rPr>
          <w:rFonts w:ascii="Times New Roman" w:eastAsia="Calibri" w:hAnsi="Times New Roman" w:cs="Times New Roman"/>
          <w:sz w:val="24"/>
          <w:szCs w:val="24"/>
        </w:rPr>
        <w:t>п.п</w:t>
      </w:r>
      <w:proofErr w:type="spellEnd"/>
      <w:r w:rsidRPr="00FB5950">
        <w:rPr>
          <w:rFonts w:ascii="Times New Roman" w:eastAsia="Calibri" w:hAnsi="Times New Roman" w:cs="Times New Roman"/>
          <w:sz w:val="24"/>
          <w:szCs w:val="24"/>
        </w:rPr>
        <w:t>. 4.4 «Забезпечення перевезення громадян України, призваних на військову службу під час мобілізації» з фінансовим ресурсом за рахунок коштів бюджету Одеської міської територіальної громади - 400 000 грн.</w:t>
      </w:r>
    </w:p>
    <w:p w:rsidR="00FB5950" w:rsidRPr="00FB5950" w:rsidRDefault="00FB5950" w:rsidP="00FB5950">
      <w:pPr>
        <w:pStyle w:val="a3"/>
        <w:numPr>
          <w:ilvl w:val="0"/>
          <w:numId w:val="6"/>
        </w:numPr>
        <w:shd w:val="clear" w:color="auto" w:fill="FFFFFF" w:themeFill="background1"/>
        <w:tabs>
          <w:tab w:val="left" w:pos="851"/>
          <w:tab w:val="left" w:pos="1134"/>
        </w:tabs>
        <w:spacing w:after="0" w:line="240" w:lineRule="auto"/>
        <w:ind w:left="0" w:firstLine="567"/>
        <w:jc w:val="both"/>
        <w:rPr>
          <w:rFonts w:ascii="Times New Roman" w:eastAsia="Calibri" w:hAnsi="Times New Roman" w:cs="Times New Roman"/>
          <w:sz w:val="24"/>
          <w:szCs w:val="24"/>
        </w:rPr>
      </w:pPr>
      <w:r w:rsidRPr="00FB5950">
        <w:rPr>
          <w:rFonts w:ascii="Times New Roman" w:hAnsi="Times New Roman" w:cs="Times New Roman"/>
          <w:sz w:val="24"/>
          <w:szCs w:val="24"/>
        </w:rPr>
        <w:t xml:space="preserve">Управлінням реклами Одеської міської ради надані пропозиції </w:t>
      </w:r>
      <w:r w:rsidRPr="00FB5950">
        <w:rPr>
          <w:rFonts w:ascii="Times New Roman" w:hAnsi="Times New Roman" w:cs="Times New Roman"/>
          <w:i/>
          <w:iCs/>
          <w:sz w:val="24"/>
          <w:szCs w:val="24"/>
        </w:rPr>
        <w:t>(копія листа додається)</w:t>
      </w:r>
      <w:r w:rsidRPr="00FB5950">
        <w:rPr>
          <w:rFonts w:ascii="Times New Roman" w:hAnsi="Times New Roman" w:cs="Times New Roman"/>
          <w:sz w:val="24"/>
          <w:szCs w:val="24"/>
        </w:rPr>
        <w:t xml:space="preserve"> щодо визначення додаткових бюджетних призначень загального фонду (</w:t>
      </w:r>
      <w:r w:rsidRPr="00FB5950">
        <w:rPr>
          <w:rFonts w:ascii="Times New Roman" w:hAnsi="Times New Roman" w:cs="Times New Roman"/>
          <w:i/>
          <w:iCs/>
          <w:sz w:val="24"/>
          <w:szCs w:val="24"/>
        </w:rPr>
        <w:t>видатки споживання</w:t>
      </w:r>
      <w:r w:rsidRPr="00FB5950">
        <w:rPr>
          <w:rFonts w:ascii="Times New Roman" w:hAnsi="Times New Roman" w:cs="Times New Roman"/>
          <w:sz w:val="24"/>
          <w:szCs w:val="24"/>
        </w:rPr>
        <w:t>) за КПКВКМБ 3216030 «</w:t>
      </w:r>
      <w:r w:rsidRPr="00FB5950">
        <w:rPr>
          <w:rFonts w:ascii="Times New Roman" w:eastAsia="Calibri" w:hAnsi="Times New Roman" w:cs="Times New Roman"/>
          <w:sz w:val="24"/>
          <w:szCs w:val="24"/>
        </w:rPr>
        <w:t>Організація благоустрою населених пунктів» для КУ «</w:t>
      </w:r>
      <w:proofErr w:type="spellStart"/>
      <w:r w:rsidRPr="00FB5950">
        <w:rPr>
          <w:rFonts w:ascii="Times New Roman" w:eastAsia="Calibri" w:hAnsi="Times New Roman" w:cs="Times New Roman"/>
          <w:sz w:val="24"/>
          <w:szCs w:val="24"/>
        </w:rPr>
        <w:t>Одесреклама</w:t>
      </w:r>
      <w:proofErr w:type="spellEnd"/>
      <w:r w:rsidRPr="00FB5950">
        <w:rPr>
          <w:rFonts w:ascii="Times New Roman" w:eastAsia="Calibri" w:hAnsi="Times New Roman" w:cs="Times New Roman"/>
          <w:sz w:val="24"/>
          <w:szCs w:val="24"/>
        </w:rPr>
        <w:t>» на придбання друкованої продукції з антивоєнною, патріотичною, соціальною рекламою та інформацією, а також для можливості ведення претензійно-позовної роботи щодо стягнення заборгованості за договорами на право тимчасового користування місцями для розміщення рекламних засобів у сумі 380 000 грн.</w:t>
      </w:r>
    </w:p>
    <w:p w:rsidR="00FB5950" w:rsidRPr="00FB5950" w:rsidRDefault="00FB5950" w:rsidP="00FB5950">
      <w:pPr>
        <w:pStyle w:val="a3"/>
        <w:numPr>
          <w:ilvl w:val="0"/>
          <w:numId w:val="6"/>
        </w:numPr>
        <w:tabs>
          <w:tab w:val="left" w:pos="1276"/>
        </w:tabs>
        <w:spacing w:after="0" w:line="240" w:lineRule="auto"/>
        <w:ind w:left="0" w:firstLine="567"/>
        <w:jc w:val="both"/>
        <w:rPr>
          <w:rFonts w:ascii="Times New Roman" w:hAnsi="Times New Roman" w:cs="Times New Roman"/>
          <w:iCs/>
          <w:sz w:val="24"/>
          <w:szCs w:val="24"/>
        </w:rPr>
      </w:pPr>
      <w:r w:rsidRPr="00FB5950">
        <w:rPr>
          <w:rFonts w:ascii="Times New Roman" w:hAnsi="Times New Roman" w:cs="Times New Roman"/>
          <w:iCs/>
          <w:sz w:val="24"/>
          <w:szCs w:val="24"/>
        </w:rPr>
        <w:t xml:space="preserve">За підсумками проведеного додаткового аналізу використання бюджетних коштів у 2023 році, враховуючи наближення закінчення бюджетного періоду та у зв’язку з </w:t>
      </w:r>
      <w:proofErr w:type="spellStart"/>
      <w:r w:rsidRPr="00FB5950">
        <w:rPr>
          <w:rFonts w:ascii="Times New Roman" w:hAnsi="Times New Roman" w:cs="Times New Roman"/>
          <w:iCs/>
          <w:sz w:val="24"/>
          <w:szCs w:val="24"/>
        </w:rPr>
        <w:lastRenderedPageBreak/>
        <w:t>довготривалістю</w:t>
      </w:r>
      <w:proofErr w:type="spellEnd"/>
      <w:r w:rsidRPr="00FB5950">
        <w:rPr>
          <w:rFonts w:ascii="Times New Roman" w:hAnsi="Times New Roman" w:cs="Times New Roman"/>
          <w:iCs/>
          <w:sz w:val="24"/>
          <w:szCs w:val="24"/>
        </w:rPr>
        <w:t xml:space="preserve"> процесу затвердження </w:t>
      </w:r>
      <w:proofErr w:type="spellStart"/>
      <w:r w:rsidRPr="00FB5950">
        <w:rPr>
          <w:rFonts w:ascii="Times New Roman" w:hAnsi="Times New Roman" w:cs="Times New Roman"/>
          <w:iCs/>
          <w:sz w:val="24"/>
          <w:szCs w:val="24"/>
        </w:rPr>
        <w:t>проєктно</w:t>
      </w:r>
      <w:proofErr w:type="spellEnd"/>
      <w:r w:rsidRPr="00FB5950">
        <w:rPr>
          <w:rFonts w:ascii="Times New Roman" w:hAnsi="Times New Roman" w:cs="Times New Roman"/>
          <w:iCs/>
          <w:sz w:val="24"/>
          <w:szCs w:val="24"/>
        </w:rPr>
        <w:t xml:space="preserve">-кошторисної документації деяких об’єктів, Управлінням дорожнього господарства Одеської міської ради надані пропозиції </w:t>
      </w:r>
      <w:r w:rsidRPr="00FB5950">
        <w:rPr>
          <w:rFonts w:ascii="Times New Roman" w:hAnsi="Times New Roman" w:cs="Times New Roman"/>
          <w:i/>
          <w:sz w:val="24"/>
          <w:szCs w:val="24"/>
        </w:rPr>
        <w:t>(копія листа додається)</w:t>
      </w:r>
      <w:r w:rsidRPr="00FB5950">
        <w:rPr>
          <w:rFonts w:ascii="Times New Roman" w:hAnsi="Times New Roman" w:cs="Times New Roman"/>
          <w:iCs/>
          <w:sz w:val="24"/>
          <w:szCs w:val="24"/>
        </w:rPr>
        <w:t xml:space="preserve"> щодо зменшення бюджетних призначень спеціального фонду (бюджету розвитку) за КПКВКМБ 1417442 «Утримання та розвиток інших об’єктив транспортної інфраструктури» у сумі 45 000 000 грн, а саме:</w:t>
      </w:r>
    </w:p>
    <w:p w:rsidR="00FB5950" w:rsidRPr="00FB5950" w:rsidRDefault="00FB5950" w:rsidP="00FB5950">
      <w:pPr>
        <w:ind w:firstLine="567"/>
        <w:jc w:val="center"/>
        <w:rPr>
          <w:rFonts w:ascii="Times New Roman" w:hAnsi="Times New Roman" w:cs="Times New Roman"/>
          <w:iCs/>
          <w:lang w:val="uk-UA"/>
        </w:rPr>
      </w:pPr>
    </w:p>
    <w:tbl>
      <w:tblPr>
        <w:tblStyle w:val="a5"/>
        <w:tblW w:w="9185" w:type="dxa"/>
        <w:tblInd w:w="279" w:type="dxa"/>
        <w:tblLayout w:type="fixed"/>
        <w:tblLook w:val="04A0" w:firstRow="1" w:lastRow="0" w:firstColumn="1" w:lastColumn="0" w:noHBand="0" w:noVBand="1"/>
      </w:tblPr>
      <w:tblGrid>
        <w:gridCol w:w="5074"/>
        <w:gridCol w:w="1276"/>
        <w:gridCol w:w="1417"/>
        <w:gridCol w:w="1418"/>
      </w:tblGrid>
      <w:tr w:rsidR="00FB5950" w:rsidRPr="00165335" w:rsidTr="00165335">
        <w:tc>
          <w:tcPr>
            <w:tcW w:w="5074"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Найменування витрат бюджету розвитку</w:t>
            </w:r>
          </w:p>
        </w:tc>
        <w:tc>
          <w:tcPr>
            <w:tcW w:w="1276"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Передбачено в бюджеті</w:t>
            </w:r>
          </w:p>
        </w:tc>
        <w:tc>
          <w:tcPr>
            <w:tcW w:w="1417"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proofErr w:type="spellStart"/>
            <w:r w:rsidRPr="00165335">
              <w:rPr>
                <w:rFonts w:ascii="Times New Roman" w:hAnsi="Times New Roman" w:cs="Times New Roman"/>
                <w:sz w:val="22"/>
                <w:szCs w:val="22"/>
                <w:lang w:val="uk-UA"/>
              </w:rPr>
              <w:t>Профінан</w:t>
            </w:r>
            <w:proofErr w:type="spellEnd"/>
            <w:r w:rsidR="00680CA2" w:rsidRPr="00165335">
              <w:rPr>
                <w:rFonts w:ascii="Times New Roman" w:hAnsi="Times New Roman" w:cs="Times New Roman"/>
                <w:sz w:val="22"/>
                <w:szCs w:val="22"/>
                <w:lang w:val="en-US"/>
              </w:rPr>
              <w:t>-</w:t>
            </w:r>
            <w:proofErr w:type="spellStart"/>
            <w:r w:rsidRPr="00165335">
              <w:rPr>
                <w:rFonts w:ascii="Times New Roman" w:hAnsi="Times New Roman" w:cs="Times New Roman"/>
                <w:sz w:val="22"/>
                <w:szCs w:val="22"/>
                <w:lang w:val="uk-UA"/>
              </w:rPr>
              <w:t>совано</w:t>
            </w:r>
            <w:proofErr w:type="spellEnd"/>
          </w:p>
        </w:tc>
        <w:tc>
          <w:tcPr>
            <w:tcW w:w="1418"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Пропозиції щодо змін</w:t>
            </w:r>
          </w:p>
        </w:tc>
      </w:tr>
      <w:tr w:rsidR="00FB5950" w:rsidRPr="00165335" w:rsidTr="00165335">
        <w:tc>
          <w:tcPr>
            <w:tcW w:w="5074"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 xml:space="preserve">Капітальний ремонт проїзду від вул. Житомирської до </w:t>
            </w:r>
            <w:proofErr w:type="spellStart"/>
            <w:r w:rsidRPr="00165335">
              <w:rPr>
                <w:rFonts w:ascii="Times New Roman" w:hAnsi="Times New Roman" w:cs="Times New Roman"/>
                <w:sz w:val="22"/>
                <w:szCs w:val="22"/>
                <w:lang w:val="uk-UA"/>
              </w:rPr>
              <w:t>Овідіопольської</w:t>
            </w:r>
            <w:proofErr w:type="spellEnd"/>
            <w:r w:rsidRPr="00165335">
              <w:rPr>
                <w:rFonts w:ascii="Times New Roman" w:hAnsi="Times New Roman" w:cs="Times New Roman"/>
                <w:sz w:val="22"/>
                <w:szCs w:val="22"/>
                <w:lang w:val="uk-UA"/>
              </w:rPr>
              <w:t xml:space="preserve"> </w:t>
            </w:r>
            <w:proofErr w:type="spellStart"/>
            <w:r w:rsidRPr="00165335">
              <w:rPr>
                <w:rFonts w:ascii="Times New Roman" w:hAnsi="Times New Roman" w:cs="Times New Roman"/>
                <w:sz w:val="22"/>
                <w:szCs w:val="22"/>
                <w:lang w:val="uk-UA"/>
              </w:rPr>
              <w:t>дор</w:t>
            </w:r>
            <w:proofErr w:type="spellEnd"/>
            <w:r w:rsidRPr="00165335">
              <w:rPr>
                <w:rFonts w:ascii="Times New Roman" w:hAnsi="Times New Roman" w:cs="Times New Roman"/>
                <w:sz w:val="22"/>
                <w:szCs w:val="22"/>
                <w:lang w:val="uk-UA"/>
              </w:rPr>
              <w:t>. у м. Одесі</w:t>
            </w:r>
          </w:p>
        </w:tc>
        <w:tc>
          <w:tcPr>
            <w:tcW w:w="1276"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39 000 000</w:t>
            </w:r>
          </w:p>
        </w:tc>
        <w:tc>
          <w:tcPr>
            <w:tcW w:w="1417"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317 980</w:t>
            </w:r>
          </w:p>
        </w:tc>
        <w:tc>
          <w:tcPr>
            <w:tcW w:w="1418"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-21 844 341</w:t>
            </w:r>
          </w:p>
        </w:tc>
      </w:tr>
      <w:tr w:rsidR="00FB5950" w:rsidRPr="00165335" w:rsidTr="00165335">
        <w:tc>
          <w:tcPr>
            <w:tcW w:w="5074" w:type="dxa"/>
            <w:vAlign w:val="center"/>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 xml:space="preserve">Капітальний ремонт вул. Шота Руставелі у </w:t>
            </w:r>
            <w:r w:rsidR="00165335">
              <w:rPr>
                <w:rFonts w:ascii="Times New Roman" w:hAnsi="Times New Roman" w:cs="Times New Roman"/>
                <w:sz w:val="22"/>
                <w:szCs w:val="22"/>
                <w:lang w:val="uk-UA"/>
              </w:rPr>
              <w:t xml:space="preserve">             </w:t>
            </w:r>
            <w:r w:rsidRPr="00165335">
              <w:rPr>
                <w:rFonts w:ascii="Times New Roman" w:hAnsi="Times New Roman" w:cs="Times New Roman"/>
                <w:sz w:val="22"/>
                <w:szCs w:val="22"/>
                <w:lang w:val="uk-UA"/>
              </w:rPr>
              <w:t>м. Одесі</w:t>
            </w:r>
          </w:p>
        </w:tc>
        <w:tc>
          <w:tcPr>
            <w:tcW w:w="1276"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45 220 306</w:t>
            </w:r>
          </w:p>
        </w:tc>
        <w:tc>
          <w:tcPr>
            <w:tcW w:w="1417"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386 231</w:t>
            </w:r>
          </w:p>
        </w:tc>
        <w:tc>
          <w:tcPr>
            <w:tcW w:w="1418"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-23 155 659</w:t>
            </w:r>
          </w:p>
        </w:tc>
      </w:tr>
      <w:tr w:rsidR="00FB5950" w:rsidRPr="00165335" w:rsidTr="00165335">
        <w:tc>
          <w:tcPr>
            <w:tcW w:w="5074" w:type="dxa"/>
            <w:vAlign w:val="center"/>
          </w:tcPr>
          <w:p w:rsidR="00FB5950" w:rsidRPr="00165335" w:rsidRDefault="00FB5950" w:rsidP="00FB5950">
            <w:pPr>
              <w:tabs>
                <w:tab w:val="left" w:pos="1134"/>
              </w:tabs>
              <w:ind w:firstLine="5"/>
              <w:jc w:val="right"/>
              <w:rPr>
                <w:rFonts w:ascii="Times New Roman" w:hAnsi="Times New Roman" w:cs="Times New Roman"/>
                <w:b/>
                <w:bCs/>
                <w:sz w:val="22"/>
                <w:szCs w:val="22"/>
                <w:lang w:val="uk-UA"/>
              </w:rPr>
            </w:pPr>
            <w:r w:rsidRPr="00165335">
              <w:rPr>
                <w:rFonts w:ascii="Times New Roman" w:hAnsi="Times New Roman" w:cs="Times New Roman"/>
                <w:b/>
                <w:bCs/>
                <w:sz w:val="22"/>
                <w:szCs w:val="22"/>
                <w:lang w:val="uk-UA"/>
              </w:rPr>
              <w:t>РАЗОМ</w:t>
            </w:r>
          </w:p>
        </w:tc>
        <w:tc>
          <w:tcPr>
            <w:tcW w:w="1276" w:type="dxa"/>
          </w:tcPr>
          <w:p w:rsidR="00FB5950" w:rsidRPr="00165335" w:rsidRDefault="00FB5950" w:rsidP="00FB5950">
            <w:pPr>
              <w:tabs>
                <w:tab w:val="left" w:pos="1134"/>
              </w:tabs>
              <w:ind w:firstLine="5"/>
              <w:jc w:val="center"/>
              <w:rPr>
                <w:rFonts w:ascii="Times New Roman" w:hAnsi="Times New Roman" w:cs="Times New Roman"/>
                <w:b/>
                <w:bCs/>
                <w:sz w:val="22"/>
                <w:szCs w:val="22"/>
                <w:lang w:val="uk-UA"/>
              </w:rPr>
            </w:pPr>
            <w:r w:rsidRPr="00165335">
              <w:rPr>
                <w:rFonts w:ascii="Times New Roman" w:hAnsi="Times New Roman" w:cs="Times New Roman"/>
                <w:b/>
                <w:bCs/>
                <w:sz w:val="22"/>
                <w:szCs w:val="22"/>
                <w:lang w:val="uk-UA"/>
              </w:rPr>
              <w:t>84 220 306</w:t>
            </w:r>
          </w:p>
        </w:tc>
        <w:tc>
          <w:tcPr>
            <w:tcW w:w="1417" w:type="dxa"/>
          </w:tcPr>
          <w:p w:rsidR="00FB5950" w:rsidRPr="00165335" w:rsidRDefault="00FB5950" w:rsidP="00FB5950">
            <w:pPr>
              <w:tabs>
                <w:tab w:val="left" w:pos="1134"/>
              </w:tabs>
              <w:ind w:firstLine="5"/>
              <w:jc w:val="center"/>
              <w:rPr>
                <w:rFonts w:ascii="Times New Roman" w:hAnsi="Times New Roman" w:cs="Times New Roman"/>
                <w:b/>
                <w:bCs/>
                <w:sz w:val="22"/>
                <w:szCs w:val="22"/>
                <w:lang w:val="uk-UA"/>
              </w:rPr>
            </w:pPr>
            <w:r w:rsidRPr="00165335">
              <w:rPr>
                <w:rFonts w:ascii="Times New Roman" w:hAnsi="Times New Roman" w:cs="Times New Roman"/>
                <w:b/>
                <w:bCs/>
                <w:sz w:val="22"/>
                <w:szCs w:val="22"/>
                <w:lang w:val="uk-UA"/>
              </w:rPr>
              <w:t>704 211</w:t>
            </w:r>
          </w:p>
        </w:tc>
        <w:tc>
          <w:tcPr>
            <w:tcW w:w="1418" w:type="dxa"/>
          </w:tcPr>
          <w:p w:rsidR="00FB5950" w:rsidRPr="00165335" w:rsidRDefault="00FB5950" w:rsidP="00FB5950">
            <w:pPr>
              <w:tabs>
                <w:tab w:val="left" w:pos="1134"/>
              </w:tabs>
              <w:ind w:firstLine="5"/>
              <w:jc w:val="center"/>
              <w:rPr>
                <w:rFonts w:ascii="Times New Roman" w:hAnsi="Times New Roman" w:cs="Times New Roman"/>
                <w:b/>
                <w:bCs/>
                <w:sz w:val="22"/>
                <w:szCs w:val="22"/>
                <w:lang w:val="uk-UA"/>
              </w:rPr>
            </w:pPr>
            <w:r w:rsidRPr="00165335">
              <w:rPr>
                <w:rFonts w:ascii="Times New Roman" w:hAnsi="Times New Roman" w:cs="Times New Roman"/>
                <w:b/>
                <w:bCs/>
                <w:sz w:val="22"/>
                <w:szCs w:val="22"/>
                <w:lang w:val="uk-UA"/>
              </w:rPr>
              <w:t>-45 000 000</w:t>
            </w:r>
          </w:p>
        </w:tc>
      </w:tr>
    </w:tbl>
    <w:p w:rsidR="00FB5950" w:rsidRPr="00FB5950" w:rsidRDefault="00FB5950" w:rsidP="00FB5950">
      <w:pPr>
        <w:ind w:firstLine="567"/>
        <w:jc w:val="both"/>
        <w:rPr>
          <w:rFonts w:ascii="Times New Roman" w:hAnsi="Times New Roman" w:cs="Times New Roman"/>
          <w:lang w:val="uk-UA"/>
        </w:rPr>
      </w:pPr>
      <w:r w:rsidRPr="00FB5950">
        <w:rPr>
          <w:rFonts w:ascii="Times New Roman" w:hAnsi="Times New Roman" w:cs="Times New Roman"/>
          <w:lang w:val="uk-UA"/>
        </w:rPr>
        <w:t>Враховуючи вищезазначене, залишок вивільнених бюджетних призначень у сумі               7 641 114 грн пропонується спрямувати за КПКВКМБ 3718710 «Резервний фонд місцевого бюджету».</w:t>
      </w:r>
    </w:p>
    <w:p w:rsidR="00FB5950" w:rsidRPr="00FB5950" w:rsidRDefault="00FB5950" w:rsidP="00FB5950">
      <w:pPr>
        <w:tabs>
          <w:tab w:val="left" w:pos="-5940"/>
        </w:tabs>
        <w:ind w:firstLine="567"/>
        <w:jc w:val="both"/>
        <w:rPr>
          <w:rFonts w:ascii="Times New Roman" w:hAnsi="Times New Roman" w:cs="Times New Roman"/>
          <w:b/>
          <w:sz w:val="28"/>
          <w:szCs w:val="28"/>
        </w:rPr>
      </w:pPr>
      <w:r w:rsidRPr="00FB5950">
        <w:rPr>
          <w:rFonts w:ascii="Times New Roman" w:hAnsi="Times New Roman" w:cs="Times New Roman"/>
          <w:b/>
          <w:sz w:val="28"/>
          <w:szCs w:val="28"/>
        </w:rPr>
        <w:t>За – одноголосно.</w:t>
      </w:r>
    </w:p>
    <w:p w:rsidR="00FB5950" w:rsidRPr="00DD5310" w:rsidRDefault="00E744AE" w:rsidP="00FB5950">
      <w:pPr>
        <w:tabs>
          <w:tab w:val="left" w:pos="-5940"/>
        </w:tabs>
        <w:ind w:firstLine="567"/>
        <w:jc w:val="both"/>
        <w:rPr>
          <w:sz w:val="28"/>
          <w:szCs w:val="28"/>
        </w:rPr>
      </w:pPr>
      <w:r w:rsidRPr="00A66CDE">
        <w:rPr>
          <w:rFonts w:ascii="Times New Roman" w:hAnsi="Times New Roman" w:cs="Times New Roman"/>
          <w:sz w:val="28"/>
          <w:szCs w:val="28"/>
          <w:lang w:val="uk-UA"/>
        </w:rPr>
        <w:t xml:space="preserve">ВИСНОВОК: Погодити </w:t>
      </w:r>
      <w:r w:rsidRPr="00A66CDE">
        <w:rPr>
          <w:rFonts w:ascii="Times New Roman" w:hAnsi="Times New Roman" w:cs="Times New Roman"/>
          <w:color w:val="000000" w:themeColor="text1"/>
          <w:sz w:val="28"/>
          <w:szCs w:val="28"/>
          <w:lang w:val="uk-UA"/>
        </w:rPr>
        <w:t xml:space="preserve">коригування </w:t>
      </w:r>
      <w:r w:rsidRPr="00A66CDE">
        <w:rPr>
          <w:rFonts w:ascii="Times New Roman" w:hAnsi="Times New Roman" w:cs="Times New Roman"/>
          <w:sz w:val="28"/>
          <w:szCs w:val="28"/>
          <w:lang w:val="uk-UA"/>
        </w:rPr>
        <w:t>бюджету Одеської міської територіальної громади</w:t>
      </w:r>
      <w:r w:rsidRPr="00A66CDE">
        <w:rPr>
          <w:rFonts w:ascii="Times New Roman" w:hAnsi="Times New Roman" w:cs="Times New Roman"/>
          <w:color w:val="000000" w:themeColor="text1"/>
          <w:sz w:val="28"/>
          <w:szCs w:val="28"/>
          <w:lang w:val="uk-UA"/>
        </w:rPr>
        <w:t xml:space="preserve"> на 2023 рік за листом Департаменту фінансів             </w:t>
      </w:r>
      <w:r w:rsidR="00FB5950" w:rsidRPr="00DD5310">
        <w:rPr>
          <w:sz w:val="28"/>
          <w:szCs w:val="28"/>
        </w:rPr>
        <w:t xml:space="preserve">№ 04-13/247/1162 </w:t>
      </w:r>
      <w:proofErr w:type="spellStart"/>
      <w:r w:rsidR="00FB5950" w:rsidRPr="00DD5310">
        <w:rPr>
          <w:sz w:val="28"/>
          <w:szCs w:val="28"/>
        </w:rPr>
        <w:t>від</w:t>
      </w:r>
      <w:proofErr w:type="spellEnd"/>
      <w:r w:rsidR="00FB5950" w:rsidRPr="00DD5310">
        <w:rPr>
          <w:sz w:val="28"/>
          <w:szCs w:val="28"/>
        </w:rPr>
        <w:t xml:space="preserve">  22.09.2023</w:t>
      </w:r>
      <w:r w:rsidR="00E24C66" w:rsidRPr="00E24C66">
        <w:rPr>
          <w:sz w:val="28"/>
          <w:szCs w:val="28"/>
        </w:rPr>
        <w:t xml:space="preserve"> </w:t>
      </w:r>
      <w:r w:rsidR="00FB5950" w:rsidRPr="00DD5310">
        <w:rPr>
          <w:sz w:val="28"/>
          <w:szCs w:val="28"/>
        </w:rPr>
        <w:t xml:space="preserve">року.   </w:t>
      </w:r>
    </w:p>
    <w:p w:rsidR="002F6965" w:rsidRPr="00FB5950" w:rsidRDefault="002F6965" w:rsidP="00E744AE">
      <w:pPr>
        <w:tabs>
          <w:tab w:val="left" w:pos="-5940"/>
        </w:tabs>
        <w:ind w:firstLine="567"/>
        <w:jc w:val="both"/>
        <w:rPr>
          <w:rFonts w:ascii="Times New Roman" w:hAnsi="Times New Roman" w:cs="Times New Roman"/>
          <w:sz w:val="28"/>
          <w:szCs w:val="28"/>
        </w:rPr>
      </w:pPr>
    </w:p>
    <w:p w:rsidR="002F6965" w:rsidRDefault="002F6965" w:rsidP="00E744AE">
      <w:pPr>
        <w:tabs>
          <w:tab w:val="left" w:pos="-5940"/>
        </w:tabs>
        <w:ind w:firstLine="567"/>
        <w:jc w:val="both"/>
        <w:rPr>
          <w:rFonts w:ascii="Times New Roman" w:hAnsi="Times New Roman" w:cs="Times New Roman"/>
          <w:sz w:val="28"/>
          <w:szCs w:val="28"/>
        </w:rPr>
      </w:pPr>
    </w:p>
    <w:p w:rsidR="00FB5950" w:rsidRPr="00FB5950" w:rsidRDefault="00FB5950" w:rsidP="00FB5950">
      <w:pPr>
        <w:tabs>
          <w:tab w:val="left" w:pos="-5940"/>
        </w:tabs>
        <w:ind w:firstLine="567"/>
        <w:jc w:val="both"/>
        <w:rPr>
          <w:sz w:val="28"/>
          <w:szCs w:val="28"/>
          <w:lang w:val="uk-UA"/>
        </w:rPr>
      </w:pPr>
      <w:r w:rsidRPr="004C2386">
        <w:rPr>
          <w:rFonts w:ascii="Times New Roman" w:hAnsi="Times New Roman" w:cs="Times New Roman"/>
          <w:color w:val="000000" w:themeColor="text1"/>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2386">
        <w:rPr>
          <w:rFonts w:ascii="Times New Roman" w:hAnsi="Times New Roman" w:cs="Times New Roman"/>
          <w:color w:val="000000" w:themeColor="text1"/>
          <w:sz w:val="28"/>
          <w:szCs w:val="28"/>
          <w:lang w:val="uk-UA"/>
        </w:rPr>
        <w:t>Бедреги</w:t>
      </w:r>
      <w:proofErr w:type="spellEnd"/>
      <w:r w:rsidRPr="004C2386">
        <w:rPr>
          <w:rFonts w:ascii="Times New Roman" w:hAnsi="Times New Roman" w:cs="Times New Roman"/>
          <w:color w:val="000000" w:themeColor="text1"/>
          <w:sz w:val="28"/>
          <w:szCs w:val="28"/>
          <w:lang w:val="uk-UA"/>
        </w:rPr>
        <w:t xml:space="preserve"> С.М. по коригуванню бюджету Одеської міської територіальної громади на 2023 рік </w:t>
      </w:r>
      <w:r>
        <w:rPr>
          <w:rFonts w:ascii="Times New Roman" w:hAnsi="Times New Roman" w:cs="Times New Roman"/>
          <w:color w:val="000000" w:themeColor="text1"/>
          <w:sz w:val="28"/>
          <w:szCs w:val="28"/>
          <w:lang w:val="uk-UA"/>
        </w:rPr>
        <w:t xml:space="preserve">за </w:t>
      </w:r>
      <w:r w:rsidRPr="004C2386">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4C2386">
        <w:rPr>
          <w:rFonts w:ascii="Times New Roman" w:hAnsi="Times New Roman" w:cs="Times New Roman"/>
          <w:color w:val="000000" w:themeColor="text1"/>
          <w:sz w:val="28"/>
          <w:szCs w:val="28"/>
          <w:lang w:val="uk-UA"/>
        </w:rPr>
        <w:t xml:space="preserve"> Департаменту фінансів Одеської міської ради </w:t>
      </w:r>
      <w:r w:rsidRPr="00FB5950">
        <w:rPr>
          <w:sz w:val="28"/>
          <w:szCs w:val="28"/>
          <w:lang w:val="uk-UA"/>
        </w:rPr>
        <w:t>№ 04-13/249/1169 від 25.09.2023 року</w:t>
      </w:r>
      <w:r>
        <w:rPr>
          <w:sz w:val="28"/>
          <w:szCs w:val="28"/>
          <w:lang w:val="uk-UA"/>
        </w:rPr>
        <w:t>.</w:t>
      </w:r>
      <w:r w:rsidRPr="00FB5950">
        <w:rPr>
          <w:sz w:val="28"/>
          <w:szCs w:val="28"/>
          <w:lang w:val="uk-UA"/>
        </w:rPr>
        <w:t xml:space="preserve"> </w:t>
      </w:r>
    </w:p>
    <w:p w:rsidR="00FB5950" w:rsidRPr="00A66CDE" w:rsidRDefault="00FB5950" w:rsidP="00FB5950">
      <w:pPr>
        <w:ind w:firstLine="567"/>
        <w:jc w:val="both"/>
        <w:rPr>
          <w:rFonts w:ascii="Times New Roman" w:hAnsi="Times New Roman" w:cs="Times New Roman"/>
          <w:color w:val="000000" w:themeColor="text1"/>
          <w:sz w:val="28"/>
          <w:szCs w:val="28"/>
          <w:lang w:val="uk-UA"/>
        </w:rPr>
      </w:pPr>
      <w:r w:rsidRPr="00A66CDE">
        <w:rPr>
          <w:rFonts w:ascii="Times New Roman" w:hAnsi="Times New Roman" w:cs="Times New Roman"/>
          <w:kern w:val="2"/>
          <w:sz w:val="28"/>
          <w:szCs w:val="28"/>
          <w:lang w:val="uk-UA"/>
        </w:rPr>
        <w:t xml:space="preserve">Голосували за наступні коригування </w:t>
      </w:r>
      <w:r w:rsidRPr="00A66CDE">
        <w:rPr>
          <w:rFonts w:ascii="Times New Roman" w:hAnsi="Times New Roman" w:cs="Times New Roman"/>
          <w:sz w:val="28"/>
          <w:szCs w:val="28"/>
          <w:lang w:val="uk-UA"/>
        </w:rPr>
        <w:t>бюджету Одеської міської територіальної громади</w:t>
      </w:r>
      <w:r w:rsidRPr="00A66CDE">
        <w:rPr>
          <w:rFonts w:ascii="Times New Roman" w:hAnsi="Times New Roman" w:cs="Times New Roman"/>
          <w:color w:val="000000" w:themeColor="text1"/>
          <w:sz w:val="28"/>
          <w:szCs w:val="28"/>
          <w:lang w:val="uk-UA"/>
        </w:rPr>
        <w:t xml:space="preserve"> на 2023 рік:</w:t>
      </w:r>
    </w:p>
    <w:p w:rsidR="00FB5950" w:rsidRPr="00FB5950" w:rsidRDefault="00FB5950" w:rsidP="001A03DC">
      <w:pPr>
        <w:ind w:firstLine="567"/>
        <w:jc w:val="both"/>
        <w:rPr>
          <w:rFonts w:ascii="Times New Roman" w:hAnsi="Times New Roman" w:cs="Times New Roman"/>
          <w:lang w:val="uk-UA"/>
        </w:rPr>
      </w:pPr>
      <w:r w:rsidRPr="00FB5950">
        <w:rPr>
          <w:rFonts w:ascii="Times New Roman" w:hAnsi="Times New Roman" w:cs="Times New Roman"/>
          <w:lang w:val="uk-UA"/>
        </w:rPr>
        <w:t>Направляємо на розгляд постійної комісії Одеської міської ради з питань планування, бюджету і фінансів пропозиції щодо внесення змін до бюджету Одеської міської територіальної громади на 2023 рік, враховуючи листа Департаменту міського господарства (</w:t>
      </w:r>
      <w:r w:rsidRPr="00FB5950">
        <w:rPr>
          <w:rFonts w:ascii="Times New Roman" w:hAnsi="Times New Roman" w:cs="Times New Roman"/>
          <w:i/>
          <w:iCs/>
          <w:lang w:val="uk-UA"/>
        </w:rPr>
        <w:t>копія листа додається</w:t>
      </w:r>
      <w:r w:rsidRPr="00FB5950">
        <w:rPr>
          <w:rFonts w:ascii="Times New Roman" w:hAnsi="Times New Roman" w:cs="Times New Roman"/>
          <w:lang w:val="uk-UA"/>
        </w:rPr>
        <w:t>), пропозиції щодо внесення змін до пункту 3.1. листа Департаменту фінансів Одеської міської ради від 22.09.2023р. № 04-13/247/1162, у зв’язку з тим, що чотири захисні споруди цивільного захисту, розташовані в будинках-пам’ятках архітектури, а саме:</w:t>
      </w:r>
    </w:p>
    <w:tbl>
      <w:tblPr>
        <w:tblStyle w:val="a5"/>
        <w:tblW w:w="9356" w:type="dxa"/>
        <w:tblInd w:w="108" w:type="dxa"/>
        <w:tblLook w:val="04A0" w:firstRow="1" w:lastRow="0" w:firstColumn="1" w:lastColumn="0" w:noHBand="0" w:noVBand="1"/>
      </w:tblPr>
      <w:tblGrid>
        <w:gridCol w:w="2014"/>
        <w:gridCol w:w="5783"/>
        <w:gridCol w:w="1559"/>
      </w:tblGrid>
      <w:tr w:rsidR="00FB5950" w:rsidRPr="00165335" w:rsidTr="001A03DC">
        <w:tc>
          <w:tcPr>
            <w:tcW w:w="2014"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КПКВКМБ</w:t>
            </w:r>
          </w:p>
        </w:tc>
        <w:tc>
          <w:tcPr>
            <w:tcW w:w="5783"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Найменування витрат</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Пропозиції щодо змін, грн</w:t>
            </w:r>
          </w:p>
        </w:tc>
      </w:tr>
      <w:tr w:rsidR="00FB5950" w:rsidRPr="00165335" w:rsidTr="001A03DC">
        <w:tc>
          <w:tcPr>
            <w:tcW w:w="2014" w:type="dxa"/>
            <w:vMerge w:val="restart"/>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1216090 «Інша діяльність у сфері житлово-комунального господарства»</w:t>
            </w:r>
          </w:p>
        </w:tc>
        <w:tc>
          <w:tcPr>
            <w:tcW w:w="5783" w:type="dxa"/>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Всього</w:t>
            </w:r>
          </w:p>
        </w:tc>
        <w:tc>
          <w:tcPr>
            <w:tcW w:w="1559" w:type="dxa"/>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-140 100</w:t>
            </w:r>
          </w:p>
        </w:tc>
      </w:tr>
      <w:tr w:rsidR="00FB5950" w:rsidRPr="00165335" w:rsidTr="001A03DC">
        <w:tc>
          <w:tcPr>
            <w:tcW w:w="2014" w:type="dxa"/>
            <w:vMerge/>
          </w:tcPr>
          <w:p w:rsidR="00FB5950" w:rsidRPr="00165335" w:rsidRDefault="00FB5950" w:rsidP="00FB5950">
            <w:pPr>
              <w:tabs>
                <w:tab w:val="left" w:pos="1134"/>
              </w:tabs>
              <w:ind w:firstLine="5"/>
              <w:jc w:val="center"/>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Капітальний ремонт захисної споруди цивільного захисту за адресою: м. Одеса, вул. Пушкінська, 54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-81 090</w:t>
            </w:r>
          </w:p>
        </w:tc>
      </w:tr>
      <w:tr w:rsidR="00FB5950" w:rsidRPr="00165335" w:rsidTr="001A03DC">
        <w:tc>
          <w:tcPr>
            <w:tcW w:w="2014" w:type="dxa"/>
            <w:vMerge/>
          </w:tcPr>
          <w:p w:rsidR="00FB5950" w:rsidRPr="00165335" w:rsidRDefault="00FB5950" w:rsidP="00FB5950">
            <w:pPr>
              <w:tabs>
                <w:tab w:val="left" w:pos="1134"/>
              </w:tabs>
              <w:ind w:firstLine="5"/>
              <w:jc w:val="center"/>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 xml:space="preserve">Капітальний ремонт захисної споруди цивільного захисту за адресою:  м. Одеса, вул. </w:t>
            </w:r>
            <w:proofErr w:type="spellStart"/>
            <w:r w:rsidRPr="00165335">
              <w:rPr>
                <w:rFonts w:ascii="Times New Roman" w:hAnsi="Times New Roman" w:cs="Times New Roman"/>
                <w:sz w:val="22"/>
                <w:szCs w:val="22"/>
                <w:lang w:val="uk-UA"/>
              </w:rPr>
              <w:t>Спиридонівська</w:t>
            </w:r>
            <w:proofErr w:type="spellEnd"/>
            <w:r w:rsidRPr="00165335">
              <w:rPr>
                <w:rFonts w:ascii="Times New Roman" w:hAnsi="Times New Roman" w:cs="Times New Roman"/>
                <w:sz w:val="22"/>
                <w:szCs w:val="22"/>
                <w:lang w:val="uk-UA"/>
              </w:rPr>
              <w:t>, 18/24-А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-96 330</w:t>
            </w:r>
          </w:p>
        </w:tc>
      </w:tr>
      <w:tr w:rsidR="00FB5950" w:rsidRPr="00165335" w:rsidTr="001A03DC">
        <w:tc>
          <w:tcPr>
            <w:tcW w:w="2014" w:type="dxa"/>
            <w:vMerge/>
          </w:tcPr>
          <w:p w:rsidR="00FB5950" w:rsidRPr="00165335" w:rsidRDefault="00FB5950" w:rsidP="00FB5950">
            <w:pPr>
              <w:tabs>
                <w:tab w:val="left" w:pos="1134"/>
              </w:tabs>
              <w:ind w:firstLine="5"/>
              <w:jc w:val="center"/>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Капітальний ремонт захисної споруди цивільного захисту за адресою:  м. Одеса, вул. Тираспольська, 19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+129 880</w:t>
            </w:r>
          </w:p>
        </w:tc>
      </w:tr>
      <w:tr w:rsidR="00FB5950" w:rsidRPr="00165335" w:rsidTr="001A03DC">
        <w:tc>
          <w:tcPr>
            <w:tcW w:w="2014" w:type="dxa"/>
            <w:vMerge/>
          </w:tcPr>
          <w:p w:rsidR="00FB5950" w:rsidRPr="00165335" w:rsidRDefault="00FB5950" w:rsidP="00FB5950">
            <w:pPr>
              <w:tabs>
                <w:tab w:val="left" w:pos="1134"/>
              </w:tabs>
              <w:ind w:firstLine="5"/>
              <w:jc w:val="center"/>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 xml:space="preserve">Капітальний ремонт захисної споруди цивільного захисту за адресою:  м. Одеса, вул. Льва Толстого, 32  (КП </w:t>
            </w:r>
            <w:r w:rsidRPr="00165335">
              <w:rPr>
                <w:rFonts w:ascii="Times New Roman" w:hAnsi="Times New Roman" w:cs="Times New Roman"/>
                <w:sz w:val="22"/>
                <w:szCs w:val="22"/>
                <w:lang w:val="uk-UA"/>
              </w:rPr>
              <w:lastRenderedPageBreak/>
              <w:t>"Сервісний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lastRenderedPageBreak/>
              <w:t>-92 560</w:t>
            </w:r>
          </w:p>
        </w:tc>
      </w:tr>
      <w:tr w:rsidR="00FB5950" w:rsidRPr="00165335" w:rsidTr="001A03DC">
        <w:tc>
          <w:tcPr>
            <w:tcW w:w="2014" w:type="dxa"/>
            <w:vMerge w:val="restart"/>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lastRenderedPageBreak/>
              <w:t>1217340 «Проектування, реставрація та охорона пам’яток архітектури»</w:t>
            </w:r>
          </w:p>
        </w:tc>
        <w:tc>
          <w:tcPr>
            <w:tcW w:w="5783" w:type="dxa"/>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Всього</w:t>
            </w:r>
          </w:p>
        </w:tc>
        <w:tc>
          <w:tcPr>
            <w:tcW w:w="1559" w:type="dxa"/>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+140 100</w:t>
            </w:r>
          </w:p>
        </w:tc>
      </w:tr>
      <w:tr w:rsidR="00FB5950" w:rsidRPr="00165335" w:rsidTr="001A03DC">
        <w:tc>
          <w:tcPr>
            <w:tcW w:w="2014" w:type="dxa"/>
            <w:vMerge/>
          </w:tcPr>
          <w:p w:rsidR="00FB5950" w:rsidRPr="00165335" w:rsidRDefault="00FB5950" w:rsidP="00FB5950">
            <w:pPr>
              <w:tabs>
                <w:tab w:val="left" w:pos="1134"/>
              </w:tabs>
              <w:ind w:firstLine="5"/>
              <w:jc w:val="both"/>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Ремонт (реставраційний) приміщень захисної споруди цивільного захисту за адресою: м. Одеса, вул. Пушкінська, 54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+81 090</w:t>
            </w:r>
          </w:p>
        </w:tc>
      </w:tr>
      <w:tr w:rsidR="00FB5950" w:rsidRPr="00165335" w:rsidTr="001A03DC">
        <w:tc>
          <w:tcPr>
            <w:tcW w:w="2014" w:type="dxa"/>
            <w:vMerge/>
          </w:tcPr>
          <w:p w:rsidR="00FB5950" w:rsidRPr="00165335" w:rsidRDefault="00FB5950" w:rsidP="00FB5950">
            <w:pPr>
              <w:tabs>
                <w:tab w:val="left" w:pos="1134"/>
              </w:tabs>
              <w:ind w:firstLine="5"/>
              <w:jc w:val="both"/>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 xml:space="preserve">Ремонт (реставраційний) приміщень захисної споруди цивільного захисту за адресою:  м. Одеса, вул. </w:t>
            </w:r>
            <w:proofErr w:type="spellStart"/>
            <w:r w:rsidRPr="00165335">
              <w:rPr>
                <w:rFonts w:ascii="Times New Roman" w:hAnsi="Times New Roman" w:cs="Times New Roman"/>
                <w:sz w:val="22"/>
                <w:szCs w:val="22"/>
                <w:lang w:val="uk-UA"/>
              </w:rPr>
              <w:t>Спиридонівська</w:t>
            </w:r>
            <w:proofErr w:type="spellEnd"/>
            <w:r w:rsidRPr="00165335">
              <w:rPr>
                <w:rFonts w:ascii="Times New Roman" w:hAnsi="Times New Roman" w:cs="Times New Roman"/>
                <w:sz w:val="22"/>
                <w:szCs w:val="22"/>
                <w:lang w:val="uk-UA"/>
              </w:rPr>
              <w:t>, 18/24-А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+96 330</w:t>
            </w:r>
          </w:p>
        </w:tc>
      </w:tr>
      <w:tr w:rsidR="00FB5950" w:rsidRPr="00165335" w:rsidTr="001A03DC">
        <w:tc>
          <w:tcPr>
            <w:tcW w:w="2014" w:type="dxa"/>
            <w:vMerge/>
          </w:tcPr>
          <w:p w:rsidR="00FB5950" w:rsidRPr="00165335" w:rsidRDefault="00FB5950" w:rsidP="00FB5950">
            <w:pPr>
              <w:tabs>
                <w:tab w:val="left" w:pos="1134"/>
              </w:tabs>
              <w:ind w:firstLine="5"/>
              <w:jc w:val="both"/>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Ремонт (реставраційний) приміщень захисної споруди цивільного захисту за адресою:  м. Одеса, вул. Тираспольська, 19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-129 880</w:t>
            </w:r>
          </w:p>
        </w:tc>
      </w:tr>
      <w:tr w:rsidR="00FB5950" w:rsidRPr="00165335" w:rsidTr="001A03DC">
        <w:tc>
          <w:tcPr>
            <w:tcW w:w="2014" w:type="dxa"/>
            <w:vMerge/>
          </w:tcPr>
          <w:p w:rsidR="00FB5950" w:rsidRPr="00165335" w:rsidRDefault="00FB5950" w:rsidP="00FB5950">
            <w:pPr>
              <w:tabs>
                <w:tab w:val="left" w:pos="1134"/>
              </w:tabs>
              <w:ind w:firstLine="5"/>
              <w:jc w:val="both"/>
              <w:rPr>
                <w:rFonts w:ascii="Times New Roman" w:hAnsi="Times New Roman" w:cs="Times New Roman"/>
                <w:sz w:val="22"/>
                <w:szCs w:val="22"/>
                <w:lang w:val="uk-UA"/>
              </w:rPr>
            </w:pPr>
          </w:p>
        </w:tc>
        <w:tc>
          <w:tcPr>
            <w:tcW w:w="5783" w:type="dxa"/>
          </w:tcPr>
          <w:p w:rsidR="00FB5950" w:rsidRPr="00165335" w:rsidRDefault="00FB5950" w:rsidP="00FB5950">
            <w:pPr>
              <w:tabs>
                <w:tab w:val="left" w:pos="1134"/>
              </w:tabs>
              <w:ind w:firstLine="5"/>
              <w:jc w:val="both"/>
              <w:rPr>
                <w:rFonts w:ascii="Times New Roman" w:hAnsi="Times New Roman" w:cs="Times New Roman"/>
                <w:sz w:val="22"/>
                <w:szCs w:val="22"/>
                <w:lang w:val="uk-UA"/>
              </w:rPr>
            </w:pPr>
            <w:r w:rsidRPr="00165335">
              <w:rPr>
                <w:rFonts w:ascii="Times New Roman" w:hAnsi="Times New Roman" w:cs="Times New Roman"/>
                <w:sz w:val="22"/>
                <w:szCs w:val="22"/>
                <w:lang w:val="uk-UA"/>
              </w:rPr>
              <w:t>Ремонт (реставраційний) приміщень захисної споруди цивільного захисту за адресою:  м. Одеса, вул. Льва Толстого, 32  (КП "Сервісний центр")</w:t>
            </w:r>
          </w:p>
        </w:tc>
        <w:tc>
          <w:tcPr>
            <w:tcW w:w="1559" w:type="dxa"/>
          </w:tcPr>
          <w:p w:rsidR="00FB5950" w:rsidRPr="00165335" w:rsidRDefault="00FB5950" w:rsidP="00FB5950">
            <w:pPr>
              <w:tabs>
                <w:tab w:val="left" w:pos="1134"/>
              </w:tabs>
              <w:ind w:firstLine="5"/>
              <w:jc w:val="center"/>
              <w:rPr>
                <w:rFonts w:ascii="Times New Roman" w:hAnsi="Times New Roman" w:cs="Times New Roman"/>
                <w:sz w:val="22"/>
                <w:szCs w:val="22"/>
                <w:lang w:val="uk-UA"/>
              </w:rPr>
            </w:pPr>
            <w:r w:rsidRPr="00165335">
              <w:rPr>
                <w:rFonts w:ascii="Times New Roman" w:hAnsi="Times New Roman" w:cs="Times New Roman"/>
                <w:sz w:val="22"/>
                <w:szCs w:val="22"/>
                <w:lang w:val="uk-UA"/>
              </w:rPr>
              <w:t>+92 560</w:t>
            </w:r>
          </w:p>
        </w:tc>
      </w:tr>
      <w:tr w:rsidR="00FB5950" w:rsidRPr="00165335" w:rsidTr="001A03DC">
        <w:tc>
          <w:tcPr>
            <w:tcW w:w="7797" w:type="dxa"/>
            <w:gridSpan w:val="2"/>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Разом</w:t>
            </w:r>
          </w:p>
        </w:tc>
        <w:tc>
          <w:tcPr>
            <w:tcW w:w="1559" w:type="dxa"/>
          </w:tcPr>
          <w:p w:rsidR="00FB5950" w:rsidRPr="00165335" w:rsidRDefault="00FB5950" w:rsidP="00FB5950">
            <w:pPr>
              <w:tabs>
                <w:tab w:val="left" w:pos="1134"/>
              </w:tabs>
              <w:ind w:firstLine="5"/>
              <w:jc w:val="center"/>
              <w:rPr>
                <w:rFonts w:ascii="Times New Roman" w:hAnsi="Times New Roman" w:cs="Times New Roman"/>
                <w:b/>
                <w:sz w:val="22"/>
                <w:szCs w:val="22"/>
                <w:lang w:val="uk-UA"/>
              </w:rPr>
            </w:pPr>
            <w:r w:rsidRPr="00165335">
              <w:rPr>
                <w:rFonts w:ascii="Times New Roman" w:hAnsi="Times New Roman" w:cs="Times New Roman"/>
                <w:b/>
                <w:sz w:val="22"/>
                <w:szCs w:val="22"/>
                <w:lang w:val="uk-UA"/>
              </w:rPr>
              <w:t>0</w:t>
            </w:r>
          </w:p>
        </w:tc>
      </w:tr>
    </w:tbl>
    <w:p w:rsidR="00FB5950" w:rsidRPr="00FB5950" w:rsidRDefault="00FB5950" w:rsidP="00FB5950">
      <w:pPr>
        <w:tabs>
          <w:tab w:val="left" w:pos="-5940"/>
        </w:tabs>
        <w:ind w:firstLine="567"/>
        <w:jc w:val="both"/>
        <w:rPr>
          <w:rFonts w:ascii="Times New Roman" w:hAnsi="Times New Roman" w:cs="Times New Roman"/>
          <w:b/>
          <w:sz w:val="28"/>
          <w:szCs w:val="28"/>
        </w:rPr>
      </w:pPr>
      <w:r w:rsidRPr="00FB5950">
        <w:rPr>
          <w:rFonts w:ascii="Times New Roman" w:hAnsi="Times New Roman" w:cs="Times New Roman"/>
          <w:b/>
          <w:sz w:val="28"/>
          <w:szCs w:val="28"/>
        </w:rPr>
        <w:t>За – одноголосно.</w:t>
      </w:r>
    </w:p>
    <w:p w:rsidR="00FB5950" w:rsidRPr="00DD5310" w:rsidRDefault="00FB5950" w:rsidP="00FB5950">
      <w:pPr>
        <w:tabs>
          <w:tab w:val="left" w:pos="-5940"/>
        </w:tabs>
        <w:ind w:firstLine="567"/>
        <w:jc w:val="both"/>
        <w:rPr>
          <w:sz w:val="28"/>
          <w:szCs w:val="28"/>
        </w:rPr>
      </w:pPr>
      <w:r w:rsidRPr="00A66CDE">
        <w:rPr>
          <w:rFonts w:ascii="Times New Roman" w:hAnsi="Times New Roman" w:cs="Times New Roman"/>
          <w:sz w:val="28"/>
          <w:szCs w:val="28"/>
          <w:lang w:val="uk-UA"/>
        </w:rPr>
        <w:t xml:space="preserve">ВИСНОВОК: Погодити </w:t>
      </w:r>
      <w:r w:rsidRPr="00A66CDE">
        <w:rPr>
          <w:rFonts w:ascii="Times New Roman" w:hAnsi="Times New Roman" w:cs="Times New Roman"/>
          <w:color w:val="000000" w:themeColor="text1"/>
          <w:sz w:val="28"/>
          <w:szCs w:val="28"/>
          <w:lang w:val="uk-UA"/>
        </w:rPr>
        <w:t xml:space="preserve">коригування </w:t>
      </w:r>
      <w:r w:rsidRPr="00A66CDE">
        <w:rPr>
          <w:rFonts w:ascii="Times New Roman" w:hAnsi="Times New Roman" w:cs="Times New Roman"/>
          <w:sz w:val="28"/>
          <w:szCs w:val="28"/>
          <w:lang w:val="uk-UA"/>
        </w:rPr>
        <w:t>бюджету Одеської міської територіальної громади</w:t>
      </w:r>
      <w:r w:rsidRPr="00A66CDE">
        <w:rPr>
          <w:rFonts w:ascii="Times New Roman" w:hAnsi="Times New Roman" w:cs="Times New Roman"/>
          <w:color w:val="000000" w:themeColor="text1"/>
          <w:sz w:val="28"/>
          <w:szCs w:val="28"/>
          <w:lang w:val="uk-UA"/>
        </w:rPr>
        <w:t xml:space="preserve"> на 2023 рік за листом Департаменту фінансів             </w:t>
      </w:r>
      <w:r w:rsidRPr="00DD5310">
        <w:rPr>
          <w:sz w:val="28"/>
          <w:szCs w:val="28"/>
        </w:rPr>
        <w:t xml:space="preserve">№ 04-13/249/1169 </w:t>
      </w:r>
      <w:proofErr w:type="spellStart"/>
      <w:r w:rsidRPr="00DD5310">
        <w:rPr>
          <w:sz w:val="28"/>
          <w:szCs w:val="28"/>
        </w:rPr>
        <w:t>від</w:t>
      </w:r>
      <w:proofErr w:type="spellEnd"/>
      <w:r w:rsidRPr="00DD5310">
        <w:rPr>
          <w:sz w:val="28"/>
          <w:szCs w:val="28"/>
        </w:rPr>
        <w:t xml:space="preserve"> 25.09.2023 року</w:t>
      </w:r>
      <w:r>
        <w:rPr>
          <w:sz w:val="28"/>
          <w:szCs w:val="28"/>
        </w:rPr>
        <w:t>.</w:t>
      </w:r>
      <w:r w:rsidRPr="00DD5310">
        <w:rPr>
          <w:sz w:val="28"/>
          <w:szCs w:val="28"/>
        </w:rPr>
        <w:t xml:space="preserve"> </w:t>
      </w:r>
    </w:p>
    <w:p w:rsidR="00FB5950" w:rsidRDefault="00FB5950" w:rsidP="00E744AE">
      <w:pPr>
        <w:tabs>
          <w:tab w:val="left" w:pos="-5940"/>
        </w:tabs>
        <w:ind w:firstLine="567"/>
        <w:jc w:val="both"/>
        <w:rPr>
          <w:rFonts w:ascii="Times New Roman" w:hAnsi="Times New Roman" w:cs="Times New Roman"/>
          <w:sz w:val="28"/>
          <w:szCs w:val="28"/>
        </w:rPr>
      </w:pPr>
    </w:p>
    <w:p w:rsidR="00FB5950" w:rsidRPr="00FB5950" w:rsidRDefault="00FB5950" w:rsidP="00E744AE">
      <w:pPr>
        <w:tabs>
          <w:tab w:val="left" w:pos="-5940"/>
        </w:tabs>
        <w:ind w:firstLine="567"/>
        <w:jc w:val="both"/>
        <w:rPr>
          <w:rFonts w:ascii="Times New Roman" w:hAnsi="Times New Roman" w:cs="Times New Roman"/>
          <w:sz w:val="28"/>
          <w:szCs w:val="28"/>
          <w:lang w:val="uk-UA"/>
        </w:rPr>
      </w:pPr>
    </w:p>
    <w:p w:rsidR="00FB5950" w:rsidRDefault="00FB5950" w:rsidP="00FB5950">
      <w:pPr>
        <w:tabs>
          <w:tab w:val="left" w:pos="-5940"/>
        </w:tabs>
        <w:ind w:firstLine="567"/>
        <w:jc w:val="both"/>
        <w:rPr>
          <w:sz w:val="28"/>
          <w:szCs w:val="28"/>
          <w:lang w:val="uk-UA"/>
        </w:rPr>
      </w:pPr>
      <w:r w:rsidRPr="00FB5950">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начальника </w:t>
      </w:r>
      <w:r w:rsidRPr="00FB5950">
        <w:rPr>
          <w:sz w:val="28"/>
          <w:szCs w:val="28"/>
          <w:lang w:val="uk-UA"/>
        </w:rPr>
        <w:t>Управління капітального будівництва Одеської  міської ради</w:t>
      </w:r>
      <w:r>
        <w:rPr>
          <w:sz w:val="28"/>
          <w:szCs w:val="28"/>
          <w:lang w:val="uk-UA"/>
        </w:rPr>
        <w:t xml:space="preserve"> Б.Панова </w:t>
      </w:r>
      <w:r w:rsidRPr="00FB5950">
        <w:rPr>
          <w:sz w:val="28"/>
          <w:szCs w:val="28"/>
          <w:lang w:val="uk-UA"/>
        </w:rPr>
        <w:t xml:space="preserve"> року</w:t>
      </w:r>
      <w:r>
        <w:rPr>
          <w:sz w:val="28"/>
          <w:szCs w:val="28"/>
          <w:lang w:val="uk-UA"/>
        </w:rPr>
        <w:t xml:space="preserve"> щодо п</w:t>
      </w:r>
      <w:r w:rsidRPr="00FB5950">
        <w:rPr>
          <w:sz w:val="28"/>
          <w:szCs w:val="28"/>
          <w:lang w:val="uk-UA"/>
        </w:rPr>
        <w:t>ропозиці</w:t>
      </w:r>
      <w:r>
        <w:rPr>
          <w:sz w:val="28"/>
          <w:szCs w:val="28"/>
          <w:lang w:val="uk-UA"/>
        </w:rPr>
        <w:t>й</w:t>
      </w:r>
      <w:r w:rsidRPr="00FB5950">
        <w:rPr>
          <w:sz w:val="28"/>
          <w:szCs w:val="28"/>
          <w:lang w:val="uk-UA"/>
        </w:rPr>
        <w:t xml:space="preserve"> Управління щодо бюджетних призначень у 2023 році</w:t>
      </w:r>
      <w:r w:rsidR="001A03DC">
        <w:rPr>
          <w:sz w:val="28"/>
          <w:szCs w:val="28"/>
          <w:lang w:val="uk-UA"/>
        </w:rPr>
        <w:t xml:space="preserve"> (лист Управління</w:t>
      </w:r>
      <w:r w:rsidR="002823FD" w:rsidRPr="002823FD">
        <w:rPr>
          <w:sz w:val="28"/>
          <w:szCs w:val="28"/>
          <w:lang w:val="uk-UA"/>
        </w:rPr>
        <w:t xml:space="preserve">          </w:t>
      </w:r>
      <w:r w:rsidR="001A03DC">
        <w:rPr>
          <w:sz w:val="28"/>
          <w:szCs w:val="28"/>
          <w:lang w:val="uk-UA"/>
        </w:rPr>
        <w:t xml:space="preserve"> </w:t>
      </w:r>
      <w:r w:rsidR="001A03DC" w:rsidRPr="00FB5950">
        <w:rPr>
          <w:sz w:val="28"/>
          <w:szCs w:val="28"/>
          <w:lang w:val="uk-UA"/>
        </w:rPr>
        <w:t>№ 02-05/815-04 від 22.09.2023</w:t>
      </w:r>
      <w:r w:rsidR="002823FD" w:rsidRPr="002823FD">
        <w:rPr>
          <w:sz w:val="28"/>
          <w:szCs w:val="28"/>
          <w:lang w:val="uk-UA"/>
        </w:rPr>
        <w:t xml:space="preserve"> </w:t>
      </w:r>
      <w:r w:rsidR="002823FD">
        <w:rPr>
          <w:sz w:val="28"/>
          <w:szCs w:val="28"/>
          <w:lang w:val="uk-UA"/>
        </w:rPr>
        <w:t>року)</w:t>
      </w:r>
      <w:r>
        <w:rPr>
          <w:sz w:val="28"/>
          <w:szCs w:val="28"/>
          <w:lang w:val="uk-UA"/>
        </w:rPr>
        <w:t>.</w:t>
      </w:r>
    </w:p>
    <w:p w:rsidR="00FB5950" w:rsidRDefault="00FB5950" w:rsidP="00FB5950">
      <w:pPr>
        <w:tabs>
          <w:tab w:val="left" w:pos="-5940"/>
        </w:tabs>
        <w:ind w:firstLine="567"/>
        <w:jc w:val="both"/>
        <w:rPr>
          <w:sz w:val="28"/>
          <w:szCs w:val="28"/>
          <w:lang w:val="uk-UA"/>
        </w:rPr>
      </w:pPr>
      <w:r>
        <w:rPr>
          <w:sz w:val="28"/>
          <w:szCs w:val="28"/>
          <w:lang w:val="uk-UA"/>
        </w:rPr>
        <w:t>Виступили: Потапський О.Ю.,</w:t>
      </w:r>
      <w:r w:rsidR="00BF3393">
        <w:rPr>
          <w:sz w:val="28"/>
          <w:szCs w:val="28"/>
          <w:lang w:val="uk-UA"/>
        </w:rPr>
        <w:t xml:space="preserve"> Танцюра Д.М., </w:t>
      </w:r>
      <w:proofErr w:type="spellStart"/>
      <w:r w:rsidR="00BF3393">
        <w:rPr>
          <w:sz w:val="28"/>
          <w:szCs w:val="28"/>
          <w:lang w:val="uk-UA"/>
        </w:rPr>
        <w:t>Звягін</w:t>
      </w:r>
      <w:proofErr w:type="spellEnd"/>
      <w:r w:rsidR="00BF3393">
        <w:rPr>
          <w:sz w:val="28"/>
          <w:szCs w:val="28"/>
          <w:lang w:val="uk-UA"/>
        </w:rPr>
        <w:t xml:space="preserve"> О.С.</w:t>
      </w:r>
    </w:p>
    <w:p w:rsidR="00FB5950" w:rsidRDefault="00FB5950" w:rsidP="00FB5950">
      <w:pPr>
        <w:tabs>
          <w:tab w:val="left" w:pos="-5940"/>
        </w:tabs>
        <w:ind w:firstLine="567"/>
        <w:jc w:val="both"/>
        <w:rPr>
          <w:sz w:val="28"/>
          <w:szCs w:val="28"/>
          <w:lang w:val="uk-UA"/>
        </w:rPr>
      </w:pPr>
      <w:r>
        <w:rPr>
          <w:sz w:val="28"/>
          <w:szCs w:val="28"/>
          <w:lang w:val="uk-UA"/>
        </w:rPr>
        <w:t>Голосували за наступні п</w:t>
      </w:r>
      <w:r w:rsidRPr="00FB5950">
        <w:rPr>
          <w:sz w:val="28"/>
          <w:szCs w:val="28"/>
          <w:lang w:val="uk-UA"/>
        </w:rPr>
        <w:t>ропозиці</w:t>
      </w:r>
      <w:r>
        <w:rPr>
          <w:sz w:val="28"/>
          <w:szCs w:val="28"/>
          <w:lang w:val="uk-UA"/>
        </w:rPr>
        <w:t>й</w:t>
      </w:r>
      <w:r w:rsidRPr="00FB5950">
        <w:rPr>
          <w:sz w:val="28"/>
          <w:szCs w:val="28"/>
          <w:lang w:val="uk-UA"/>
        </w:rPr>
        <w:t xml:space="preserve"> щодо бюджетних призначень у 2023 році</w:t>
      </w:r>
      <w:r>
        <w:rPr>
          <w:sz w:val="28"/>
          <w:szCs w:val="28"/>
          <w:lang w:val="uk-UA"/>
        </w:rPr>
        <w:t>:</w:t>
      </w:r>
    </w:p>
    <w:tbl>
      <w:tblPr>
        <w:tblW w:w="9796" w:type="dxa"/>
        <w:tblInd w:w="93" w:type="dxa"/>
        <w:tblLayout w:type="fixed"/>
        <w:tblLook w:val="04A0" w:firstRow="1" w:lastRow="0" w:firstColumn="1" w:lastColumn="0" w:noHBand="0" w:noVBand="1"/>
      </w:tblPr>
      <w:tblGrid>
        <w:gridCol w:w="620"/>
        <w:gridCol w:w="5065"/>
        <w:gridCol w:w="1276"/>
        <w:gridCol w:w="1560"/>
        <w:gridCol w:w="1275"/>
      </w:tblGrid>
      <w:tr w:rsidR="00B24E83" w:rsidRPr="00165335" w:rsidTr="00165335">
        <w:trPr>
          <w:trHeight w:val="45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xml:space="preserve">Рядок бюджету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680CA2">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Виконано робіт на 01.01.23р.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xml:space="preserve"> Передбачено в бюджеті на 2023р.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A2"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en-US"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Зміни</w:t>
            </w:r>
          </w:p>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w:t>
            </w:r>
          </w:p>
        </w:tc>
      </w:tr>
      <w:tr w:rsidR="00B24E83" w:rsidRPr="00165335" w:rsidTr="00165335">
        <w:trPr>
          <w:trHeight w:val="51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p>
        </w:tc>
        <w:tc>
          <w:tcPr>
            <w:tcW w:w="5065" w:type="dxa"/>
            <w:vMerge/>
            <w:tcBorders>
              <w:top w:val="single" w:sz="4" w:space="0" w:color="auto"/>
              <w:left w:val="single" w:sz="4" w:space="0" w:color="auto"/>
              <w:bottom w:val="single" w:sz="4" w:space="0" w:color="auto"/>
              <w:right w:val="single" w:sz="4" w:space="0" w:color="auto"/>
            </w:tcBorders>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4E83" w:rsidRPr="00165335" w:rsidRDefault="00B24E83" w:rsidP="00B24E83">
            <w:pPr>
              <w:suppressAutoHyphens w:val="0"/>
              <w:autoSpaceDN/>
              <w:textAlignment w:val="auto"/>
              <w:rPr>
                <w:rFonts w:ascii="Times New Roman" w:eastAsia="Times New Roman" w:hAnsi="Times New Roman" w:cs="Times New Roman"/>
                <w:color w:val="000000" w:themeColor="text1"/>
                <w:kern w:val="0"/>
                <w:sz w:val="22"/>
                <w:szCs w:val="22"/>
                <w:lang w:val="uk-UA" w:eastAsia="ru-RU"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p>
        </w:tc>
      </w:tr>
      <w:tr w:rsidR="00B24E83" w:rsidRPr="00165335" w:rsidTr="00165335">
        <w:trPr>
          <w:trHeight w:val="8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Управління капітального будівництва Одеської міської ради разом</w:t>
            </w:r>
          </w:p>
        </w:tc>
        <w:tc>
          <w:tcPr>
            <w:tcW w:w="1276"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0</w:t>
            </w:r>
          </w:p>
        </w:tc>
      </w:tr>
      <w:tr w:rsidR="00B24E83" w:rsidRPr="00165335" w:rsidTr="00165335">
        <w:trPr>
          <w:trHeight w:val="4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i/>
                <w:iCs/>
                <w:color w:val="000000" w:themeColor="text1"/>
                <w:kern w:val="0"/>
                <w:sz w:val="22"/>
                <w:szCs w:val="22"/>
                <w:lang w:val="uk-UA" w:eastAsia="ru-RU" w:bidi="ar-SA"/>
              </w:rPr>
            </w:pPr>
            <w:r w:rsidRPr="00165335">
              <w:rPr>
                <w:rFonts w:ascii="Times New Roman" w:eastAsia="Times New Roman" w:hAnsi="Times New Roman" w:cs="Times New Roman"/>
                <w:b/>
                <w:bCs/>
                <w:i/>
                <w:iCs/>
                <w:color w:val="000000" w:themeColor="text1"/>
                <w:kern w:val="0"/>
                <w:sz w:val="22"/>
                <w:szCs w:val="22"/>
                <w:lang w:val="uk-UA" w:eastAsia="ru-RU" w:bidi="ar-SA"/>
              </w:rPr>
              <w:t>Спеціальний фонд:</w:t>
            </w:r>
          </w:p>
        </w:tc>
        <w:tc>
          <w:tcPr>
            <w:tcW w:w="1276"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1 100 000</w:t>
            </w:r>
          </w:p>
        </w:tc>
      </w:tr>
      <w:tr w:rsidR="00B24E83" w:rsidRPr="00165335" w:rsidTr="00165335">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1512030 Лікарсько-акушерська допомога вагітним, породіллям та новонародженим</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300 000</w:t>
            </w:r>
          </w:p>
        </w:tc>
      </w:tr>
      <w:tr w:rsidR="00B24E83" w:rsidRPr="00165335" w:rsidTr="00165335">
        <w:trPr>
          <w:trHeight w:val="10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C01DE0"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C01DE0">
              <w:rPr>
                <w:rFonts w:ascii="Times New Roman" w:eastAsia="Times New Roman" w:hAnsi="Times New Roman" w:cs="Times New Roman"/>
                <w:color w:val="000000" w:themeColor="text1"/>
                <w:kern w:val="0"/>
                <w:sz w:val="22"/>
                <w:szCs w:val="22"/>
                <w:lang w:val="uk-UA" w:eastAsia="ru-RU" w:bidi="ar-SA"/>
              </w:rPr>
              <w:t>1</w:t>
            </w:r>
          </w:p>
        </w:tc>
        <w:tc>
          <w:tcPr>
            <w:tcW w:w="5065" w:type="dxa"/>
            <w:tcBorders>
              <w:top w:val="nil"/>
              <w:left w:val="nil"/>
              <w:bottom w:val="single" w:sz="4" w:space="0" w:color="auto"/>
              <w:right w:val="single" w:sz="4" w:space="0" w:color="auto"/>
            </w:tcBorders>
            <w:shd w:val="clear" w:color="auto" w:fill="auto"/>
            <w:vAlign w:val="center"/>
            <w:hideMark/>
          </w:tcPr>
          <w:p w:rsidR="00B24E83" w:rsidRPr="00C01DE0" w:rsidRDefault="00B24E83" w:rsidP="00B24E83">
            <w:pPr>
              <w:suppressAutoHyphens w:val="0"/>
              <w:autoSpaceDN/>
              <w:textAlignment w:val="auto"/>
              <w:outlineLvl w:val="2"/>
              <w:rPr>
                <w:rFonts w:ascii="Times New Roman" w:eastAsia="Times New Roman" w:hAnsi="Times New Roman" w:cs="Times New Roman"/>
                <w:color w:val="000000" w:themeColor="text1"/>
                <w:kern w:val="0"/>
                <w:sz w:val="22"/>
                <w:szCs w:val="22"/>
                <w:lang w:val="uk-UA" w:eastAsia="ru-RU" w:bidi="ar-SA"/>
              </w:rPr>
            </w:pPr>
            <w:proofErr w:type="spellStart"/>
            <w:r w:rsidRPr="00C01DE0">
              <w:rPr>
                <w:rFonts w:ascii="Times New Roman" w:eastAsia="Times New Roman" w:hAnsi="Times New Roman" w:cs="Times New Roman"/>
                <w:color w:val="000000" w:themeColor="text1"/>
                <w:kern w:val="0"/>
                <w:sz w:val="22"/>
                <w:szCs w:val="22"/>
                <w:lang w:val="uk-UA" w:eastAsia="ru-RU" w:bidi="ar-SA"/>
              </w:rPr>
              <w:t>Проєктування</w:t>
            </w:r>
            <w:proofErr w:type="spellEnd"/>
            <w:r w:rsidRPr="00C01DE0">
              <w:rPr>
                <w:rFonts w:ascii="Times New Roman" w:eastAsia="Times New Roman" w:hAnsi="Times New Roman" w:cs="Times New Roman"/>
                <w:color w:val="000000" w:themeColor="text1"/>
                <w:kern w:val="0"/>
                <w:sz w:val="22"/>
                <w:szCs w:val="22"/>
                <w:lang w:val="uk-UA" w:eastAsia="ru-RU" w:bidi="ar-SA"/>
              </w:rPr>
              <w:t xml:space="preserve"> та капітальний ремонт мереж 0,4 кВ з улаштуванням накопичувальної сонячної станції КНП "Пологовий будинок № 1" Одеської міської ради за адресою: пров. Слєпньова, 3 </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0,00</w:t>
            </w:r>
          </w:p>
        </w:tc>
        <w:tc>
          <w:tcPr>
            <w:tcW w:w="127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300 000</w:t>
            </w:r>
          </w:p>
        </w:tc>
      </w:tr>
      <w:tr w:rsidR="00B24E83" w:rsidRPr="00165335" w:rsidTr="00165335">
        <w:trPr>
          <w:trHeight w:val="80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C01DE0"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C01DE0">
              <w:rPr>
                <w:rFonts w:ascii="Times New Roman" w:eastAsia="Times New Roman" w:hAnsi="Times New Roman" w:cs="Times New Roman"/>
                <w:b/>
                <w:bCs/>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000000" w:fill="FFFF00"/>
            <w:vAlign w:val="center"/>
            <w:hideMark/>
          </w:tcPr>
          <w:p w:rsidR="00B24E83" w:rsidRPr="00C01DE0"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r w:rsidRPr="00C01DE0">
              <w:rPr>
                <w:rFonts w:ascii="Times New Roman" w:eastAsia="Times New Roman" w:hAnsi="Times New Roman" w:cs="Times New Roman"/>
                <w:b/>
                <w:bCs/>
                <w:color w:val="000000" w:themeColor="text1"/>
                <w:kern w:val="0"/>
                <w:sz w:val="22"/>
                <w:szCs w:val="22"/>
                <w:lang w:val="uk-UA" w:eastAsia="ru-RU" w:bidi="ar-SA"/>
              </w:rPr>
              <w:t>1517322 Будівництво медичних установ та закладів</w:t>
            </w:r>
            <w:bookmarkStart w:id="0" w:name="_GoBack"/>
            <w:bookmarkEnd w:id="0"/>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500 000</w:t>
            </w:r>
          </w:p>
        </w:tc>
      </w:tr>
      <w:tr w:rsidR="00B24E83" w:rsidRPr="00165335" w:rsidTr="00165335">
        <w:trPr>
          <w:trHeight w:val="9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2</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outlineLvl w:val="2"/>
              <w:rPr>
                <w:rFonts w:ascii="Times New Roman" w:eastAsia="Times New Roman" w:hAnsi="Times New Roman" w:cs="Times New Roman"/>
                <w:color w:val="000000" w:themeColor="text1"/>
                <w:kern w:val="0"/>
                <w:sz w:val="22"/>
                <w:szCs w:val="22"/>
                <w:lang w:val="uk-UA" w:eastAsia="ru-RU" w:bidi="ar-SA"/>
              </w:rPr>
            </w:pPr>
            <w:proofErr w:type="spellStart"/>
            <w:r w:rsidRPr="00165335">
              <w:rPr>
                <w:rFonts w:ascii="Times New Roman" w:eastAsia="Times New Roman" w:hAnsi="Times New Roman" w:cs="Times New Roman"/>
                <w:color w:val="000000" w:themeColor="text1"/>
                <w:kern w:val="0"/>
                <w:sz w:val="22"/>
                <w:szCs w:val="22"/>
                <w:lang w:val="uk-UA" w:eastAsia="ru-RU" w:bidi="ar-SA"/>
              </w:rPr>
              <w:t>Проєктування</w:t>
            </w:r>
            <w:proofErr w:type="spellEnd"/>
            <w:r w:rsidRPr="00165335">
              <w:rPr>
                <w:rFonts w:ascii="Times New Roman" w:eastAsia="Times New Roman" w:hAnsi="Times New Roman" w:cs="Times New Roman"/>
                <w:color w:val="000000" w:themeColor="text1"/>
                <w:kern w:val="0"/>
                <w:sz w:val="22"/>
                <w:szCs w:val="22"/>
                <w:lang w:val="uk-UA" w:eastAsia="ru-RU" w:bidi="ar-SA"/>
              </w:rPr>
              <w:t xml:space="preserve"> та реконструкція з впровадженням енергоефективних технологій будівлі КНП "Дитяча міська поліклініка № 1" Одеської міської ради за адресою: м. Одеса, вул. Праведників світу, 36 </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350 000,00</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0,00</w:t>
            </w:r>
          </w:p>
        </w:tc>
        <w:tc>
          <w:tcPr>
            <w:tcW w:w="127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500 000</w:t>
            </w:r>
          </w:p>
        </w:tc>
      </w:tr>
      <w:tr w:rsidR="00B24E83" w:rsidRPr="00165335" w:rsidTr="00165335">
        <w:trPr>
          <w:trHeight w:val="6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lastRenderedPageBreak/>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1516017 Інша діяльність, пов’язана з експлуатацією об’єктів житлово-комунального господарства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300 000</w:t>
            </w:r>
          </w:p>
        </w:tc>
      </w:tr>
      <w:tr w:rsidR="00B24E83" w:rsidRPr="00165335" w:rsidTr="00165335">
        <w:trPr>
          <w:trHeight w:val="11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3</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outlineLvl w:val="2"/>
              <w:rPr>
                <w:rFonts w:ascii="Times New Roman" w:eastAsia="Times New Roman" w:hAnsi="Times New Roman" w:cs="Times New Roman"/>
                <w:color w:val="000000" w:themeColor="text1"/>
                <w:kern w:val="0"/>
                <w:sz w:val="22"/>
                <w:szCs w:val="22"/>
                <w:lang w:val="uk-UA" w:eastAsia="ru-RU" w:bidi="ar-SA"/>
              </w:rPr>
            </w:pPr>
            <w:proofErr w:type="spellStart"/>
            <w:r w:rsidRPr="00165335">
              <w:rPr>
                <w:rFonts w:ascii="Times New Roman" w:eastAsia="Times New Roman" w:hAnsi="Times New Roman" w:cs="Times New Roman"/>
                <w:color w:val="000000" w:themeColor="text1"/>
                <w:kern w:val="0"/>
                <w:sz w:val="22"/>
                <w:szCs w:val="22"/>
                <w:lang w:val="uk-UA" w:eastAsia="ru-RU" w:bidi="ar-SA"/>
              </w:rPr>
              <w:t>Проєктування</w:t>
            </w:r>
            <w:proofErr w:type="spellEnd"/>
            <w:r w:rsidRPr="00165335">
              <w:rPr>
                <w:rFonts w:ascii="Times New Roman" w:eastAsia="Times New Roman" w:hAnsi="Times New Roman" w:cs="Times New Roman"/>
                <w:color w:val="000000" w:themeColor="text1"/>
                <w:kern w:val="0"/>
                <w:sz w:val="22"/>
                <w:szCs w:val="22"/>
                <w:lang w:val="uk-UA" w:eastAsia="ru-RU" w:bidi="ar-SA"/>
              </w:rPr>
              <w:t xml:space="preserve"> та капітальний ремонт мереж 0,4 кВ з улаштуванням накопичувальної сонячної станції адміністративних будівель комунальної власності за адресою: м. Одеса, вул. Косовська, 2Д </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0,00</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0,00</w:t>
            </w:r>
          </w:p>
        </w:tc>
        <w:tc>
          <w:tcPr>
            <w:tcW w:w="127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300 000</w:t>
            </w:r>
          </w:p>
        </w:tc>
      </w:tr>
      <w:tr w:rsidR="00B24E83" w:rsidRPr="00165335" w:rsidTr="00165335">
        <w:trPr>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i/>
                <w:iCs/>
                <w:color w:val="000000" w:themeColor="text1"/>
                <w:kern w:val="0"/>
                <w:sz w:val="22"/>
                <w:szCs w:val="22"/>
                <w:lang w:val="uk-UA" w:eastAsia="ru-RU" w:bidi="ar-SA"/>
              </w:rPr>
            </w:pPr>
            <w:r w:rsidRPr="00165335">
              <w:rPr>
                <w:rFonts w:ascii="Times New Roman" w:eastAsia="Times New Roman" w:hAnsi="Times New Roman" w:cs="Times New Roman"/>
                <w:b/>
                <w:bCs/>
                <w:i/>
                <w:iCs/>
                <w:color w:val="000000" w:themeColor="text1"/>
                <w:kern w:val="0"/>
                <w:sz w:val="22"/>
                <w:szCs w:val="22"/>
                <w:lang w:val="uk-UA" w:eastAsia="ru-RU" w:bidi="ar-SA"/>
              </w:rPr>
              <w:t>Загальний фонд:</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-1 100 000</w:t>
            </w:r>
          </w:p>
        </w:tc>
      </w:tr>
      <w:tr w:rsidR="00B24E83" w:rsidRPr="00165335" w:rsidTr="00165335">
        <w:trPr>
          <w:trHeight w:val="6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1517370 Реалізація інших заходів щодо соціально-економічного розвитку територій</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b/>
                <w:bCs/>
                <w:color w:val="000000" w:themeColor="text1"/>
                <w:kern w:val="0"/>
                <w:sz w:val="22"/>
                <w:szCs w:val="22"/>
                <w:lang w:val="uk-UA" w:eastAsia="ru-RU" w:bidi="ar-SA"/>
              </w:rPr>
            </w:pPr>
            <w:r w:rsidRPr="00165335">
              <w:rPr>
                <w:rFonts w:ascii="Times New Roman" w:eastAsia="Times New Roman" w:hAnsi="Times New Roman" w:cs="Times New Roman"/>
                <w:b/>
                <w:bCs/>
                <w:color w:val="000000" w:themeColor="text1"/>
                <w:kern w:val="0"/>
                <w:sz w:val="22"/>
                <w:szCs w:val="22"/>
                <w:lang w:val="uk-UA" w:eastAsia="ru-RU" w:bidi="ar-SA"/>
              </w:rPr>
              <w:t>-1 100 000</w:t>
            </w:r>
          </w:p>
        </w:tc>
      </w:tr>
      <w:tr w:rsidR="00B24E83" w:rsidRPr="00165335" w:rsidTr="00165335">
        <w:trPr>
          <w:trHeight w:val="10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4</w:t>
            </w:r>
          </w:p>
        </w:tc>
        <w:tc>
          <w:tcPr>
            <w:tcW w:w="5065" w:type="dxa"/>
            <w:tcBorders>
              <w:top w:val="nil"/>
              <w:left w:val="nil"/>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Напрям:послуги, пов'язані із забезпеченням умов підготовки та ведення будівництва, введення об'єктів в експлуатацію, приєднання до інженерних мереж (КЕКВ 2240)</w:t>
            </w:r>
          </w:p>
        </w:tc>
        <w:tc>
          <w:tcPr>
            <w:tcW w:w="1276"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19 280 000,00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E83" w:rsidRPr="00165335" w:rsidRDefault="00B24E83" w:rsidP="00B24E83">
            <w:pPr>
              <w:suppressAutoHyphens w:val="0"/>
              <w:autoSpaceDN/>
              <w:jc w:val="center"/>
              <w:textAlignment w:val="auto"/>
              <w:outlineLvl w:val="2"/>
              <w:rPr>
                <w:rFonts w:ascii="Times New Roman" w:eastAsia="Times New Roman" w:hAnsi="Times New Roman" w:cs="Times New Roman"/>
                <w:color w:val="000000" w:themeColor="text1"/>
                <w:kern w:val="0"/>
                <w:sz w:val="22"/>
                <w:szCs w:val="22"/>
                <w:lang w:val="uk-UA" w:eastAsia="ru-RU" w:bidi="ar-SA"/>
              </w:rPr>
            </w:pPr>
            <w:r w:rsidRPr="00165335">
              <w:rPr>
                <w:rFonts w:ascii="Times New Roman" w:eastAsia="Times New Roman" w:hAnsi="Times New Roman" w:cs="Times New Roman"/>
                <w:color w:val="000000" w:themeColor="text1"/>
                <w:kern w:val="0"/>
                <w:sz w:val="22"/>
                <w:szCs w:val="22"/>
                <w:lang w:val="uk-UA" w:eastAsia="ru-RU" w:bidi="ar-SA"/>
              </w:rPr>
              <w:t>-1 100 000</w:t>
            </w:r>
          </w:p>
        </w:tc>
      </w:tr>
    </w:tbl>
    <w:p w:rsidR="00FB5950" w:rsidRPr="00FB5950" w:rsidRDefault="00FB5950" w:rsidP="00FB5950">
      <w:pPr>
        <w:tabs>
          <w:tab w:val="left" w:pos="-5940"/>
        </w:tabs>
        <w:ind w:firstLine="567"/>
        <w:jc w:val="both"/>
        <w:rPr>
          <w:b/>
          <w:sz w:val="28"/>
          <w:szCs w:val="28"/>
          <w:lang w:val="uk-UA"/>
        </w:rPr>
      </w:pPr>
      <w:r w:rsidRPr="00FB5950">
        <w:rPr>
          <w:b/>
          <w:sz w:val="28"/>
          <w:szCs w:val="28"/>
          <w:lang w:val="uk-UA"/>
        </w:rPr>
        <w:t>За – одноголосно.</w:t>
      </w:r>
    </w:p>
    <w:p w:rsidR="001100AD" w:rsidRDefault="00FB5950" w:rsidP="001100AD">
      <w:pPr>
        <w:tabs>
          <w:tab w:val="left" w:pos="-5940"/>
        </w:tabs>
        <w:ind w:firstLine="567"/>
        <w:jc w:val="both"/>
        <w:rPr>
          <w:sz w:val="28"/>
          <w:szCs w:val="28"/>
          <w:lang w:val="uk-UA"/>
        </w:rPr>
      </w:pPr>
      <w:r>
        <w:rPr>
          <w:rFonts w:ascii="Times New Roman" w:hAnsi="Times New Roman" w:cs="Times New Roman"/>
          <w:sz w:val="28"/>
          <w:szCs w:val="28"/>
          <w:lang w:val="uk-UA"/>
        </w:rPr>
        <w:t xml:space="preserve">ВИРІШИЛИ: Погодити </w:t>
      </w:r>
      <w:r w:rsidR="001100AD">
        <w:rPr>
          <w:sz w:val="28"/>
          <w:szCs w:val="28"/>
          <w:lang w:val="uk-UA"/>
        </w:rPr>
        <w:t>п</w:t>
      </w:r>
      <w:r w:rsidR="001100AD" w:rsidRPr="00FB5950">
        <w:rPr>
          <w:sz w:val="28"/>
          <w:szCs w:val="28"/>
          <w:lang w:val="uk-UA"/>
        </w:rPr>
        <w:t>ропозиці</w:t>
      </w:r>
      <w:r w:rsidR="001100AD">
        <w:rPr>
          <w:sz w:val="28"/>
          <w:szCs w:val="28"/>
          <w:lang w:val="uk-UA"/>
        </w:rPr>
        <w:t>й</w:t>
      </w:r>
      <w:r w:rsidR="001100AD">
        <w:rPr>
          <w:rFonts w:ascii="Times New Roman" w:hAnsi="Times New Roman" w:cs="Times New Roman"/>
          <w:sz w:val="28"/>
          <w:szCs w:val="28"/>
          <w:lang w:val="uk-UA"/>
        </w:rPr>
        <w:t xml:space="preserve"> </w:t>
      </w:r>
      <w:r w:rsidR="001100AD" w:rsidRPr="00FB5950">
        <w:rPr>
          <w:sz w:val="28"/>
          <w:szCs w:val="28"/>
          <w:lang w:val="uk-UA"/>
        </w:rPr>
        <w:t>Управління капітального будівництва Одеської  міської ради</w:t>
      </w:r>
      <w:r w:rsidR="001100AD">
        <w:rPr>
          <w:sz w:val="28"/>
          <w:szCs w:val="28"/>
          <w:lang w:val="uk-UA"/>
        </w:rPr>
        <w:t xml:space="preserve"> </w:t>
      </w:r>
      <w:r w:rsidR="001100AD" w:rsidRPr="00FB5950">
        <w:rPr>
          <w:sz w:val="28"/>
          <w:szCs w:val="28"/>
          <w:lang w:val="uk-UA"/>
        </w:rPr>
        <w:t>щодо бюджетних призначень у 2023 році</w:t>
      </w:r>
      <w:r w:rsidR="001100AD">
        <w:rPr>
          <w:sz w:val="28"/>
          <w:szCs w:val="28"/>
          <w:lang w:val="uk-UA"/>
        </w:rPr>
        <w:t xml:space="preserve"> за листом      № </w:t>
      </w:r>
      <w:r w:rsidR="001100AD" w:rsidRPr="00FB5950">
        <w:rPr>
          <w:sz w:val="28"/>
          <w:szCs w:val="28"/>
          <w:lang w:val="uk-UA"/>
        </w:rPr>
        <w:t>02-05/815-04 від 22.09.2023 року</w:t>
      </w:r>
      <w:r w:rsidR="001100AD">
        <w:rPr>
          <w:sz w:val="28"/>
          <w:szCs w:val="28"/>
          <w:lang w:val="uk-UA"/>
        </w:rPr>
        <w:t>.</w:t>
      </w:r>
    </w:p>
    <w:p w:rsidR="00FB5950" w:rsidRDefault="00FB5950" w:rsidP="00E744AE">
      <w:pPr>
        <w:tabs>
          <w:tab w:val="left" w:pos="-5940"/>
        </w:tabs>
        <w:ind w:firstLine="567"/>
        <w:jc w:val="both"/>
        <w:rPr>
          <w:rFonts w:ascii="Times New Roman" w:hAnsi="Times New Roman" w:cs="Times New Roman"/>
          <w:sz w:val="28"/>
          <w:szCs w:val="28"/>
          <w:lang w:val="uk-UA"/>
        </w:rPr>
      </w:pPr>
    </w:p>
    <w:p w:rsidR="00FB5950" w:rsidRPr="00BF3393" w:rsidRDefault="00FB5950" w:rsidP="00BF3393">
      <w:pPr>
        <w:tabs>
          <w:tab w:val="left" w:pos="-5940"/>
        </w:tabs>
        <w:ind w:firstLine="567"/>
        <w:jc w:val="both"/>
        <w:rPr>
          <w:rFonts w:ascii="Times New Roman" w:hAnsi="Times New Roman" w:cs="Times New Roman"/>
          <w:color w:val="000000" w:themeColor="text1"/>
          <w:sz w:val="28"/>
          <w:szCs w:val="28"/>
          <w:lang w:val="uk-UA"/>
        </w:rPr>
      </w:pPr>
    </w:p>
    <w:p w:rsidR="00BF3393" w:rsidRDefault="00BF3393" w:rsidP="00BF3393">
      <w:pPr>
        <w:spacing w:line="276" w:lineRule="auto"/>
        <w:ind w:firstLine="567"/>
        <w:jc w:val="both"/>
        <w:rPr>
          <w:rFonts w:ascii="Times New Roman" w:hAnsi="Times New Roman" w:cs="Times New Roman"/>
          <w:sz w:val="28"/>
          <w:szCs w:val="28"/>
          <w:lang w:val="uk-UA"/>
        </w:rPr>
      </w:pPr>
      <w:r w:rsidRPr="00BF3393">
        <w:rPr>
          <w:rFonts w:ascii="Times New Roman" w:hAnsi="Times New Roman" w:cs="Times New Roman"/>
          <w:color w:val="000000" w:themeColor="text1"/>
          <w:sz w:val="28"/>
          <w:szCs w:val="28"/>
          <w:lang w:val="uk-UA"/>
        </w:rPr>
        <w:t xml:space="preserve">СЛУХАЛИ: Інформацію директора Департаменту міського господарства Одеської міської ради Мостовських Н.І. </w:t>
      </w:r>
      <w:r w:rsidR="00807B84">
        <w:rPr>
          <w:rFonts w:ascii="Times New Roman" w:hAnsi="Times New Roman" w:cs="Times New Roman"/>
          <w:sz w:val="28"/>
          <w:szCs w:val="28"/>
          <w:lang w:val="uk-UA"/>
        </w:rPr>
        <w:t xml:space="preserve">щодо </w:t>
      </w:r>
      <w:r w:rsidRPr="00BF3393">
        <w:rPr>
          <w:rFonts w:ascii="Times New Roman" w:hAnsi="Times New Roman" w:cs="Times New Roman"/>
          <w:sz w:val="28"/>
          <w:szCs w:val="28"/>
          <w:lang w:val="uk-UA"/>
        </w:rPr>
        <w:t>виділення додаткових бюджетних коштів та здійсн</w:t>
      </w:r>
      <w:r w:rsidR="00807B84">
        <w:rPr>
          <w:rFonts w:ascii="Times New Roman" w:hAnsi="Times New Roman" w:cs="Times New Roman"/>
          <w:sz w:val="28"/>
          <w:szCs w:val="28"/>
          <w:lang w:val="uk-UA"/>
        </w:rPr>
        <w:t>ення</w:t>
      </w:r>
      <w:r w:rsidRPr="00BF3393">
        <w:rPr>
          <w:rFonts w:ascii="Times New Roman" w:hAnsi="Times New Roman" w:cs="Times New Roman"/>
          <w:sz w:val="28"/>
          <w:szCs w:val="28"/>
          <w:lang w:val="uk-UA"/>
        </w:rPr>
        <w:t xml:space="preserve"> перерозподіл</w:t>
      </w:r>
      <w:r w:rsidR="002823FD">
        <w:rPr>
          <w:rFonts w:ascii="Times New Roman" w:hAnsi="Times New Roman" w:cs="Times New Roman"/>
          <w:sz w:val="28"/>
          <w:szCs w:val="28"/>
          <w:lang w:val="uk-UA"/>
        </w:rPr>
        <w:t>у</w:t>
      </w:r>
      <w:r w:rsidRPr="00BF3393">
        <w:rPr>
          <w:rFonts w:ascii="Times New Roman" w:hAnsi="Times New Roman" w:cs="Times New Roman"/>
          <w:sz w:val="28"/>
          <w:szCs w:val="28"/>
          <w:lang w:val="uk-UA"/>
        </w:rPr>
        <w:t xml:space="preserve"> бюджетних призначень </w:t>
      </w:r>
      <w:r>
        <w:rPr>
          <w:rFonts w:ascii="Times New Roman" w:hAnsi="Times New Roman" w:cs="Times New Roman"/>
          <w:sz w:val="28"/>
          <w:szCs w:val="28"/>
          <w:lang w:val="uk-UA"/>
        </w:rPr>
        <w:t xml:space="preserve">(лист Департаменту № </w:t>
      </w:r>
      <w:r w:rsidR="00807B84">
        <w:rPr>
          <w:rFonts w:ascii="Times New Roman" w:hAnsi="Times New Roman" w:cs="Times New Roman"/>
          <w:sz w:val="28"/>
          <w:szCs w:val="28"/>
          <w:lang w:val="uk-UA"/>
        </w:rPr>
        <w:t xml:space="preserve">01-57/733 </w:t>
      </w:r>
      <w:proofErr w:type="spellStart"/>
      <w:r w:rsidR="00807B84">
        <w:rPr>
          <w:rFonts w:ascii="Times New Roman" w:hAnsi="Times New Roman" w:cs="Times New Roman"/>
          <w:sz w:val="28"/>
          <w:szCs w:val="28"/>
          <w:lang w:val="uk-UA"/>
        </w:rPr>
        <w:t>вих</w:t>
      </w:r>
      <w:proofErr w:type="spellEnd"/>
      <w:r w:rsidR="00807B84">
        <w:rPr>
          <w:rFonts w:ascii="Times New Roman" w:hAnsi="Times New Roman" w:cs="Times New Roman"/>
          <w:sz w:val="28"/>
          <w:szCs w:val="28"/>
          <w:lang w:val="uk-UA"/>
        </w:rPr>
        <w:t xml:space="preserve"> від 22.09.2023 року).</w:t>
      </w:r>
    </w:p>
    <w:p w:rsidR="00BF3393" w:rsidRPr="00E24C66" w:rsidRDefault="00BF3393" w:rsidP="00BF3393">
      <w:pPr>
        <w:spacing w:line="276" w:lineRule="auto"/>
        <w:ind w:firstLine="567"/>
        <w:jc w:val="both"/>
        <w:rPr>
          <w:rFonts w:ascii="Times New Roman" w:hAnsi="Times New Roman" w:cs="Times New Roman"/>
          <w:sz w:val="28"/>
          <w:szCs w:val="28"/>
          <w:lang w:val="uk-UA"/>
        </w:rPr>
      </w:pPr>
      <w:r w:rsidRPr="00E24C66">
        <w:rPr>
          <w:rFonts w:ascii="Times New Roman" w:hAnsi="Times New Roman" w:cs="Times New Roman"/>
          <w:sz w:val="28"/>
          <w:szCs w:val="28"/>
          <w:lang w:val="uk-UA"/>
        </w:rPr>
        <w:t xml:space="preserve">Виступили: Потапський О.Ю., </w:t>
      </w:r>
      <w:proofErr w:type="spellStart"/>
      <w:r w:rsidRPr="00E24C66">
        <w:rPr>
          <w:rFonts w:ascii="Times New Roman" w:hAnsi="Times New Roman" w:cs="Times New Roman"/>
          <w:sz w:val="28"/>
          <w:szCs w:val="28"/>
          <w:lang w:val="uk-UA"/>
        </w:rPr>
        <w:t>Звягін</w:t>
      </w:r>
      <w:proofErr w:type="spellEnd"/>
      <w:r w:rsidRPr="00E24C66">
        <w:rPr>
          <w:rFonts w:ascii="Times New Roman" w:hAnsi="Times New Roman" w:cs="Times New Roman"/>
          <w:sz w:val="28"/>
          <w:szCs w:val="28"/>
          <w:lang w:val="uk-UA"/>
        </w:rPr>
        <w:t xml:space="preserve"> О.С., </w:t>
      </w:r>
      <w:proofErr w:type="spellStart"/>
      <w:r w:rsidRPr="00E24C66">
        <w:rPr>
          <w:rFonts w:ascii="Times New Roman" w:hAnsi="Times New Roman" w:cs="Times New Roman"/>
          <w:sz w:val="28"/>
          <w:szCs w:val="28"/>
          <w:lang w:val="uk-UA"/>
        </w:rPr>
        <w:t>Бедрега</w:t>
      </w:r>
      <w:proofErr w:type="spellEnd"/>
      <w:r w:rsidRPr="00E24C66">
        <w:rPr>
          <w:rFonts w:ascii="Times New Roman" w:hAnsi="Times New Roman" w:cs="Times New Roman"/>
          <w:sz w:val="28"/>
          <w:szCs w:val="28"/>
          <w:lang w:val="uk-UA"/>
        </w:rPr>
        <w:t xml:space="preserve"> С.М., Ієремія В.В.</w:t>
      </w:r>
    </w:p>
    <w:p w:rsidR="00E24C66" w:rsidRDefault="00BF3393" w:rsidP="00E24C66">
      <w:pPr>
        <w:spacing w:line="276" w:lineRule="auto"/>
        <w:ind w:firstLine="567"/>
        <w:jc w:val="both"/>
        <w:rPr>
          <w:rFonts w:ascii="Times New Roman" w:hAnsi="Times New Roman" w:cs="Times New Roman"/>
          <w:sz w:val="28"/>
          <w:szCs w:val="28"/>
          <w:lang w:val="uk-UA"/>
        </w:rPr>
      </w:pPr>
      <w:r w:rsidRPr="00E24C66">
        <w:rPr>
          <w:rFonts w:ascii="Times New Roman" w:hAnsi="Times New Roman" w:cs="Times New Roman"/>
          <w:sz w:val="28"/>
          <w:szCs w:val="28"/>
          <w:lang w:val="uk-UA"/>
        </w:rPr>
        <w:t xml:space="preserve">Голосували </w:t>
      </w:r>
      <w:r w:rsidR="00E24C66" w:rsidRPr="00E24C66">
        <w:rPr>
          <w:rFonts w:ascii="Times New Roman" w:hAnsi="Times New Roman" w:cs="Times New Roman"/>
          <w:sz w:val="28"/>
          <w:szCs w:val="28"/>
          <w:lang w:val="uk-UA"/>
        </w:rPr>
        <w:t xml:space="preserve">за виділення додаткових бюджетних коштів Департаменту міського господарства Одеської міської ради </w:t>
      </w:r>
      <w:r w:rsidR="002823FD">
        <w:rPr>
          <w:rFonts w:ascii="Times New Roman" w:hAnsi="Times New Roman" w:cs="Times New Roman"/>
          <w:sz w:val="28"/>
          <w:szCs w:val="28"/>
          <w:lang w:val="uk-UA"/>
        </w:rPr>
        <w:t xml:space="preserve">на роботи </w:t>
      </w:r>
      <w:r w:rsidR="00E24C66" w:rsidRPr="00E24C66">
        <w:rPr>
          <w:rFonts w:ascii="Times New Roman" w:hAnsi="Times New Roman" w:cs="Times New Roman"/>
          <w:sz w:val="28"/>
          <w:szCs w:val="28"/>
          <w:lang w:val="uk-UA"/>
        </w:rPr>
        <w:t xml:space="preserve">з відновлення об’єктів житлового фонду, пошкоджених/знищених внаслідок збройної агресії, за рахунок коштів місцевих бюджетів» у сумі 5 000 000,00 грн. та здійснити перерозподіл бюджетних коштів </w:t>
      </w:r>
      <w:r w:rsidR="00E24C66">
        <w:rPr>
          <w:rFonts w:ascii="Times New Roman" w:hAnsi="Times New Roman" w:cs="Times New Roman"/>
          <w:sz w:val="28"/>
          <w:szCs w:val="28"/>
          <w:lang w:val="uk-UA"/>
        </w:rPr>
        <w:t>(</w:t>
      </w:r>
      <w:r w:rsidR="00E24C66" w:rsidRPr="00E24C66">
        <w:rPr>
          <w:rFonts w:ascii="Times New Roman" w:hAnsi="Times New Roman" w:cs="Times New Roman"/>
          <w:sz w:val="28"/>
          <w:szCs w:val="28"/>
          <w:lang w:val="uk-UA"/>
        </w:rPr>
        <w:t>згідно наведеного додатку</w:t>
      </w:r>
      <w:r w:rsidR="00E24C66">
        <w:rPr>
          <w:rFonts w:ascii="Times New Roman" w:hAnsi="Times New Roman" w:cs="Times New Roman"/>
          <w:sz w:val="28"/>
          <w:szCs w:val="28"/>
          <w:lang w:val="uk-UA"/>
        </w:rPr>
        <w:t>):</w:t>
      </w:r>
    </w:p>
    <w:p w:rsidR="00E24C66" w:rsidRPr="00807B84" w:rsidRDefault="00E24C66" w:rsidP="00E24C66">
      <w:pPr>
        <w:spacing w:line="276" w:lineRule="auto"/>
        <w:ind w:firstLine="567"/>
        <w:jc w:val="both"/>
        <w:rPr>
          <w:rFonts w:ascii="Times New Roman" w:hAnsi="Times New Roman" w:cs="Times New Roman"/>
          <w:b/>
          <w:sz w:val="28"/>
          <w:szCs w:val="28"/>
          <w:lang w:val="uk-UA"/>
        </w:rPr>
      </w:pPr>
      <w:r w:rsidRPr="00807B84">
        <w:rPr>
          <w:rFonts w:ascii="Times New Roman" w:hAnsi="Times New Roman" w:cs="Times New Roman"/>
          <w:b/>
          <w:sz w:val="28"/>
          <w:szCs w:val="28"/>
          <w:lang w:val="uk-UA"/>
        </w:rPr>
        <w:t>За – одноголосно.</w:t>
      </w:r>
    </w:p>
    <w:p w:rsidR="00E24C66" w:rsidRPr="00E24C66" w:rsidRDefault="00E24C66" w:rsidP="00E24C6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807B84">
        <w:rPr>
          <w:rFonts w:ascii="Times New Roman" w:hAnsi="Times New Roman" w:cs="Times New Roman"/>
          <w:sz w:val="28"/>
          <w:szCs w:val="28"/>
          <w:lang w:val="uk-UA"/>
        </w:rPr>
        <w:t xml:space="preserve">Погодити </w:t>
      </w:r>
      <w:r w:rsidR="00807B84" w:rsidRPr="00BF3393">
        <w:rPr>
          <w:rFonts w:ascii="Times New Roman" w:hAnsi="Times New Roman" w:cs="Times New Roman"/>
          <w:color w:val="000000" w:themeColor="text1"/>
          <w:sz w:val="28"/>
          <w:szCs w:val="28"/>
          <w:lang w:val="uk-UA"/>
        </w:rPr>
        <w:t>Департаменту міського господарства Одеської міської ради</w:t>
      </w:r>
      <w:r w:rsidR="00807B84">
        <w:rPr>
          <w:rFonts w:ascii="Times New Roman" w:hAnsi="Times New Roman" w:cs="Times New Roman"/>
          <w:color w:val="000000" w:themeColor="text1"/>
          <w:sz w:val="28"/>
          <w:szCs w:val="28"/>
          <w:lang w:val="uk-UA"/>
        </w:rPr>
        <w:t xml:space="preserve"> </w:t>
      </w:r>
      <w:r w:rsidR="00807B84" w:rsidRPr="00E24C66">
        <w:rPr>
          <w:rFonts w:ascii="Times New Roman" w:hAnsi="Times New Roman" w:cs="Times New Roman"/>
          <w:sz w:val="28"/>
          <w:szCs w:val="28"/>
          <w:lang w:val="uk-UA"/>
        </w:rPr>
        <w:t xml:space="preserve">виділення додаткових бюджетних коштів Департаменту міського господарства Одеської міської ради </w:t>
      </w:r>
      <w:r w:rsidR="002823FD">
        <w:rPr>
          <w:rFonts w:ascii="Times New Roman" w:hAnsi="Times New Roman" w:cs="Times New Roman"/>
          <w:sz w:val="28"/>
          <w:szCs w:val="28"/>
          <w:lang w:val="uk-UA"/>
        </w:rPr>
        <w:t xml:space="preserve">на </w:t>
      </w:r>
      <w:r w:rsidR="002823FD">
        <w:rPr>
          <w:sz w:val="28"/>
          <w:szCs w:val="28"/>
          <w:lang w:val="uk-UA"/>
        </w:rPr>
        <w:t xml:space="preserve">проведення робіт по відновленню спільного майна багатоквартирних будинків, пошкоджених внаслідок збройної агресії Російської Федерації, </w:t>
      </w:r>
      <w:r w:rsidR="002823FD">
        <w:rPr>
          <w:noProof/>
          <w:sz w:val="28"/>
          <w:szCs w:val="28"/>
          <w:lang w:val="uk-UA"/>
        </w:rPr>
        <w:t>у сумі 5 000 000 грн</w:t>
      </w:r>
      <w:r w:rsidR="002823FD" w:rsidRPr="00E24C66">
        <w:rPr>
          <w:rFonts w:ascii="Times New Roman" w:hAnsi="Times New Roman" w:cs="Times New Roman"/>
          <w:sz w:val="28"/>
          <w:szCs w:val="28"/>
          <w:lang w:val="uk-UA"/>
        </w:rPr>
        <w:t xml:space="preserve"> </w:t>
      </w:r>
      <w:r w:rsidR="00807B84" w:rsidRPr="00E24C66">
        <w:rPr>
          <w:rFonts w:ascii="Times New Roman" w:hAnsi="Times New Roman" w:cs="Times New Roman"/>
          <w:sz w:val="28"/>
          <w:szCs w:val="28"/>
          <w:lang w:val="uk-UA"/>
        </w:rPr>
        <w:t>та здійснити перерозподіл бюджетних коштів</w:t>
      </w:r>
      <w:r w:rsidR="00807B84">
        <w:rPr>
          <w:rFonts w:ascii="Times New Roman" w:hAnsi="Times New Roman" w:cs="Times New Roman"/>
          <w:sz w:val="28"/>
          <w:szCs w:val="28"/>
          <w:lang w:val="uk-UA"/>
        </w:rPr>
        <w:t xml:space="preserve"> за листом Департаменту № 01-57/733 </w:t>
      </w:r>
      <w:proofErr w:type="spellStart"/>
      <w:r w:rsidR="00807B84">
        <w:rPr>
          <w:rFonts w:ascii="Times New Roman" w:hAnsi="Times New Roman" w:cs="Times New Roman"/>
          <w:sz w:val="28"/>
          <w:szCs w:val="28"/>
          <w:lang w:val="uk-UA"/>
        </w:rPr>
        <w:t>вих</w:t>
      </w:r>
      <w:proofErr w:type="spellEnd"/>
      <w:r w:rsidR="00807B84">
        <w:rPr>
          <w:rFonts w:ascii="Times New Roman" w:hAnsi="Times New Roman" w:cs="Times New Roman"/>
          <w:sz w:val="28"/>
          <w:szCs w:val="28"/>
          <w:lang w:val="uk-UA"/>
        </w:rPr>
        <w:t xml:space="preserve"> від 22.09.2023 року.</w:t>
      </w:r>
    </w:p>
    <w:p w:rsidR="00E24C66" w:rsidRPr="00E24C66" w:rsidRDefault="00E24C66" w:rsidP="00FB5950">
      <w:pPr>
        <w:tabs>
          <w:tab w:val="left" w:pos="-5940"/>
        </w:tabs>
        <w:ind w:firstLine="567"/>
        <w:jc w:val="both"/>
        <w:rPr>
          <w:rFonts w:ascii="Times New Roman" w:hAnsi="Times New Roman" w:cs="Times New Roman"/>
          <w:color w:val="000000" w:themeColor="text1"/>
          <w:sz w:val="28"/>
          <w:szCs w:val="28"/>
          <w:lang w:val="uk-UA"/>
        </w:rPr>
      </w:pPr>
    </w:p>
    <w:p w:rsidR="00BF3393" w:rsidRDefault="00BF3393" w:rsidP="00BF3393">
      <w:pPr>
        <w:rPr>
          <w:lang w:val="uk-UA"/>
        </w:rPr>
      </w:pPr>
    </w:p>
    <w:p w:rsidR="00BF3393" w:rsidRPr="004C1577" w:rsidRDefault="00BF3393" w:rsidP="00BF3393">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 xml:space="preserve"> проєкту рішення «Про внесення змін до рішення Одеської міської ради від                  </w:t>
      </w:r>
      <w:r w:rsidRPr="004C1577">
        <w:rPr>
          <w:rFonts w:ascii="Times New Roman" w:hAnsi="Times New Roman" w:cs="Times New Roman"/>
          <w:sz w:val="28"/>
          <w:szCs w:val="28"/>
          <w:lang w:val="uk-UA"/>
        </w:rPr>
        <w:lastRenderedPageBreak/>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BF3393" w:rsidRPr="004C1577" w:rsidRDefault="00BF3393" w:rsidP="00BF3393">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w:t>
      </w:r>
      <w:r>
        <w:rPr>
          <w:rFonts w:ascii="Times New Roman" w:hAnsi="Times New Roman" w:cs="Times New Roman"/>
          <w:sz w:val="28"/>
          <w:szCs w:val="28"/>
          <w:lang w:val="uk-UA"/>
        </w:rPr>
        <w:t xml:space="preserve"> поправки до</w:t>
      </w:r>
      <w:r w:rsidRPr="004C1577">
        <w:rPr>
          <w:rFonts w:ascii="Times New Roman" w:hAnsi="Times New Roman" w:cs="Times New Roman"/>
          <w:sz w:val="28"/>
          <w:szCs w:val="28"/>
          <w:lang w:val="uk-UA"/>
        </w:rPr>
        <w:t xml:space="preserve"> 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BF3393" w:rsidRPr="004C1577" w:rsidRDefault="00BF3393" w:rsidP="00BF3393">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BF3393" w:rsidRDefault="00BF3393" w:rsidP="00BF3393">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2F34CE">
        <w:rPr>
          <w:rFonts w:ascii="Times New Roman" w:eastAsia="Times New Roman" w:hAnsi="Times New Roman" w:cs="Times New Roman"/>
          <w:b/>
          <w:color w:val="000000" w:themeColor="text1"/>
          <w:kern w:val="0"/>
          <w:sz w:val="28"/>
          <w:szCs w:val="28"/>
          <w:lang w:val="uk-UA" w:eastAsia="ru-RU" w:bidi="ar-SA"/>
        </w:rPr>
        <w:t>№</w:t>
      </w:r>
      <w:r>
        <w:rPr>
          <w:rFonts w:ascii="Times New Roman" w:eastAsia="Times New Roman" w:hAnsi="Times New Roman" w:cs="Times New Roman"/>
          <w:b/>
          <w:color w:val="000000" w:themeColor="text1"/>
          <w:kern w:val="0"/>
          <w:sz w:val="28"/>
          <w:szCs w:val="28"/>
          <w:lang w:val="uk-UA" w:eastAsia="ru-RU" w:bidi="ar-SA"/>
        </w:rPr>
        <w:t>4</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BF3393" w:rsidRDefault="00BF3393" w:rsidP="002F6965">
      <w:pPr>
        <w:ind w:firstLine="567"/>
        <w:rPr>
          <w:rFonts w:ascii="Times New Roman" w:hAnsi="Times New Roman" w:cs="Times New Roman"/>
          <w:color w:val="000000" w:themeColor="text1"/>
          <w:sz w:val="28"/>
          <w:szCs w:val="28"/>
          <w:lang w:val="uk-UA"/>
        </w:rPr>
      </w:pPr>
    </w:p>
    <w:p w:rsidR="00BF3393" w:rsidRPr="002F6965" w:rsidRDefault="00BF3393" w:rsidP="002F6965">
      <w:pPr>
        <w:ind w:firstLine="567"/>
        <w:rPr>
          <w:rFonts w:ascii="Times New Roman" w:hAnsi="Times New Roman" w:cs="Times New Roman"/>
          <w:color w:val="000000" w:themeColor="text1"/>
          <w:sz w:val="28"/>
          <w:szCs w:val="28"/>
          <w:lang w:val="uk-UA"/>
        </w:rPr>
      </w:pPr>
    </w:p>
    <w:p w:rsidR="002F6965" w:rsidRPr="000B6BD1" w:rsidRDefault="002F6965" w:rsidP="002F6965">
      <w:pPr>
        <w:tabs>
          <w:tab w:val="left" w:pos="-5940"/>
        </w:tabs>
        <w:ind w:firstLine="567"/>
        <w:jc w:val="both"/>
        <w:rPr>
          <w:rFonts w:ascii="Times New Roman" w:hAnsi="Times New Roman" w:cs="Times New Roman"/>
          <w:color w:val="000000" w:themeColor="text1"/>
          <w:sz w:val="28"/>
          <w:szCs w:val="28"/>
          <w:lang w:val="uk-UA"/>
        </w:rPr>
      </w:pPr>
      <w:r w:rsidRPr="00667E4D">
        <w:rPr>
          <w:rFonts w:ascii="Times New Roman" w:hAnsi="Times New Roman" w:cs="Times New Roman"/>
          <w:bCs/>
          <w:color w:val="000000"/>
          <w:sz w:val="28"/>
          <w:szCs w:val="28"/>
          <w:lang w:val="uk-UA"/>
        </w:rPr>
        <w:t xml:space="preserve">СЛУХАЛИ: Інформацію директора комунального підприємства Одеського міської ради </w:t>
      </w:r>
      <w:r w:rsidR="000B6BD1">
        <w:rPr>
          <w:rFonts w:ascii="Times New Roman" w:hAnsi="Times New Roman" w:cs="Times New Roman"/>
          <w:bCs/>
          <w:color w:val="000000"/>
          <w:sz w:val="28"/>
          <w:szCs w:val="28"/>
          <w:lang w:val="uk-UA"/>
        </w:rPr>
        <w:t xml:space="preserve">Г. </w:t>
      </w:r>
      <w:proofErr w:type="spellStart"/>
      <w:r w:rsidRPr="00667E4D">
        <w:rPr>
          <w:rFonts w:ascii="Times New Roman" w:hAnsi="Times New Roman" w:cs="Times New Roman"/>
          <w:bCs/>
          <w:color w:val="000000"/>
          <w:sz w:val="28"/>
          <w:szCs w:val="28"/>
          <w:lang w:val="uk-UA"/>
        </w:rPr>
        <w:t>Позднякової</w:t>
      </w:r>
      <w:proofErr w:type="spellEnd"/>
      <w:r w:rsidRPr="00667E4D">
        <w:rPr>
          <w:rFonts w:ascii="Times New Roman" w:hAnsi="Times New Roman" w:cs="Times New Roman"/>
          <w:bCs/>
          <w:color w:val="000000"/>
          <w:sz w:val="28"/>
          <w:szCs w:val="28"/>
          <w:lang w:val="uk-UA"/>
        </w:rPr>
        <w:t xml:space="preserve"> щодо </w:t>
      </w:r>
      <w:r>
        <w:rPr>
          <w:rFonts w:ascii="Times New Roman" w:hAnsi="Times New Roman" w:cs="Times New Roman"/>
          <w:bCs/>
          <w:color w:val="000000"/>
          <w:sz w:val="28"/>
          <w:szCs w:val="28"/>
          <w:lang w:val="uk-UA"/>
        </w:rPr>
        <w:t xml:space="preserve">проекту рішення </w:t>
      </w:r>
      <w:r w:rsidR="000B6BD1">
        <w:rPr>
          <w:rFonts w:ascii="Times New Roman" w:hAnsi="Times New Roman" w:cs="Times New Roman"/>
          <w:bCs/>
          <w:color w:val="000000"/>
          <w:sz w:val="28"/>
          <w:szCs w:val="28"/>
          <w:lang w:val="uk-UA"/>
        </w:rPr>
        <w:t xml:space="preserve">                    </w:t>
      </w:r>
      <w:r w:rsidRPr="002F6965">
        <w:rPr>
          <w:rFonts w:ascii="Times New Roman" w:hAnsi="Times New Roman" w:cs="Times New Roman"/>
          <w:bCs/>
          <w:color w:val="000000"/>
          <w:sz w:val="28"/>
          <w:szCs w:val="28"/>
          <w:lang w:val="uk-UA"/>
        </w:rPr>
        <w:t>«</w:t>
      </w:r>
      <w:r w:rsidRPr="002F6965">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2023 рік</w:t>
      </w:r>
      <w:r w:rsidRPr="002F6965">
        <w:rPr>
          <w:rFonts w:ascii="Times New Roman" w:hAnsi="Times New Roman" w:cs="Times New Roman"/>
          <w:sz w:val="28"/>
          <w:szCs w:val="28"/>
          <w:lang w:val="uk-UA" w:eastAsia="uk-UA"/>
        </w:rPr>
        <w:t xml:space="preserve">» </w:t>
      </w:r>
      <w:r w:rsidRPr="000D6E7D">
        <w:rPr>
          <w:rFonts w:ascii="Times New Roman" w:hAnsi="Times New Roman" w:cs="Times New Roman"/>
          <w:color w:val="000000" w:themeColor="text1"/>
          <w:sz w:val="28"/>
          <w:szCs w:val="28"/>
          <w:lang w:val="uk-UA"/>
        </w:rPr>
        <w:t xml:space="preserve">(лист </w:t>
      </w:r>
      <w:r w:rsidRPr="000B6BD1">
        <w:rPr>
          <w:rFonts w:ascii="Times New Roman" w:hAnsi="Times New Roman" w:cs="Times New Roman"/>
          <w:color w:val="000000" w:themeColor="text1"/>
          <w:sz w:val="28"/>
          <w:szCs w:val="28"/>
          <w:lang w:val="uk-UA"/>
        </w:rPr>
        <w:t>Департаменту міського господарства Одеської міської ради № 01-</w:t>
      </w:r>
      <w:r w:rsidR="000B6BD1" w:rsidRPr="000B6BD1">
        <w:rPr>
          <w:rFonts w:ascii="Times New Roman" w:hAnsi="Times New Roman" w:cs="Times New Roman"/>
          <w:color w:val="000000" w:themeColor="text1"/>
          <w:sz w:val="28"/>
          <w:szCs w:val="28"/>
          <w:lang w:val="uk-UA"/>
        </w:rPr>
        <w:t>57</w:t>
      </w:r>
      <w:r w:rsidRPr="000B6BD1">
        <w:rPr>
          <w:rFonts w:ascii="Times New Roman" w:hAnsi="Times New Roman" w:cs="Times New Roman"/>
          <w:color w:val="000000" w:themeColor="text1"/>
          <w:sz w:val="28"/>
          <w:szCs w:val="28"/>
          <w:lang w:val="uk-UA"/>
        </w:rPr>
        <w:t>/</w:t>
      </w:r>
      <w:r w:rsidR="000B6BD1" w:rsidRPr="000B6BD1">
        <w:rPr>
          <w:rFonts w:ascii="Times New Roman" w:hAnsi="Times New Roman" w:cs="Times New Roman"/>
          <w:color w:val="000000" w:themeColor="text1"/>
          <w:sz w:val="28"/>
          <w:szCs w:val="28"/>
          <w:lang w:val="uk-UA"/>
        </w:rPr>
        <w:t xml:space="preserve">718 </w:t>
      </w:r>
      <w:proofErr w:type="spellStart"/>
      <w:r w:rsidRPr="000B6BD1">
        <w:rPr>
          <w:rFonts w:ascii="Times New Roman" w:hAnsi="Times New Roman" w:cs="Times New Roman"/>
          <w:color w:val="000000" w:themeColor="text1"/>
          <w:sz w:val="28"/>
          <w:szCs w:val="28"/>
          <w:lang w:val="uk-UA"/>
        </w:rPr>
        <w:t>вих</w:t>
      </w:r>
      <w:proofErr w:type="spellEnd"/>
      <w:r w:rsidRPr="000B6BD1">
        <w:rPr>
          <w:rFonts w:ascii="Times New Roman" w:hAnsi="Times New Roman" w:cs="Times New Roman"/>
          <w:color w:val="000000" w:themeColor="text1"/>
          <w:sz w:val="28"/>
          <w:szCs w:val="28"/>
          <w:lang w:val="uk-UA"/>
        </w:rPr>
        <w:t xml:space="preserve"> від </w:t>
      </w:r>
      <w:r w:rsidR="000B6BD1" w:rsidRPr="000B6BD1">
        <w:rPr>
          <w:rFonts w:ascii="Times New Roman" w:hAnsi="Times New Roman" w:cs="Times New Roman"/>
          <w:color w:val="000000" w:themeColor="text1"/>
          <w:sz w:val="28"/>
          <w:szCs w:val="28"/>
          <w:lang w:val="uk-UA"/>
        </w:rPr>
        <w:t>20</w:t>
      </w:r>
      <w:r w:rsidRPr="000B6BD1">
        <w:rPr>
          <w:rFonts w:ascii="Times New Roman" w:hAnsi="Times New Roman" w:cs="Times New Roman"/>
          <w:color w:val="000000" w:themeColor="text1"/>
          <w:sz w:val="28"/>
          <w:szCs w:val="28"/>
          <w:lang w:val="uk-UA"/>
        </w:rPr>
        <w:t>.</w:t>
      </w:r>
      <w:r w:rsidR="000B6BD1" w:rsidRPr="000B6BD1">
        <w:rPr>
          <w:rFonts w:ascii="Times New Roman" w:hAnsi="Times New Roman" w:cs="Times New Roman"/>
          <w:color w:val="000000" w:themeColor="text1"/>
          <w:sz w:val="28"/>
          <w:szCs w:val="28"/>
          <w:lang w:val="uk-UA"/>
        </w:rPr>
        <w:t>09</w:t>
      </w:r>
      <w:r w:rsidRPr="000B6BD1">
        <w:rPr>
          <w:rFonts w:ascii="Times New Roman" w:hAnsi="Times New Roman" w:cs="Times New Roman"/>
          <w:color w:val="000000" w:themeColor="text1"/>
          <w:sz w:val="28"/>
          <w:szCs w:val="28"/>
          <w:lang w:val="uk-UA"/>
        </w:rPr>
        <w:t>.202</w:t>
      </w:r>
      <w:r w:rsidR="000B6BD1" w:rsidRPr="000B6BD1">
        <w:rPr>
          <w:rFonts w:ascii="Times New Roman" w:hAnsi="Times New Roman" w:cs="Times New Roman"/>
          <w:color w:val="000000" w:themeColor="text1"/>
          <w:sz w:val="28"/>
          <w:szCs w:val="28"/>
          <w:lang w:val="uk-UA"/>
        </w:rPr>
        <w:t>3</w:t>
      </w:r>
      <w:r w:rsidRPr="000B6BD1">
        <w:rPr>
          <w:rFonts w:ascii="Times New Roman" w:hAnsi="Times New Roman" w:cs="Times New Roman"/>
          <w:color w:val="000000" w:themeColor="text1"/>
          <w:sz w:val="28"/>
          <w:szCs w:val="28"/>
          <w:lang w:val="uk-UA"/>
        </w:rPr>
        <w:t xml:space="preserve"> року).</w:t>
      </w:r>
    </w:p>
    <w:p w:rsidR="002F6965" w:rsidRPr="00667E4D" w:rsidRDefault="002F6965" w:rsidP="002F6965">
      <w:pPr>
        <w:shd w:val="clear" w:color="auto" w:fill="FFFFFF"/>
        <w:ind w:firstLine="567"/>
        <w:jc w:val="both"/>
        <w:rPr>
          <w:rFonts w:ascii="Times New Roman" w:hAnsi="Times New Roman" w:cs="Times New Roman"/>
          <w:bCs/>
          <w:color w:val="000000"/>
          <w:sz w:val="28"/>
          <w:szCs w:val="28"/>
          <w:lang w:val="uk-UA"/>
        </w:rPr>
      </w:pPr>
      <w:r w:rsidRPr="00667E4D">
        <w:rPr>
          <w:rFonts w:ascii="Times New Roman" w:hAnsi="Times New Roman" w:cs="Times New Roman"/>
          <w:bCs/>
          <w:color w:val="000000"/>
          <w:sz w:val="28"/>
          <w:szCs w:val="28"/>
          <w:lang w:val="uk-UA"/>
        </w:rPr>
        <w:t>Виступили: Потапс</w:t>
      </w:r>
      <w:r>
        <w:rPr>
          <w:rFonts w:ascii="Times New Roman" w:hAnsi="Times New Roman" w:cs="Times New Roman"/>
          <w:bCs/>
          <w:color w:val="000000"/>
          <w:sz w:val="28"/>
          <w:szCs w:val="28"/>
          <w:lang w:val="uk-UA"/>
        </w:rPr>
        <w:t>ь</w:t>
      </w:r>
      <w:r w:rsidRPr="00667E4D">
        <w:rPr>
          <w:rFonts w:ascii="Times New Roman" w:hAnsi="Times New Roman" w:cs="Times New Roman"/>
          <w:bCs/>
          <w:color w:val="000000"/>
          <w:sz w:val="28"/>
          <w:szCs w:val="28"/>
          <w:lang w:val="uk-UA"/>
        </w:rPr>
        <w:t xml:space="preserve">кий </w:t>
      </w:r>
      <w:r>
        <w:rPr>
          <w:rFonts w:ascii="Times New Roman" w:hAnsi="Times New Roman" w:cs="Times New Roman"/>
          <w:bCs/>
          <w:color w:val="000000"/>
          <w:sz w:val="28"/>
          <w:szCs w:val="28"/>
          <w:lang w:val="uk-UA"/>
        </w:rPr>
        <w:t>О</w:t>
      </w:r>
      <w:r w:rsidRPr="00667E4D">
        <w:rPr>
          <w:rFonts w:ascii="Times New Roman" w:hAnsi="Times New Roman" w:cs="Times New Roman"/>
          <w:bCs/>
          <w:color w:val="000000"/>
          <w:sz w:val="28"/>
          <w:szCs w:val="28"/>
          <w:lang w:val="uk-UA"/>
        </w:rPr>
        <w:t>.Ю.</w:t>
      </w:r>
      <w:r>
        <w:rPr>
          <w:rFonts w:ascii="Times New Roman" w:hAnsi="Times New Roman" w:cs="Times New Roman"/>
          <w:bCs/>
          <w:color w:val="000000"/>
          <w:sz w:val="28"/>
          <w:szCs w:val="28"/>
          <w:lang w:val="uk-UA"/>
        </w:rPr>
        <w:t xml:space="preserve">, </w:t>
      </w:r>
      <w:proofErr w:type="spellStart"/>
      <w:r>
        <w:rPr>
          <w:rFonts w:ascii="Times New Roman" w:hAnsi="Times New Roman" w:cs="Times New Roman"/>
          <w:bCs/>
          <w:color w:val="000000"/>
          <w:sz w:val="28"/>
          <w:szCs w:val="28"/>
          <w:lang w:val="uk-UA"/>
        </w:rPr>
        <w:t>Бедрега</w:t>
      </w:r>
      <w:proofErr w:type="spellEnd"/>
      <w:r>
        <w:rPr>
          <w:rFonts w:ascii="Times New Roman" w:hAnsi="Times New Roman" w:cs="Times New Roman"/>
          <w:bCs/>
          <w:color w:val="000000"/>
          <w:sz w:val="28"/>
          <w:szCs w:val="28"/>
          <w:lang w:val="uk-UA"/>
        </w:rPr>
        <w:t xml:space="preserve"> С.М.</w:t>
      </w:r>
      <w:r w:rsidR="00BF3393">
        <w:rPr>
          <w:rFonts w:ascii="Times New Roman" w:hAnsi="Times New Roman" w:cs="Times New Roman"/>
          <w:bCs/>
          <w:color w:val="000000"/>
          <w:sz w:val="28"/>
          <w:szCs w:val="28"/>
          <w:lang w:val="uk-UA"/>
        </w:rPr>
        <w:t>, Танцюра Д.М.</w:t>
      </w:r>
      <w:r>
        <w:rPr>
          <w:rFonts w:ascii="Times New Roman" w:hAnsi="Times New Roman" w:cs="Times New Roman"/>
          <w:bCs/>
          <w:color w:val="000000"/>
          <w:sz w:val="28"/>
          <w:szCs w:val="28"/>
          <w:lang w:val="uk-UA"/>
        </w:rPr>
        <w:t xml:space="preserve"> </w:t>
      </w:r>
    </w:p>
    <w:p w:rsidR="002F6965" w:rsidRPr="00667E4D" w:rsidRDefault="002F6965" w:rsidP="002F6965">
      <w:pPr>
        <w:shd w:val="clear" w:color="auto" w:fill="FFFFFF"/>
        <w:ind w:firstLine="567"/>
        <w:jc w:val="both"/>
        <w:rPr>
          <w:rFonts w:ascii="Times New Roman" w:hAnsi="Times New Roman" w:cs="Times New Roman"/>
          <w:color w:val="000000"/>
          <w:sz w:val="28"/>
          <w:szCs w:val="28"/>
          <w:lang w:val="uk-UA" w:eastAsia="uk-UA"/>
        </w:rPr>
      </w:pPr>
      <w:r w:rsidRPr="00667E4D">
        <w:rPr>
          <w:rFonts w:ascii="Times New Roman" w:hAnsi="Times New Roman" w:cs="Times New Roman"/>
          <w:bCs/>
          <w:color w:val="000000"/>
          <w:sz w:val="28"/>
          <w:szCs w:val="28"/>
          <w:lang w:val="uk-UA"/>
        </w:rPr>
        <w:t xml:space="preserve">Голосували за </w:t>
      </w:r>
      <w:r>
        <w:rPr>
          <w:rFonts w:ascii="Times New Roman" w:hAnsi="Times New Roman" w:cs="Times New Roman"/>
          <w:bCs/>
          <w:color w:val="000000"/>
          <w:sz w:val="28"/>
          <w:szCs w:val="28"/>
          <w:lang w:val="uk-UA"/>
        </w:rPr>
        <w:t xml:space="preserve">проект рішення </w:t>
      </w:r>
      <w:r w:rsidRPr="002F6965">
        <w:rPr>
          <w:rFonts w:ascii="Times New Roman" w:hAnsi="Times New Roman" w:cs="Times New Roman"/>
          <w:bCs/>
          <w:color w:val="000000"/>
          <w:sz w:val="28"/>
          <w:szCs w:val="28"/>
          <w:lang w:val="uk-UA"/>
        </w:rPr>
        <w:t>«</w:t>
      </w:r>
      <w:r w:rsidRPr="002F6965">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2023 рік</w:t>
      </w:r>
      <w:r w:rsidRPr="002F6965">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w:t>
      </w:r>
    </w:p>
    <w:p w:rsidR="002F6965" w:rsidRPr="004B6EE7" w:rsidRDefault="002F6965" w:rsidP="002F6965">
      <w:pPr>
        <w:shd w:val="clear" w:color="auto" w:fill="FFFFFF"/>
        <w:ind w:firstLine="567"/>
        <w:jc w:val="both"/>
        <w:rPr>
          <w:rFonts w:ascii="Times New Roman" w:hAnsi="Times New Roman" w:cs="Times New Roman"/>
          <w:b/>
          <w:color w:val="000000"/>
          <w:sz w:val="28"/>
          <w:szCs w:val="28"/>
          <w:lang w:val="uk-UA" w:eastAsia="uk-UA"/>
        </w:rPr>
      </w:pPr>
      <w:r w:rsidRPr="004B6EE7">
        <w:rPr>
          <w:rFonts w:ascii="Times New Roman" w:hAnsi="Times New Roman" w:cs="Times New Roman"/>
          <w:b/>
          <w:color w:val="000000"/>
          <w:sz w:val="28"/>
          <w:szCs w:val="28"/>
          <w:lang w:val="uk-UA" w:eastAsia="uk-UA"/>
        </w:rPr>
        <w:t>За – одноголосно.</w:t>
      </w:r>
    </w:p>
    <w:p w:rsidR="002F6965" w:rsidRPr="002F6965" w:rsidRDefault="002F6965" w:rsidP="002F6965">
      <w:pPr>
        <w:ind w:firstLine="567"/>
        <w:jc w:val="both"/>
        <w:rPr>
          <w:rFonts w:ascii="Times New Roman" w:hAnsi="Times New Roman" w:cs="Times New Roman"/>
          <w:bCs/>
          <w:color w:val="000000"/>
          <w:sz w:val="28"/>
          <w:szCs w:val="28"/>
          <w:lang w:val="uk-UA"/>
        </w:rPr>
      </w:pPr>
      <w:r w:rsidRPr="00667E4D">
        <w:rPr>
          <w:rFonts w:ascii="Times New Roman" w:hAnsi="Times New Roman" w:cs="Times New Roman"/>
          <w:color w:val="000000"/>
          <w:sz w:val="28"/>
          <w:szCs w:val="28"/>
          <w:lang w:val="uk-UA" w:eastAsia="uk-UA"/>
        </w:rPr>
        <w:t xml:space="preserve">ВИСНОВОК: </w:t>
      </w:r>
      <w:r w:rsidRPr="002F6965">
        <w:rPr>
          <w:rFonts w:ascii="Times New Roman" w:hAnsi="Times New Roman" w:cs="Times New Roman"/>
          <w:sz w:val="28"/>
          <w:szCs w:val="28"/>
          <w:lang w:val="uk-UA" w:eastAsia="uk-UA"/>
        </w:rPr>
        <w:t xml:space="preserve">Підтримати проєкт рішення </w:t>
      </w:r>
      <w:r w:rsidRPr="002F6965">
        <w:rPr>
          <w:rFonts w:ascii="Times New Roman" w:hAnsi="Times New Roman" w:cs="Times New Roman"/>
          <w:bCs/>
          <w:color w:val="000000"/>
          <w:sz w:val="28"/>
          <w:szCs w:val="28"/>
          <w:lang w:val="uk-UA"/>
        </w:rPr>
        <w:t>«</w:t>
      </w:r>
      <w:r w:rsidRPr="002F6965">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2023 рік</w:t>
      </w:r>
      <w:r w:rsidRPr="002F6965">
        <w:rPr>
          <w:rFonts w:ascii="Times New Roman" w:hAnsi="Times New Roman" w:cs="Times New Roman"/>
          <w:sz w:val="28"/>
          <w:szCs w:val="28"/>
          <w:lang w:val="uk-UA" w:eastAsia="uk-UA"/>
        </w:rPr>
        <w:t xml:space="preserve">» та внести його на розгляд чергової сесії Одеської міської ради. </w:t>
      </w:r>
    </w:p>
    <w:p w:rsidR="002823FD" w:rsidRDefault="002823FD" w:rsidP="002F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shd w:val="clear" w:color="auto" w:fill="FFFFFF"/>
          <w:lang w:val="uk-UA"/>
        </w:rPr>
      </w:pPr>
    </w:p>
    <w:p w:rsidR="002823FD" w:rsidRDefault="002823FD" w:rsidP="002F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shd w:val="clear" w:color="auto" w:fill="FFFFFF"/>
          <w:lang w:val="uk-UA"/>
        </w:rPr>
      </w:pPr>
    </w:p>
    <w:p w:rsidR="002F6965" w:rsidRPr="00204128" w:rsidRDefault="002F6965" w:rsidP="002F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32"/>
          <w:szCs w:val="32"/>
          <w:lang w:val="uk-UA"/>
        </w:rPr>
      </w:pPr>
      <w:r w:rsidRPr="006B21FC">
        <w:rPr>
          <w:rFonts w:ascii="Times New Roman" w:hAnsi="Times New Roman" w:cs="Times New Roman"/>
          <w:color w:val="000000" w:themeColor="text1"/>
          <w:sz w:val="28"/>
          <w:szCs w:val="28"/>
          <w:shd w:val="clear" w:color="auto" w:fill="FFFFFF"/>
          <w:lang w:val="uk-UA"/>
        </w:rPr>
        <w:t xml:space="preserve">СЛУХАЛИ: Інформацію щодо розгляду </w:t>
      </w:r>
      <w:r w:rsidRPr="00204128">
        <w:rPr>
          <w:color w:val="000000" w:themeColor="text1"/>
          <w:sz w:val="28"/>
          <w:szCs w:val="28"/>
          <w:shd w:val="clear" w:color="auto" w:fill="FFFFFF"/>
          <w:lang w:val="uk-UA"/>
        </w:rPr>
        <w:t>протокол</w:t>
      </w:r>
      <w:r w:rsidR="00576A70">
        <w:rPr>
          <w:color w:val="000000" w:themeColor="text1"/>
          <w:sz w:val="28"/>
          <w:szCs w:val="28"/>
          <w:shd w:val="clear" w:color="auto" w:fill="FFFFFF"/>
          <w:lang w:val="uk-UA"/>
        </w:rPr>
        <w:t>у</w:t>
      </w:r>
      <w:r w:rsidRPr="00204128">
        <w:rPr>
          <w:color w:val="000000" w:themeColor="text1"/>
          <w:sz w:val="28"/>
          <w:szCs w:val="28"/>
          <w:shd w:val="clear" w:color="auto" w:fill="FFFFFF"/>
          <w:lang w:val="uk-UA"/>
        </w:rPr>
        <w:t xml:space="preserve"> засідання 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від </w:t>
      </w:r>
      <w:r>
        <w:rPr>
          <w:color w:val="000000" w:themeColor="text1"/>
          <w:sz w:val="28"/>
          <w:szCs w:val="28"/>
          <w:lang w:val="uk-UA"/>
        </w:rPr>
        <w:t>25</w:t>
      </w:r>
      <w:r w:rsidRPr="00204128">
        <w:rPr>
          <w:color w:val="000000" w:themeColor="text1"/>
          <w:sz w:val="28"/>
          <w:szCs w:val="28"/>
          <w:lang w:val="uk-UA"/>
        </w:rPr>
        <w:t>.0</w:t>
      </w:r>
      <w:r>
        <w:rPr>
          <w:color w:val="000000" w:themeColor="text1"/>
          <w:sz w:val="28"/>
          <w:szCs w:val="28"/>
          <w:lang w:val="uk-UA"/>
        </w:rPr>
        <w:t>9</w:t>
      </w:r>
      <w:r w:rsidRPr="00204128">
        <w:rPr>
          <w:color w:val="000000" w:themeColor="text1"/>
          <w:sz w:val="28"/>
          <w:szCs w:val="28"/>
          <w:lang w:val="uk-UA"/>
        </w:rPr>
        <w:t xml:space="preserve">.2023 року (лист секретаря ради, голови </w:t>
      </w:r>
      <w:r w:rsidRPr="00204128">
        <w:rPr>
          <w:color w:val="000000" w:themeColor="text1"/>
          <w:sz w:val="28"/>
          <w:szCs w:val="28"/>
          <w:shd w:val="clear" w:color="auto" w:fill="FFFFFF"/>
          <w:lang w:val="uk-UA"/>
        </w:rPr>
        <w:t xml:space="preserve">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Коваля І.М. </w:t>
      </w:r>
      <w:r w:rsidRPr="004F27A9">
        <w:rPr>
          <w:color w:val="000000" w:themeColor="text1"/>
          <w:sz w:val="28"/>
          <w:szCs w:val="28"/>
          <w:lang w:val="uk-UA"/>
        </w:rPr>
        <w:t>№ 10</w:t>
      </w:r>
      <w:r w:rsidR="004F27A9" w:rsidRPr="004F27A9">
        <w:rPr>
          <w:color w:val="000000" w:themeColor="text1"/>
          <w:sz w:val="28"/>
          <w:szCs w:val="28"/>
          <w:lang w:val="uk-UA"/>
        </w:rPr>
        <w:t>5</w:t>
      </w:r>
      <w:r w:rsidRPr="004F27A9">
        <w:rPr>
          <w:color w:val="000000" w:themeColor="text1"/>
          <w:sz w:val="28"/>
          <w:szCs w:val="28"/>
          <w:lang w:val="uk-UA"/>
        </w:rPr>
        <w:t>/</w:t>
      </w:r>
      <w:proofErr w:type="spellStart"/>
      <w:r w:rsidRPr="004F27A9">
        <w:rPr>
          <w:color w:val="000000" w:themeColor="text1"/>
          <w:sz w:val="28"/>
          <w:szCs w:val="28"/>
          <w:lang w:val="uk-UA"/>
        </w:rPr>
        <w:t>вих-мр</w:t>
      </w:r>
      <w:proofErr w:type="spellEnd"/>
      <w:r w:rsidRPr="00204128">
        <w:rPr>
          <w:color w:val="000000" w:themeColor="text1"/>
          <w:sz w:val="28"/>
          <w:szCs w:val="28"/>
          <w:lang w:val="uk-UA"/>
        </w:rPr>
        <w:t xml:space="preserve"> від </w:t>
      </w:r>
      <w:r w:rsidRPr="007C7DD3">
        <w:rPr>
          <w:color w:val="000000" w:themeColor="text1"/>
          <w:sz w:val="28"/>
          <w:szCs w:val="28"/>
          <w:lang w:val="uk-UA"/>
        </w:rPr>
        <w:t>2</w:t>
      </w:r>
      <w:r>
        <w:rPr>
          <w:color w:val="000000" w:themeColor="text1"/>
          <w:sz w:val="28"/>
          <w:szCs w:val="28"/>
          <w:lang w:val="uk-UA"/>
        </w:rPr>
        <w:t>5</w:t>
      </w:r>
      <w:r w:rsidRPr="00204128">
        <w:rPr>
          <w:color w:val="000000" w:themeColor="text1"/>
          <w:sz w:val="28"/>
          <w:szCs w:val="28"/>
          <w:lang w:val="uk-UA"/>
        </w:rPr>
        <w:t>.0</w:t>
      </w:r>
      <w:r w:rsidRPr="007C7DD3">
        <w:rPr>
          <w:color w:val="000000" w:themeColor="text1"/>
          <w:sz w:val="28"/>
          <w:szCs w:val="28"/>
          <w:lang w:val="uk-UA"/>
        </w:rPr>
        <w:t>9</w:t>
      </w:r>
      <w:r w:rsidRPr="00204128">
        <w:rPr>
          <w:color w:val="000000" w:themeColor="text1"/>
          <w:sz w:val="28"/>
          <w:szCs w:val="28"/>
          <w:lang w:val="uk-UA"/>
        </w:rPr>
        <w:t>.2023 року).</w:t>
      </w:r>
    </w:p>
    <w:p w:rsidR="002F6965" w:rsidRPr="00E4220B" w:rsidRDefault="002F6965" w:rsidP="002F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ом</w:t>
      </w:r>
      <w:r w:rsidRPr="006B21FC">
        <w:rPr>
          <w:rFonts w:ascii="Times New Roman" w:hAnsi="Times New Roman" w:cs="Times New Roman"/>
          <w:color w:val="000000" w:themeColor="text1"/>
          <w:sz w:val="28"/>
          <w:szCs w:val="28"/>
          <w:shd w:val="clear" w:color="auto" w:fill="FFFFFF"/>
          <w:lang w:val="uk-UA"/>
        </w:rPr>
        <w:t xml:space="preserve"> засідан</w:t>
      </w:r>
      <w:r>
        <w:rPr>
          <w:rFonts w:ascii="Times New Roman" w:hAnsi="Times New Roman" w:cs="Times New Roman"/>
          <w:color w:val="000000" w:themeColor="text1"/>
          <w:sz w:val="28"/>
          <w:szCs w:val="28"/>
          <w:shd w:val="clear" w:color="auto" w:fill="FFFFFF"/>
          <w:lang w:val="uk-UA"/>
        </w:rPr>
        <w:t>ня</w:t>
      </w:r>
      <w:r w:rsidRPr="006B21FC">
        <w:rPr>
          <w:rFonts w:ascii="Times New Roman" w:hAnsi="Times New Roman" w:cs="Times New Roman"/>
          <w:color w:val="000000" w:themeColor="text1"/>
          <w:sz w:val="28"/>
          <w:szCs w:val="28"/>
          <w:shd w:val="clear" w:color="auto" w:fill="FFFFFF"/>
          <w:lang w:val="uk-UA"/>
        </w:rPr>
        <w:t xml:space="preserve">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25</w:t>
      </w:r>
      <w:r w:rsidRPr="00204128">
        <w:rPr>
          <w:color w:val="000000" w:themeColor="text1"/>
          <w:sz w:val="28"/>
          <w:szCs w:val="28"/>
          <w:lang w:val="uk-UA"/>
        </w:rPr>
        <w:t>.0</w:t>
      </w:r>
      <w:r>
        <w:rPr>
          <w:color w:val="000000" w:themeColor="text1"/>
          <w:sz w:val="28"/>
          <w:szCs w:val="28"/>
          <w:lang w:val="uk-UA"/>
        </w:rPr>
        <w:t>9</w:t>
      </w:r>
      <w:r w:rsidRPr="00204128">
        <w:rPr>
          <w:color w:val="000000" w:themeColor="text1"/>
          <w:sz w:val="28"/>
          <w:szCs w:val="28"/>
          <w:lang w:val="uk-UA"/>
        </w:rPr>
        <w:t>.2023 року</w:t>
      </w:r>
      <w:r w:rsidRPr="00204128">
        <w:rPr>
          <w:rFonts w:ascii="Times New Roman" w:eastAsia="Times New Roman" w:hAnsi="Times New Roman" w:cs="Times New Roman"/>
          <w:color w:val="000000" w:themeColor="text1"/>
          <w:sz w:val="28"/>
          <w:szCs w:val="28"/>
          <w:lang w:val="uk-UA" w:eastAsia="ru-RU"/>
        </w:rPr>
        <w:t>:</w:t>
      </w:r>
    </w:p>
    <w:p w:rsidR="002F6965" w:rsidRPr="00AE25C7" w:rsidRDefault="002F6965" w:rsidP="002F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2F6965" w:rsidRDefault="002F6965" w:rsidP="002F6965">
      <w:pPr>
        <w:ind w:firstLine="567"/>
        <w:jc w:val="both"/>
        <w:rPr>
          <w:color w:val="000000" w:themeColor="text1"/>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 xml:space="preserve">ом засідання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25</w:t>
      </w:r>
      <w:r w:rsidRPr="00204128">
        <w:rPr>
          <w:color w:val="000000" w:themeColor="text1"/>
          <w:sz w:val="28"/>
          <w:szCs w:val="28"/>
          <w:lang w:val="uk-UA"/>
        </w:rPr>
        <w:t>.0</w:t>
      </w:r>
      <w:r>
        <w:rPr>
          <w:color w:val="000000" w:themeColor="text1"/>
          <w:sz w:val="28"/>
          <w:szCs w:val="28"/>
          <w:lang w:val="uk-UA"/>
        </w:rPr>
        <w:t>9</w:t>
      </w:r>
      <w:r w:rsidRPr="00204128">
        <w:rPr>
          <w:color w:val="000000" w:themeColor="text1"/>
          <w:sz w:val="28"/>
          <w:szCs w:val="28"/>
          <w:lang w:val="uk-UA"/>
        </w:rPr>
        <w:t>.2023 року</w:t>
      </w:r>
      <w:r>
        <w:rPr>
          <w:color w:val="000000" w:themeColor="text1"/>
          <w:sz w:val="28"/>
          <w:szCs w:val="28"/>
          <w:lang w:val="uk-UA"/>
        </w:rPr>
        <w:t>.</w:t>
      </w:r>
    </w:p>
    <w:p w:rsidR="002F6965" w:rsidRPr="004C1577" w:rsidRDefault="002F6965" w:rsidP="002F6965">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lastRenderedPageBreak/>
        <w:t>СЛУХАЛИ: Інформацію 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проєкту рішення «Про внесення змін до рішення Одеської міської ради від</w:t>
      </w:r>
      <w:r>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2F6965" w:rsidRPr="004C1577" w:rsidRDefault="002F6965" w:rsidP="002F6965">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2F6965" w:rsidRPr="004C1577" w:rsidRDefault="002F6965" w:rsidP="002F6965">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2F6965" w:rsidRDefault="002F6965" w:rsidP="002F6965">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806CBE">
        <w:rPr>
          <w:rFonts w:ascii="Times New Roman" w:eastAsia="Times New Roman" w:hAnsi="Times New Roman" w:cs="Times New Roman"/>
          <w:b/>
          <w:color w:val="000000" w:themeColor="text1"/>
          <w:kern w:val="0"/>
          <w:sz w:val="28"/>
          <w:szCs w:val="28"/>
          <w:lang w:val="uk-UA" w:eastAsia="ru-RU" w:bidi="ar-SA"/>
        </w:rPr>
        <w:t>№</w:t>
      </w:r>
      <w:r>
        <w:rPr>
          <w:rFonts w:ascii="Times New Roman" w:eastAsia="Times New Roman" w:hAnsi="Times New Roman" w:cs="Times New Roman"/>
          <w:b/>
          <w:color w:val="000000" w:themeColor="text1"/>
          <w:kern w:val="0"/>
          <w:sz w:val="28"/>
          <w:szCs w:val="28"/>
          <w:lang w:val="uk-UA" w:eastAsia="ru-RU" w:bidi="ar-SA"/>
        </w:rPr>
        <w:t>5</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2F6965" w:rsidRDefault="002F6965">
      <w:pPr>
        <w:rPr>
          <w:lang w:val="uk-UA"/>
        </w:rPr>
      </w:pPr>
    </w:p>
    <w:p w:rsidR="009431F3" w:rsidRDefault="009431F3">
      <w:pPr>
        <w:rPr>
          <w:lang w:val="uk-UA"/>
        </w:rPr>
      </w:pPr>
    </w:p>
    <w:p w:rsidR="009431F3" w:rsidRDefault="009431F3">
      <w:pPr>
        <w:rPr>
          <w:lang w:val="uk-UA"/>
        </w:rPr>
      </w:pPr>
    </w:p>
    <w:p w:rsidR="009431F3" w:rsidRDefault="009431F3">
      <w:pPr>
        <w:rPr>
          <w:lang w:val="uk-UA"/>
        </w:rPr>
      </w:pPr>
    </w:p>
    <w:p w:rsidR="000B6BD1" w:rsidRDefault="000B6BD1" w:rsidP="000B6BD1">
      <w:pPr>
        <w:shd w:val="clear" w:color="auto" w:fill="FFFFFF"/>
        <w:ind w:firstLine="567"/>
        <w:jc w:val="both"/>
        <w:rPr>
          <w:rFonts w:ascii="Times New Roman" w:hAnsi="Times New Roman" w:cs="Times New Roman"/>
          <w:sz w:val="28"/>
          <w:szCs w:val="28"/>
          <w:lang w:val="uk-UA"/>
        </w:rPr>
      </w:pPr>
    </w:p>
    <w:p w:rsidR="000B6BD1" w:rsidRDefault="000B6BD1" w:rsidP="000B6BD1">
      <w:pPr>
        <w:shd w:val="clear" w:color="auto" w:fill="FFFFFF"/>
        <w:ind w:firstLine="567"/>
        <w:jc w:val="both"/>
        <w:rPr>
          <w:rFonts w:ascii="Times New Roman" w:hAnsi="Times New Roman" w:cs="Times New Roman"/>
          <w:sz w:val="28"/>
          <w:szCs w:val="28"/>
          <w:lang w:val="uk-UA"/>
        </w:rPr>
      </w:pPr>
    </w:p>
    <w:p w:rsidR="000B6BD1" w:rsidRPr="004C1577" w:rsidRDefault="000B6BD1" w:rsidP="000B6BD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0B6BD1" w:rsidRPr="004C1577" w:rsidRDefault="000B6BD1" w:rsidP="000B6BD1">
      <w:pPr>
        <w:ind w:firstLine="567"/>
        <w:jc w:val="both"/>
        <w:rPr>
          <w:rFonts w:ascii="Times New Roman" w:hAnsi="Times New Roman" w:cs="Times New Roman"/>
          <w:sz w:val="28"/>
          <w:szCs w:val="28"/>
          <w:lang w:val="uk-UA"/>
        </w:rPr>
      </w:pPr>
    </w:p>
    <w:p w:rsidR="000B6BD1" w:rsidRPr="004C1577" w:rsidRDefault="000B6BD1" w:rsidP="000B6BD1">
      <w:pPr>
        <w:ind w:firstLine="567"/>
        <w:jc w:val="both"/>
        <w:rPr>
          <w:rFonts w:ascii="Times New Roman" w:hAnsi="Times New Roman" w:cs="Times New Roman"/>
          <w:sz w:val="28"/>
          <w:szCs w:val="28"/>
          <w:lang w:val="uk-UA"/>
        </w:rPr>
      </w:pPr>
    </w:p>
    <w:p w:rsidR="000B6BD1" w:rsidRPr="00165335" w:rsidRDefault="000B6BD1" w:rsidP="000B6BD1">
      <w:pPr>
        <w:ind w:firstLine="567"/>
        <w:jc w:val="both"/>
        <w:rPr>
          <w:rFonts w:ascii="Times New Roman" w:hAnsi="Times New Roman" w:cs="Times New Roman"/>
          <w:sz w:val="28"/>
          <w:szCs w:val="28"/>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p>
    <w:p w:rsidR="00680CA2" w:rsidRPr="00165335" w:rsidRDefault="00680CA2" w:rsidP="000B6BD1">
      <w:pPr>
        <w:ind w:firstLine="567"/>
        <w:jc w:val="both"/>
        <w:rPr>
          <w:rFonts w:ascii="Times New Roman" w:hAnsi="Times New Roman" w:cs="Times New Roman"/>
          <w:sz w:val="28"/>
          <w:szCs w:val="28"/>
        </w:rPr>
      </w:pPr>
    </w:p>
    <w:p w:rsidR="00680CA2" w:rsidRPr="00165335" w:rsidRDefault="00680CA2" w:rsidP="000B6BD1">
      <w:pPr>
        <w:ind w:firstLine="567"/>
        <w:jc w:val="both"/>
        <w:rPr>
          <w:rFonts w:ascii="Times New Roman" w:hAnsi="Times New Roman" w:cs="Times New Roman"/>
          <w:sz w:val="28"/>
          <w:szCs w:val="28"/>
        </w:rPr>
      </w:pPr>
    </w:p>
    <w:p w:rsidR="00680CA2" w:rsidRDefault="00680CA2"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p w:rsidR="00165335" w:rsidRDefault="00165335" w:rsidP="000B6BD1">
      <w:pPr>
        <w:ind w:firstLine="567"/>
        <w:jc w:val="both"/>
        <w:rPr>
          <w:rFonts w:ascii="Times New Roman" w:hAnsi="Times New Roman" w:cs="Times New Roman"/>
          <w:sz w:val="28"/>
          <w:szCs w:val="28"/>
          <w:lang w:val="uk-UA"/>
        </w:rPr>
      </w:pPr>
    </w:p>
    <w:sectPr w:rsidR="0016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font>
  <w:font w:name="FreeSans">
    <w:altName w:val="Times New Roman"/>
    <w:panose1 w:val="00000000000000000000"/>
    <w:charset w:val="00"/>
    <w:family w:val="swiss"/>
    <w:notTrueType/>
    <w:pitch w:val="default"/>
    <w:sig w:usb0="00000203" w:usb1="00000000" w:usb2="00000000" w:usb3="00000000" w:csb0="00000005" w:csb1="00000000"/>
  </w:font>
  <w:font w:name="Tahoma">
    <w:altName w:val=" 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60C5B"/>
    <w:multiLevelType w:val="hybridMultilevel"/>
    <w:tmpl w:val="5FC6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90D04"/>
    <w:multiLevelType w:val="hybridMultilevel"/>
    <w:tmpl w:val="91B44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640AA8"/>
    <w:multiLevelType w:val="hybridMultilevel"/>
    <w:tmpl w:val="2C761290"/>
    <w:lvl w:ilvl="0" w:tplc="C6F8D412">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3">
    <w:nsid w:val="6F1A7EFC"/>
    <w:multiLevelType w:val="hybridMultilevel"/>
    <w:tmpl w:val="B5422392"/>
    <w:lvl w:ilvl="0" w:tplc="70AA9B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76F2876"/>
    <w:multiLevelType w:val="hybridMultilevel"/>
    <w:tmpl w:val="FD14862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7D015196"/>
    <w:multiLevelType w:val="hybridMultilevel"/>
    <w:tmpl w:val="EF6E0B00"/>
    <w:lvl w:ilvl="0" w:tplc="54103B22">
      <w:start w:val="1"/>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E"/>
    <w:rsid w:val="0007154F"/>
    <w:rsid w:val="000B6BD1"/>
    <w:rsid w:val="001100AD"/>
    <w:rsid w:val="00165335"/>
    <w:rsid w:val="001A03DC"/>
    <w:rsid w:val="002823FD"/>
    <w:rsid w:val="002F6965"/>
    <w:rsid w:val="00443ECF"/>
    <w:rsid w:val="004F27A9"/>
    <w:rsid w:val="00576A70"/>
    <w:rsid w:val="005A4A0C"/>
    <w:rsid w:val="00680CA2"/>
    <w:rsid w:val="00807B84"/>
    <w:rsid w:val="0089362A"/>
    <w:rsid w:val="009431F3"/>
    <w:rsid w:val="00981BD3"/>
    <w:rsid w:val="00A06129"/>
    <w:rsid w:val="00B24E83"/>
    <w:rsid w:val="00BF3393"/>
    <w:rsid w:val="00C01DE0"/>
    <w:rsid w:val="00E24C66"/>
    <w:rsid w:val="00E744AE"/>
    <w:rsid w:val="00FB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8AD6-4B32-4179-AACB-35518894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44A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E744A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4"/>
    <w:uiPriority w:val="34"/>
    <w:qFormat/>
    <w:rsid w:val="00E744AE"/>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customStyle="1" w:styleId="a4">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3"/>
    <w:uiPriority w:val="34"/>
    <w:rsid w:val="00E744AE"/>
    <w:rPr>
      <w:lang w:val="uk-UA"/>
    </w:rPr>
  </w:style>
  <w:style w:type="table" w:styleId="a5">
    <w:name w:val="Table Grid"/>
    <w:basedOn w:val="a1"/>
    <w:uiPriority w:val="59"/>
    <w:rsid w:val="009431F3"/>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F27A9"/>
    <w:rPr>
      <w:rFonts w:ascii="Tahoma" w:hAnsi="Tahoma" w:cs="Mangal"/>
      <w:sz w:val="16"/>
      <w:szCs w:val="14"/>
    </w:rPr>
  </w:style>
  <w:style w:type="character" w:customStyle="1" w:styleId="a7">
    <w:name w:val="Текст у виносці Знак"/>
    <w:basedOn w:val="a0"/>
    <w:link w:val="a6"/>
    <w:uiPriority w:val="99"/>
    <w:semiHidden/>
    <w:rsid w:val="004F27A9"/>
    <w:rPr>
      <w:rFonts w:ascii="Tahoma" w:eastAsia="Noto Sans CJK SC Regular" w:hAnsi="Tahoma" w:cs="Mangal"/>
      <w:kern w:val="3"/>
      <w:sz w:val="16"/>
      <w:szCs w:val="14"/>
      <w:lang w:eastAsia="zh-CN" w:bidi="hi-IN"/>
    </w:rPr>
  </w:style>
  <w:style w:type="paragraph" w:styleId="a8">
    <w:name w:val="No Spacing"/>
    <w:link w:val="a9"/>
    <w:uiPriority w:val="1"/>
    <w:qFormat/>
    <w:rsid w:val="00FB5950"/>
    <w:pPr>
      <w:spacing w:after="0" w:line="240" w:lineRule="auto"/>
    </w:pPr>
    <w:rPr>
      <w:lang w:val="uk-UA"/>
    </w:rPr>
  </w:style>
  <w:style w:type="character" w:customStyle="1" w:styleId="a9">
    <w:name w:val="Без інтервалів Знак"/>
    <w:link w:val="a8"/>
    <w:uiPriority w:val="1"/>
    <w:locked/>
    <w:rsid w:val="00FB595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3824-70B1-481E-88B0-553D5733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13570</Words>
  <Characters>7736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16</cp:revision>
  <cp:lastPrinted>2023-09-28T07:35:00Z</cp:lastPrinted>
  <dcterms:created xsi:type="dcterms:W3CDTF">2023-09-22T07:31:00Z</dcterms:created>
  <dcterms:modified xsi:type="dcterms:W3CDTF">2023-10-02T09:39:00Z</dcterms:modified>
</cp:coreProperties>
</file>