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30" w:rsidRPr="00647B74" w:rsidRDefault="006C2930" w:rsidP="006C2930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1BBBB08E" wp14:editId="0A70F82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6C2930" w:rsidRPr="00647B74" w:rsidRDefault="006C2930" w:rsidP="006C2930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6C2930" w:rsidRPr="00647B74" w:rsidRDefault="006C2930" w:rsidP="006C2930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6C2930" w:rsidRPr="00647B74" w:rsidRDefault="006C2930" w:rsidP="006C2930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6C2930" w:rsidRPr="00647B74" w:rsidRDefault="006C2930" w:rsidP="006C2930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6C2930" w:rsidRPr="00647B74" w:rsidRDefault="006C2930" w:rsidP="006C2930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6C2930" w:rsidRPr="00647B74" w:rsidRDefault="006C2930" w:rsidP="006C2930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C2930" w:rsidRPr="00647B74" w:rsidTr="004A75E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C2930" w:rsidRDefault="006C2930" w:rsidP="004A75E9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6C2930" w:rsidRPr="00647B74" w:rsidRDefault="006C2930" w:rsidP="004A75E9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C2930" w:rsidRPr="00647B74" w:rsidRDefault="006C2930" w:rsidP="006C2930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6C2930" w:rsidRPr="00647B74" w:rsidRDefault="006C2930" w:rsidP="006C2930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8E1705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№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6C2930" w:rsidRPr="008E1705" w:rsidRDefault="006C2930" w:rsidP="006C2930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6C2930" w:rsidRPr="00647B74" w:rsidRDefault="006C2930" w:rsidP="006C2930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8E1705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6C2930" w:rsidRPr="00647B74" w:rsidRDefault="006C2930" w:rsidP="006C2930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6C2930" w:rsidRPr="008E1705" w:rsidRDefault="006C2930" w:rsidP="006C29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2930" w:rsidRPr="00E907B2" w:rsidRDefault="006C2930" w:rsidP="006C29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6C2930" w:rsidRPr="00E907B2" w:rsidRDefault="006C2930" w:rsidP="006C29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6C2930" w:rsidRPr="00E907B2" w:rsidRDefault="006C2930" w:rsidP="006C29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2930" w:rsidRPr="00E907B2" w:rsidRDefault="006C2930" w:rsidP="006C29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року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Кінозал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2930" w:rsidRPr="00F50093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09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F50093">
        <w:rPr>
          <w:rFonts w:ascii="Times New Roman" w:hAnsi="Times New Roman" w:cs="Times New Roman"/>
          <w:sz w:val="28"/>
          <w:szCs w:val="28"/>
          <w:lang w:val="uk-UA"/>
        </w:rPr>
        <w:t>зв’зку</w:t>
      </w:r>
      <w:proofErr w:type="spellEnd"/>
      <w:r w:rsidRPr="00F50093">
        <w:rPr>
          <w:rFonts w:ascii="Times New Roman" w:hAnsi="Times New Roman" w:cs="Times New Roman"/>
          <w:sz w:val="28"/>
          <w:szCs w:val="28"/>
          <w:lang w:val="uk-UA"/>
        </w:rPr>
        <w:t xml:space="preserve"> з повітряної тривогою (з 14-39 до 17-22) та терміновістю розгляду матеріалів, що надійшли на адресу комісії (розпорядження міського голови № 650 від 13.11.2023 року «Про скликання та порядок денний </w:t>
      </w:r>
      <w:r w:rsidRPr="00F50093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F50093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сесії Одеської міської ради </w:t>
      </w:r>
      <w:r w:rsidRPr="00F5009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5009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скликання), приймаючи до уваги те, що документи, що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F50093">
        <w:rPr>
          <w:rFonts w:ascii="Times New Roman" w:hAnsi="Times New Roman" w:cs="Times New Roman"/>
          <w:sz w:val="28"/>
          <w:szCs w:val="28"/>
          <w:lang w:val="uk-UA"/>
        </w:rPr>
        <w:t>, мають ознаки державної таємниці, засідання комісії проводилось у закритому режимі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0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C2930" w:rsidRPr="00E907B2" w:rsidRDefault="006C2930" w:rsidP="006C29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6C2930" w:rsidRDefault="006C2930" w:rsidP="006C293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6C2930" w:rsidRPr="003F4CCA" w:rsidRDefault="006C2930" w:rsidP="006C293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6C2930" w:rsidRDefault="006C2930" w:rsidP="006C293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6C2930" w:rsidRDefault="006C2930" w:rsidP="006C293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Ольга Олександрівна</w:t>
      </w:r>
    </w:p>
    <w:p w:rsidR="006C2930" w:rsidRDefault="006C2930" w:rsidP="006C293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Вадим Вікторович</w:t>
      </w:r>
    </w:p>
    <w:p w:rsidR="006C2930" w:rsidRDefault="006C2930" w:rsidP="006C2930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6C2930" w:rsidRDefault="006C2930" w:rsidP="006C293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6C2930" w:rsidRDefault="006C2930" w:rsidP="006C293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6C2930" w:rsidRDefault="006C2930" w:rsidP="006C293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C2930" w:rsidRPr="00861E4D" w:rsidTr="004A75E9">
        <w:trPr>
          <w:trHeight w:val="131"/>
        </w:trPr>
        <w:tc>
          <w:tcPr>
            <w:tcW w:w="3227" w:type="dxa"/>
          </w:tcPr>
          <w:p w:rsidR="006C2930" w:rsidRPr="00861E4D" w:rsidRDefault="006C2930" w:rsidP="004A7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1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6C2930" w:rsidRPr="00861E4D" w:rsidRDefault="006C2930" w:rsidP="004A7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344" w:type="dxa"/>
          </w:tcPr>
          <w:p w:rsidR="006C2930" w:rsidRPr="00861E4D" w:rsidRDefault="006C2930" w:rsidP="004A75E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930" w:rsidRPr="00861E4D" w:rsidRDefault="006C2930" w:rsidP="004A75E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заступник міського голови - директор Департаменту фінансів Одеської міської ради; </w:t>
            </w:r>
          </w:p>
        </w:tc>
      </w:tr>
      <w:tr w:rsidR="006C2930" w:rsidRPr="00742FDF" w:rsidTr="004A75E9">
        <w:tc>
          <w:tcPr>
            <w:tcW w:w="3227" w:type="dxa"/>
          </w:tcPr>
          <w:p w:rsidR="006C2930" w:rsidRPr="00742FDF" w:rsidRDefault="006C2930" w:rsidP="004A75E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</w:t>
            </w:r>
          </w:p>
          <w:p w:rsidR="006C2930" w:rsidRPr="00742FDF" w:rsidRDefault="006C2930" w:rsidP="004A75E9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Володимирович </w:t>
            </w:r>
          </w:p>
        </w:tc>
        <w:tc>
          <w:tcPr>
            <w:tcW w:w="6344" w:type="dxa"/>
          </w:tcPr>
          <w:p w:rsidR="006C2930" w:rsidRPr="00742FDF" w:rsidRDefault="006C2930" w:rsidP="004A75E9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930" w:rsidRPr="00742FDF" w:rsidRDefault="006C2930" w:rsidP="004A75E9">
            <w:pPr>
              <w:ind w:left="317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муніципальної безпеки Одеської міської ради.</w:t>
            </w:r>
          </w:p>
        </w:tc>
      </w:tr>
    </w:tbl>
    <w:p w:rsidR="006C2930" w:rsidRDefault="006C2930" w:rsidP="006C2930">
      <w:pPr>
        <w:rPr>
          <w:rFonts w:ascii="Times New Roman" w:hAnsi="Times New Roman" w:cs="Times New Roman"/>
          <w:lang w:val="uk-UA"/>
        </w:rPr>
      </w:pPr>
    </w:p>
    <w:p w:rsidR="006C2930" w:rsidRDefault="006C2930" w:rsidP="006C2930">
      <w:pPr>
        <w:rPr>
          <w:rFonts w:ascii="Times New Roman" w:hAnsi="Times New Roman" w:cs="Times New Roman"/>
          <w:lang w:val="uk-UA"/>
        </w:rPr>
      </w:pPr>
    </w:p>
    <w:p w:rsidR="006C2930" w:rsidRPr="008B6F13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СЛУХАЛИ: Інформацію директора Департаменту муніципальної безпеки Одеської міської ради Кузнєцова В.В. щодо </w:t>
      </w:r>
      <w:r w:rsidRPr="008B6F13">
        <w:rPr>
          <w:rFonts w:ascii="Times New Roman" w:hAnsi="Times New Roman" w:cs="Times New Roman"/>
          <w:sz w:val="28"/>
          <w:szCs w:val="28"/>
          <w:lang w:val="uk-UA"/>
        </w:rPr>
        <w:t>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№ 5797-VII» (лист Департаменту № 01.1-17/566 від 10.11.2023 року).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проєкт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№ 5797-VII»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2930" w:rsidRPr="00DB7B6B" w:rsidRDefault="006C2930" w:rsidP="006C29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B6B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Підтримати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№ 5797-VII»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його на розгляд позачергової сесії Одеської міської ради. </w:t>
      </w:r>
    </w:p>
    <w:p w:rsidR="006C2930" w:rsidRPr="00DB7B6B" w:rsidRDefault="006C2930" w:rsidP="006C29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930" w:rsidRDefault="006C2930" w:rsidP="006C2930">
      <w:pPr>
        <w:rPr>
          <w:rFonts w:ascii="Times New Roman" w:hAnsi="Times New Roman" w:cs="Times New Roman"/>
          <w:lang w:val="uk-UA"/>
        </w:rPr>
      </w:pPr>
    </w:p>
    <w:p w:rsidR="006C2930" w:rsidRPr="008B6F13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директора Департаменту муніципальної безпеки Одеської міської ради Кузнєцова В.В.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Pr="008B6F13">
        <w:rPr>
          <w:rFonts w:ascii="Times New Roman" w:hAnsi="Times New Roman" w:cs="Times New Roman"/>
          <w:sz w:val="28"/>
          <w:szCs w:val="28"/>
          <w:lang w:val="uk-UA"/>
        </w:rPr>
        <w:t>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№ 5797-VII» (лист Департаменту № 01.1-17/5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8B6F13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6F13">
        <w:rPr>
          <w:rFonts w:ascii="Times New Roman" w:hAnsi="Times New Roman" w:cs="Times New Roman"/>
          <w:sz w:val="28"/>
          <w:szCs w:val="28"/>
          <w:lang w:val="uk-UA"/>
        </w:rPr>
        <w:t>.11.2023 року).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 xml:space="preserve">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№ 5797-VII»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2930" w:rsidRPr="00DB7B6B" w:rsidRDefault="006C2930" w:rsidP="006C29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B6B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Внести поправку до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№ 5797-VII»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(поправка додається).</w:t>
      </w:r>
    </w:p>
    <w:p w:rsidR="006C2930" w:rsidRDefault="006C2930" w:rsidP="006C2930">
      <w:pPr>
        <w:rPr>
          <w:rFonts w:ascii="Times New Roman" w:hAnsi="Times New Roman" w:cs="Times New Roman"/>
          <w:lang w:val="uk-UA"/>
        </w:rPr>
      </w:pPr>
    </w:p>
    <w:p w:rsidR="006C2930" w:rsidRDefault="006C2930" w:rsidP="006C2930">
      <w:pPr>
        <w:rPr>
          <w:rFonts w:ascii="Times New Roman" w:hAnsi="Times New Roman" w:cs="Times New Roman"/>
          <w:lang w:val="uk-UA"/>
        </w:rPr>
      </w:pP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директора Департаменту муніципальної безпеки Одеської міської ради Кузнєцова В.В.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Pr="008B6F13">
        <w:rPr>
          <w:rFonts w:ascii="Times New Roman" w:hAnsi="Times New Roman" w:cs="Times New Roman"/>
          <w:sz w:val="28"/>
          <w:szCs w:val="28"/>
          <w:lang w:val="uk-UA"/>
        </w:rPr>
        <w:t>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№ 5797-VII»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Потапський О.Ю., Танцюра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Ієремія В.В.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 xml:space="preserve"> рішення  «Про внесення змін до Міської цільової програми «Безпечне місто Одеса» на 2020 – 2023 роки,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затвердженої рішенням Одеської міської ради  від 18 березня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№ 5797-VII»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2930" w:rsidRPr="00DB7B6B" w:rsidRDefault="006C2930" w:rsidP="006C29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B6B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Внести поправку № 2 до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B7B6B">
        <w:rPr>
          <w:rFonts w:ascii="Times New Roman" w:hAnsi="Times New Roman" w:cs="Times New Roman"/>
          <w:sz w:val="28"/>
          <w:szCs w:val="28"/>
          <w:lang w:val="uk-UA"/>
        </w:rPr>
        <w:t>№ 5797-VII»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(поправка додається).</w:t>
      </w:r>
    </w:p>
    <w:p w:rsidR="006C2930" w:rsidRDefault="006C2930" w:rsidP="006C2930">
      <w:pPr>
        <w:rPr>
          <w:rFonts w:ascii="Times New Roman" w:hAnsi="Times New Roman" w:cs="Times New Roman"/>
          <w:lang w:val="uk-UA"/>
        </w:rPr>
      </w:pPr>
    </w:p>
    <w:p w:rsidR="006C2930" w:rsidRDefault="006C2930" w:rsidP="006C2930">
      <w:pPr>
        <w:rPr>
          <w:rFonts w:ascii="Times New Roman" w:hAnsi="Times New Roman" w:cs="Times New Roman"/>
          <w:lang w:val="uk-UA"/>
        </w:rPr>
      </w:pPr>
    </w:p>
    <w:p w:rsidR="006C2930" w:rsidRPr="00D52C90" w:rsidRDefault="006C2930" w:rsidP="006C29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 зверненням 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 - директор Департаменту фінансів Одеської міської ради</w:t>
      </w:r>
      <w:r w:rsidRPr="00D52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Світлани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</w:t>
      </w:r>
      <w:r w:rsidRPr="00D52C90">
        <w:rPr>
          <w:rFonts w:ascii="Times New Roman" w:hAnsi="Times New Roman" w:cs="Times New Roman"/>
          <w:sz w:val="28"/>
          <w:szCs w:val="28"/>
          <w:lang w:val="uk-UA"/>
        </w:rPr>
        <w:t>№ 04-13/308/1441 від 13.11.2023 року).</w:t>
      </w:r>
    </w:p>
    <w:p w:rsidR="006C2930" w:rsidRPr="00DB7B6B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43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коригування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</w:t>
      </w:r>
      <w:r w:rsidR="004D5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листом </w:t>
      </w:r>
      <w:r w:rsidR="004D52EB"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Департаменту фінансів </w:t>
      </w:r>
      <w:r w:rsidR="004D52EB" w:rsidRPr="00D52C90">
        <w:rPr>
          <w:rFonts w:ascii="Times New Roman" w:hAnsi="Times New Roman" w:cs="Times New Roman"/>
          <w:sz w:val="28"/>
          <w:szCs w:val="28"/>
          <w:lang w:val="uk-UA"/>
        </w:rPr>
        <w:t>№ 04-13/308/1441 від 13.11.2023 року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C2930" w:rsidRPr="008B6F13" w:rsidRDefault="006C2930" w:rsidP="006C293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2F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6C2930" w:rsidRPr="00F50093" w:rsidRDefault="006C2930" w:rsidP="006C2930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0093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F500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F50093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F500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Департаменту фінансів Одеської міської ради  </w:t>
      </w:r>
      <w:r w:rsidRPr="00F50093">
        <w:rPr>
          <w:rFonts w:ascii="Times New Roman" w:hAnsi="Times New Roman" w:cs="Times New Roman"/>
          <w:sz w:val="28"/>
          <w:szCs w:val="28"/>
          <w:lang w:val="uk-UA"/>
        </w:rPr>
        <w:t xml:space="preserve">№ 04-13/308/1441 від 13.11.2023 року (з урахуванням вище прийнятих на засіданні комісії поправок до </w:t>
      </w:r>
      <w:r w:rsidRPr="00F500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цільової програми «Безпечне місто Одеса» на 2020 – 2023 роки, затвердженої рішенням Одеської міської ради від 18 березня 2020 року № 5797-</w:t>
      </w:r>
      <w:r w:rsidRPr="00F50093">
        <w:rPr>
          <w:rFonts w:ascii="Times New Roman" w:hAnsi="Times New Roman" w:cs="Times New Roman"/>
          <w:color w:val="000000" w:themeColor="text1"/>
          <w:sz w:val="28"/>
          <w:szCs w:val="28"/>
        </w:rPr>
        <w:t>VII</w:t>
      </w:r>
      <w:r w:rsidRPr="00F500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по пункту 2.1. листа Департаменту фінансів)</w:t>
      </w:r>
      <w:r w:rsidRPr="00F500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Pr="004C1577" w:rsidRDefault="006C2930" w:rsidP="006C2930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 - директор Департаменту фінансів Одеської міської ради</w:t>
      </w:r>
      <w:r w:rsidRPr="00A12A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Світлани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проекту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позачергову сесію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930" w:rsidRPr="004C1577" w:rsidRDefault="006C2930" w:rsidP="006C2930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Голосували за проєкт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6C2930" w:rsidRPr="004C1577" w:rsidRDefault="006C2930" w:rsidP="006C2930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Підтримати 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проєкт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у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30 листопаду 2022 року 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DE0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внести його на розгляд позачергової сесії Одеської міської ради. 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Pr="00A03C91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Pr="00204128" w:rsidRDefault="006C2930" w:rsidP="006C2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32"/>
          <w:szCs w:val="32"/>
          <w:lang w:val="uk-UA"/>
        </w:rPr>
      </w:pP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СЛУХАЛИ: Інформацію щодо розгляду </w:t>
      </w:r>
      <w:r w:rsidRPr="00204128">
        <w:rPr>
          <w:color w:val="000000" w:themeColor="text1"/>
          <w:sz w:val="28"/>
          <w:szCs w:val="28"/>
          <w:shd w:val="clear" w:color="auto" w:fill="FFFFFF"/>
          <w:lang w:val="uk-UA"/>
        </w:rPr>
        <w:t>протокол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2041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засідання робочої групи Одеської міської ради </w:t>
      </w:r>
      <w:r w:rsidRPr="002643AF">
        <w:rPr>
          <w:color w:val="000000" w:themeColor="text1"/>
          <w:sz w:val="28"/>
          <w:szCs w:val="28"/>
          <w:shd w:val="clear" w:color="auto" w:fill="FFFFFF"/>
        </w:rPr>
        <w:t>VIII</w:t>
      </w:r>
      <w:r w:rsidRPr="00204128">
        <w:rPr>
          <w:color w:val="000000" w:themeColor="text1"/>
          <w:sz w:val="28"/>
          <w:szCs w:val="28"/>
          <w:lang w:val="uk-UA"/>
        </w:rPr>
        <w:t xml:space="preserve"> скликання з розгляду пропозицій депутатів щодо використання коштів Депутатського фонду від </w:t>
      </w:r>
      <w:r>
        <w:rPr>
          <w:color w:val="000000" w:themeColor="text1"/>
          <w:sz w:val="28"/>
          <w:szCs w:val="28"/>
          <w:lang w:val="uk-UA"/>
        </w:rPr>
        <w:t>13</w:t>
      </w:r>
      <w:r w:rsidRPr="0020412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11</w:t>
      </w:r>
      <w:r w:rsidRPr="00204128">
        <w:rPr>
          <w:color w:val="000000" w:themeColor="text1"/>
          <w:sz w:val="28"/>
          <w:szCs w:val="28"/>
          <w:lang w:val="uk-UA"/>
        </w:rPr>
        <w:t xml:space="preserve">.2023 року (лист секретаря ради, голови </w:t>
      </w:r>
      <w:r w:rsidRPr="002041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робочої групи Одеської міської ради </w:t>
      </w:r>
      <w:r w:rsidRPr="002643AF">
        <w:rPr>
          <w:color w:val="000000" w:themeColor="text1"/>
          <w:sz w:val="28"/>
          <w:szCs w:val="28"/>
          <w:shd w:val="clear" w:color="auto" w:fill="FFFFFF"/>
        </w:rPr>
        <w:t>VIII</w:t>
      </w:r>
      <w:r w:rsidRPr="00204128">
        <w:rPr>
          <w:color w:val="000000" w:themeColor="text1"/>
          <w:sz w:val="28"/>
          <w:szCs w:val="28"/>
          <w:lang w:val="uk-UA"/>
        </w:rPr>
        <w:t xml:space="preserve"> скликання з </w:t>
      </w:r>
      <w:r w:rsidRPr="00204128">
        <w:rPr>
          <w:color w:val="000000" w:themeColor="text1"/>
          <w:sz w:val="28"/>
          <w:szCs w:val="28"/>
          <w:lang w:val="uk-UA"/>
        </w:rPr>
        <w:lastRenderedPageBreak/>
        <w:t xml:space="preserve">розгляду пропозицій депутатів щодо використання коштів Депутатського фонду Коваля І.М. </w:t>
      </w:r>
      <w:r w:rsidRPr="004F27A9">
        <w:rPr>
          <w:color w:val="000000" w:themeColor="text1"/>
          <w:sz w:val="28"/>
          <w:szCs w:val="28"/>
          <w:lang w:val="uk-UA"/>
        </w:rPr>
        <w:t>№ 1</w:t>
      </w:r>
      <w:r>
        <w:rPr>
          <w:color w:val="000000" w:themeColor="text1"/>
          <w:sz w:val="28"/>
          <w:szCs w:val="28"/>
          <w:lang w:val="uk-UA"/>
        </w:rPr>
        <w:t>4</w:t>
      </w:r>
      <w:r w:rsidRPr="004F27A9">
        <w:rPr>
          <w:color w:val="000000" w:themeColor="text1"/>
          <w:sz w:val="28"/>
          <w:szCs w:val="28"/>
          <w:lang w:val="uk-UA"/>
        </w:rPr>
        <w:t>0/</w:t>
      </w:r>
      <w:proofErr w:type="spellStart"/>
      <w:r w:rsidRPr="004F27A9">
        <w:rPr>
          <w:color w:val="000000" w:themeColor="text1"/>
          <w:sz w:val="28"/>
          <w:szCs w:val="28"/>
          <w:lang w:val="uk-UA"/>
        </w:rPr>
        <w:t>вих-мр</w:t>
      </w:r>
      <w:proofErr w:type="spellEnd"/>
      <w:r w:rsidRPr="00204128">
        <w:rPr>
          <w:color w:val="000000" w:themeColor="text1"/>
          <w:sz w:val="28"/>
          <w:szCs w:val="28"/>
          <w:lang w:val="uk-UA"/>
        </w:rPr>
        <w:t xml:space="preserve"> від </w:t>
      </w:r>
      <w:r>
        <w:rPr>
          <w:color w:val="000000" w:themeColor="text1"/>
          <w:sz w:val="28"/>
          <w:szCs w:val="28"/>
          <w:lang w:val="uk-UA"/>
        </w:rPr>
        <w:t>14</w:t>
      </w:r>
      <w:r w:rsidRPr="0020412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11</w:t>
      </w:r>
      <w:r w:rsidRPr="00204128">
        <w:rPr>
          <w:color w:val="000000" w:themeColor="text1"/>
          <w:sz w:val="28"/>
          <w:szCs w:val="28"/>
          <w:lang w:val="uk-UA"/>
        </w:rPr>
        <w:t>.2023 року).</w:t>
      </w:r>
    </w:p>
    <w:p w:rsidR="006C2930" w:rsidRPr="00E4220B" w:rsidRDefault="006C2930" w:rsidP="006C2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Голосували за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засідан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ня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1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 w:rsidRPr="00204128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>13</w:t>
      </w:r>
      <w:r w:rsidRPr="0020412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11</w:t>
      </w:r>
      <w:r w:rsidRPr="00204128">
        <w:rPr>
          <w:color w:val="000000" w:themeColor="text1"/>
          <w:sz w:val="28"/>
          <w:szCs w:val="28"/>
          <w:lang w:val="uk-UA"/>
        </w:rPr>
        <w:t>.2023 року</w:t>
      </w:r>
      <w:r w:rsidRPr="0020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6C2930" w:rsidRPr="00AE25C7" w:rsidRDefault="006C2930" w:rsidP="006C2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2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 – одноголосно.</w:t>
      </w:r>
    </w:p>
    <w:p w:rsidR="006C2930" w:rsidRDefault="006C2930" w:rsidP="006C293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ВИСНОВОК: Погодити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ом засідання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 w:rsidRPr="00204128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>13</w:t>
      </w:r>
      <w:r w:rsidRPr="0020412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11</w:t>
      </w:r>
      <w:r w:rsidRPr="00204128">
        <w:rPr>
          <w:color w:val="000000" w:themeColor="text1"/>
          <w:sz w:val="28"/>
          <w:szCs w:val="28"/>
          <w:lang w:val="uk-UA"/>
        </w:rPr>
        <w:t>.2023 року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930" w:rsidRPr="004C1577" w:rsidRDefault="006C2930" w:rsidP="006C2930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СЛУХАЛИ: Інформацію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поправок до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проєкту рішення «Про внесення змін до рішення Одеської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30 листопаду 2022 року № 1012-VІІІ «Про бюджет Одеської міської територіальної громади на 2023 рік»</w:t>
      </w:r>
      <w:r w:rsidRPr="004C1577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6C2930" w:rsidRPr="004C1577" w:rsidRDefault="006C2930" w:rsidP="006C2930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поправки до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6C2930" w:rsidRPr="004C1577" w:rsidRDefault="006C2930" w:rsidP="006C2930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Внести поправку  до 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проєкт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у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30 листопаду 2022 року 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  (поправка додається).  </w:t>
      </w:r>
    </w:p>
    <w:p w:rsidR="006C2930" w:rsidRPr="006C2930" w:rsidRDefault="006C2930" w:rsidP="006C2930"/>
    <w:p w:rsidR="006C2930" w:rsidRPr="006C2930" w:rsidRDefault="006C2930" w:rsidP="006C2930"/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Pr="004C1577" w:rsidRDefault="006C2930" w:rsidP="006C2930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 зверненням 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 - директор Департаменту фінансів Одеської міської ради</w:t>
      </w:r>
      <w:r w:rsidRPr="008B6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Світлани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поправок до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проєкту рішення «Про внесення змін до рішення Одеської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30 листопаду 2022 року № 1012-VІІІ «Про бюджет Одеської міської територіальної громади на 2023 рік»</w:t>
      </w:r>
      <w:r w:rsidRPr="004C1577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6C2930" w:rsidRPr="004C1577" w:rsidRDefault="006C2930" w:rsidP="006C2930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поправки до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6C2930" w:rsidRPr="004C1577" w:rsidRDefault="006C2930" w:rsidP="006C2930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6C2930" w:rsidRDefault="006C2930" w:rsidP="006C2930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Внести поправку №2  до 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проєкт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у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внесення змін до рішення Одеської міської ради від 30 листопаду 2022 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</w:t>
      </w:r>
      <w:r w:rsidRPr="00264E46">
        <w:rPr>
          <w:lang w:val="uk-UA"/>
        </w:rPr>
        <w:t xml:space="preserve">з урахуванням вище прийнятих на засіданні комісії поправок до </w:t>
      </w:r>
      <w:r w:rsidRPr="00264E4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Міської цільової програми «Безпечне місто Одеса» на 2020 – 2023 роки, затвердженої рішенням Одеської міської ради від 18 березня 2020 року № 5797-</w:t>
      </w:r>
      <w:r w:rsidRPr="00264E46">
        <w:rPr>
          <w:rFonts w:ascii="Times New Roman" w:hAnsi="Times New Roman" w:cs="Times New Roman"/>
          <w:color w:val="000000" w:themeColor="text1"/>
          <w:sz w:val="26"/>
          <w:szCs w:val="26"/>
        </w:rPr>
        <w:t>VII</w:t>
      </w:r>
      <w:r w:rsidRPr="00264E4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(поправка додається).  </w:t>
      </w:r>
    </w:p>
    <w:p w:rsidR="006C2930" w:rsidRP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P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Pr="008B6F13" w:rsidRDefault="006C2930" w:rsidP="006C29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F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за зверненням 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 - директор Департаменту фінансів Одеської міської ради</w:t>
      </w:r>
      <w:r w:rsidRPr="008B6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Світлани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</w:t>
      </w:r>
      <w:r w:rsidRPr="00A03C91">
        <w:rPr>
          <w:rFonts w:ascii="Times New Roman" w:hAnsi="Times New Roman" w:cs="Times New Roman"/>
          <w:sz w:val="28"/>
          <w:szCs w:val="28"/>
          <w:lang w:val="uk-UA"/>
        </w:rPr>
        <w:t>№ 04-13/309/1442 від 13.11.2023 року).</w:t>
      </w:r>
    </w:p>
    <w:p w:rsidR="006C2930" w:rsidRP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43D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коригування </w:t>
      </w:r>
      <w:r w:rsidRPr="0001143D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 w:rsidRPr="002143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</w:t>
      </w:r>
      <w:r w:rsidR="004D5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52EB"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</w:t>
      </w:r>
      <w:r w:rsidR="004D52EB" w:rsidRPr="00A03C91">
        <w:rPr>
          <w:rFonts w:ascii="Times New Roman" w:hAnsi="Times New Roman" w:cs="Times New Roman"/>
          <w:sz w:val="28"/>
          <w:szCs w:val="28"/>
          <w:lang w:val="uk-UA"/>
        </w:rPr>
        <w:t>№ 04-13/309/1442 від 13.11.2023 року</w:t>
      </w:r>
      <w:r w:rsidRPr="002143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C2930" w:rsidRDefault="006C2930" w:rsidP="006C293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42F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6C2930" w:rsidRPr="00A03C91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742FDF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742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Департаменту фінансів Одеської міської ради  </w:t>
      </w:r>
      <w:r w:rsidRPr="00A03C91">
        <w:rPr>
          <w:rFonts w:ascii="Times New Roman" w:hAnsi="Times New Roman" w:cs="Times New Roman"/>
          <w:sz w:val="28"/>
          <w:szCs w:val="28"/>
          <w:lang w:val="uk-UA"/>
        </w:rPr>
        <w:t>№ 04-13/309/1442 від 13.11.2023 року.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Pr="00A03C91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Pr="00A03C91" w:rsidRDefault="006C2930" w:rsidP="006C29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C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</w:t>
      </w:r>
      <w:r w:rsidRPr="00A03C9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A03C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заступника міського голови - директора Департаменту фінансів Одеської міської ради Світлани </w:t>
      </w:r>
      <w:proofErr w:type="spellStart"/>
      <w:r w:rsidRPr="00A03C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 w:rsidRPr="00A03C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03C91">
        <w:rPr>
          <w:rFonts w:ascii="Times New Roman" w:hAnsi="Times New Roman" w:cs="Times New Roman"/>
          <w:sz w:val="28"/>
          <w:szCs w:val="28"/>
          <w:lang w:val="uk-UA"/>
        </w:rPr>
        <w:t xml:space="preserve">щодо проекту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 </w:t>
      </w:r>
      <w:r w:rsidRPr="00A03C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(лист Департаменту фінансів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</w:t>
      </w:r>
      <w:r w:rsidRPr="00A03C91">
        <w:rPr>
          <w:rFonts w:ascii="Times New Roman" w:hAnsi="Times New Roman" w:cs="Times New Roman"/>
          <w:sz w:val="28"/>
          <w:szCs w:val="28"/>
          <w:lang w:val="uk-UA"/>
        </w:rPr>
        <w:t>№ 04-13/311/1452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14.11.2023 року</w:t>
      </w:r>
      <w:r w:rsidRPr="00F5009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C2930" w:rsidRPr="00A03C91" w:rsidRDefault="006C2930" w:rsidP="006C2930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A03C91">
        <w:rPr>
          <w:rFonts w:ascii="Times New Roman" w:hAnsi="Times New Roman" w:cs="Times New Roman"/>
          <w:sz w:val="28"/>
          <w:szCs w:val="28"/>
          <w:lang w:val="uk-UA"/>
        </w:rPr>
        <w:t>Голосували за проєкт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6C2930" w:rsidRPr="004C1577" w:rsidRDefault="006C2930" w:rsidP="006C2930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Підтримати 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проєкт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30 листопаду 2022 року 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DE0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внести його на розгляд чергової сесії Одеської міської ради. </w:t>
      </w: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2930" w:rsidRPr="00DE0CF7" w:rsidRDefault="006C2930" w:rsidP="006C2930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</w:p>
    <w:p w:rsidR="006C2930" w:rsidRPr="00DE0CF7" w:rsidRDefault="006C2930" w:rsidP="006C2930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</w:p>
    <w:p w:rsidR="006C2930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ПОТАПСЬКИЙ</w:t>
      </w:r>
    </w:p>
    <w:p w:rsidR="006C2930" w:rsidRPr="009377DE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930" w:rsidRPr="009377DE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930" w:rsidRPr="00AC413E" w:rsidRDefault="006C2930" w:rsidP="006C29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0" w:name="_GoBack"/>
      <w:bookmarkEnd w:id="0"/>
    </w:p>
    <w:sectPr w:rsidR="006C2930" w:rsidRPr="00AC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1714"/>
    <w:multiLevelType w:val="hybridMultilevel"/>
    <w:tmpl w:val="ED8CB8F6"/>
    <w:lvl w:ilvl="0" w:tplc="37E248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1835E3"/>
    <w:multiLevelType w:val="multilevel"/>
    <w:tmpl w:val="17D836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24A0"/>
    <w:multiLevelType w:val="multilevel"/>
    <w:tmpl w:val="80D4E9B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eastAsiaTheme="minorHAnsi" w:hint="default"/>
      </w:rPr>
    </w:lvl>
  </w:abstractNum>
  <w:abstractNum w:abstractNumId="4">
    <w:nsid w:val="31071B6F"/>
    <w:multiLevelType w:val="multilevel"/>
    <w:tmpl w:val="5C267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75551F46"/>
    <w:multiLevelType w:val="hybridMultilevel"/>
    <w:tmpl w:val="1C600B18"/>
    <w:lvl w:ilvl="0" w:tplc="16F4D8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B5F2D79"/>
    <w:multiLevelType w:val="hybridMultilevel"/>
    <w:tmpl w:val="AC326D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30"/>
    <w:rsid w:val="003911B8"/>
    <w:rsid w:val="004D52EB"/>
    <w:rsid w:val="006C2930"/>
    <w:rsid w:val="009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2AB7A-C058-495C-895E-2257E8A2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293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9"/>
    <w:qFormat/>
    <w:rsid w:val="006C2930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293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Standard">
    <w:name w:val="Standard"/>
    <w:qFormat/>
    <w:rsid w:val="006C293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C2930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6C2930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5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6C293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C2930"/>
    <w:rPr>
      <w:rFonts w:ascii="Tahoma" w:hAnsi="Tahoma" w:cs="Mangal"/>
      <w:sz w:val="16"/>
      <w:szCs w:val="14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C2930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character" w:styleId="a8">
    <w:name w:val="Strong"/>
    <w:uiPriority w:val="22"/>
    <w:qFormat/>
    <w:rsid w:val="006C2930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6C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6101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2023-12-05T08:01:00Z</dcterms:created>
  <dcterms:modified xsi:type="dcterms:W3CDTF">2023-12-05T09:23:00Z</dcterms:modified>
</cp:coreProperties>
</file>