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3A" w:rsidRPr="00647B74" w:rsidRDefault="0059403A" w:rsidP="0059403A">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17A949CE" wp14:editId="54811E4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59403A" w:rsidRPr="00647B74" w:rsidRDefault="0059403A" w:rsidP="0059403A">
      <w:pPr>
        <w:rPr>
          <w:rFonts w:ascii="Times New Roman" w:eastAsia="Calibri" w:hAnsi="Times New Roman" w:cs="Times New Roman"/>
          <w:b/>
          <w:sz w:val="48"/>
          <w:szCs w:val="32"/>
          <w:lang w:val="uk-UA" w:eastAsia="ru-RU"/>
        </w:rPr>
      </w:pPr>
    </w:p>
    <w:p w:rsidR="0059403A" w:rsidRPr="00647B74" w:rsidRDefault="0059403A" w:rsidP="0059403A">
      <w:pPr>
        <w:ind w:right="-143"/>
        <w:rPr>
          <w:rFonts w:ascii="Times New Roman" w:eastAsia="Calibri" w:hAnsi="Times New Roman" w:cs="Times New Roman"/>
          <w:b/>
          <w:sz w:val="32"/>
          <w:szCs w:val="32"/>
          <w:lang w:val="uk-UA" w:eastAsia="ru-RU"/>
        </w:rPr>
      </w:pPr>
    </w:p>
    <w:p w:rsidR="0059403A" w:rsidRPr="00647B74" w:rsidRDefault="0059403A" w:rsidP="0059403A">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9403A" w:rsidRPr="00647B74" w:rsidRDefault="0059403A" w:rsidP="0059403A">
      <w:pPr>
        <w:ind w:right="-143"/>
        <w:rPr>
          <w:rFonts w:ascii="Times New Roman" w:eastAsia="Calibri" w:hAnsi="Times New Roman" w:cs="Times New Roman"/>
          <w:b/>
          <w:sz w:val="16"/>
          <w:szCs w:val="16"/>
          <w:lang w:val="uk-UA" w:eastAsia="ru-RU"/>
        </w:rPr>
      </w:pPr>
    </w:p>
    <w:p w:rsidR="0059403A" w:rsidRPr="00647B74" w:rsidRDefault="0059403A" w:rsidP="0059403A">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9403A" w:rsidRPr="00647B74" w:rsidRDefault="0059403A" w:rsidP="0059403A">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59403A" w:rsidRPr="00647B74" w:rsidTr="005F6ED8">
        <w:tc>
          <w:tcPr>
            <w:tcW w:w="9463" w:type="dxa"/>
            <w:tcBorders>
              <w:top w:val="nil"/>
              <w:left w:val="nil"/>
              <w:bottom w:val="thinThickMediumGap" w:sz="18" w:space="0" w:color="auto"/>
              <w:right w:val="nil"/>
            </w:tcBorders>
            <w:vAlign w:val="center"/>
          </w:tcPr>
          <w:p w:rsidR="0059403A" w:rsidRDefault="0059403A" w:rsidP="005F6ED8">
            <w:pPr>
              <w:ind w:left="-56" w:firstLine="0"/>
              <w:jc w:val="center"/>
              <w:rPr>
                <w:rFonts w:ascii="Times New Roman" w:eastAsia="Calibri" w:hAnsi="Times New Roman" w:cs="Times New Roman"/>
                <w:b/>
                <w:szCs w:val="26"/>
                <w:lang w:val="uk-UA" w:eastAsia="ru-RU"/>
              </w:rPr>
            </w:pPr>
          </w:p>
          <w:p w:rsidR="0059403A" w:rsidRPr="00647B74" w:rsidRDefault="0059403A" w:rsidP="005F6ED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9403A" w:rsidRPr="00647B74" w:rsidRDefault="0059403A" w:rsidP="0059403A">
      <w:pPr>
        <w:jc w:val="both"/>
        <w:rPr>
          <w:rFonts w:ascii="Times New Roman" w:eastAsia="Calibri" w:hAnsi="Times New Roman" w:cs="Times New Roman"/>
          <w:b/>
          <w:sz w:val="20"/>
          <w:szCs w:val="26"/>
          <w:lang w:val="uk-UA" w:eastAsia="ru-RU"/>
        </w:rPr>
      </w:pPr>
    </w:p>
    <w:p w:rsidR="0059403A" w:rsidRPr="00647B74" w:rsidRDefault="0059403A" w:rsidP="0059403A">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ind w:left="-56"/>
        <w:jc w:val="both"/>
        <w:rPr>
          <w:rFonts w:ascii="Times New Roman" w:eastAsia="Calibri" w:hAnsi="Times New Roman" w:cs="Times New Roman"/>
          <w:sz w:val="6"/>
          <w:szCs w:val="26"/>
          <w:lang w:eastAsia="ru-RU"/>
        </w:rPr>
      </w:pPr>
    </w:p>
    <w:p w:rsidR="0059403A" w:rsidRPr="00647B74" w:rsidRDefault="0059403A" w:rsidP="0059403A">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9403A" w:rsidRPr="00E907B2" w:rsidRDefault="0059403A" w:rsidP="0059403A">
      <w:pPr>
        <w:ind w:firstLine="567"/>
        <w:jc w:val="center"/>
        <w:rPr>
          <w:rFonts w:ascii="Times New Roman" w:hAnsi="Times New Roman" w:cs="Times New Roman"/>
          <w:b/>
          <w:sz w:val="28"/>
          <w:szCs w:val="28"/>
        </w:rPr>
      </w:pP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59403A" w:rsidRPr="00E907B2" w:rsidRDefault="0059403A" w:rsidP="00B95C1D">
      <w:pPr>
        <w:ind w:firstLine="567"/>
        <w:jc w:val="center"/>
        <w:rPr>
          <w:rFonts w:ascii="Times New Roman" w:hAnsi="Times New Roman" w:cs="Times New Roman"/>
          <w:b/>
          <w:sz w:val="28"/>
          <w:szCs w:val="28"/>
          <w:lang w:val="uk-UA"/>
        </w:rPr>
      </w:pPr>
    </w:p>
    <w:p w:rsidR="0059403A" w:rsidRPr="00E907B2" w:rsidRDefault="0059403A" w:rsidP="00B95C1D">
      <w:pPr>
        <w:ind w:firstLine="567"/>
        <w:jc w:val="center"/>
        <w:rPr>
          <w:rFonts w:ascii="Times New Roman" w:hAnsi="Times New Roman" w:cs="Times New Roman"/>
          <w:b/>
          <w:sz w:val="28"/>
          <w:szCs w:val="28"/>
          <w:lang w:val="uk-UA"/>
        </w:rPr>
      </w:pPr>
      <w:r w:rsidRPr="00E907B2">
        <w:rPr>
          <w:rFonts w:ascii="Times New Roman" w:hAnsi="Times New Roman" w:cs="Times New Roman"/>
          <w:b/>
          <w:sz w:val="28"/>
          <w:szCs w:val="28"/>
          <w:lang w:val="uk-UA"/>
        </w:rPr>
        <w:t>2</w:t>
      </w:r>
      <w:r w:rsidR="00A03F53" w:rsidRPr="00981F85">
        <w:rPr>
          <w:rFonts w:ascii="Times New Roman" w:hAnsi="Times New Roman" w:cs="Times New Roman"/>
          <w:b/>
          <w:sz w:val="28"/>
          <w:szCs w:val="28"/>
        </w:rPr>
        <w:t>5</w:t>
      </w:r>
      <w:r w:rsidRPr="00E907B2">
        <w:rPr>
          <w:rFonts w:ascii="Times New Roman" w:hAnsi="Times New Roman" w:cs="Times New Roman"/>
          <w:b/>
          <w:sz w:val="28"/>
          <w:szCs w:val="28"/>
          <w:lang w:val="uk-UA"/>
        </w:rPr>
        <w:t>.01.202</w:t>
      </w:r>
      <w:r w:rsidR="00841482">
        <w:rPr>
          <w:rFonts w:ascii="Times New Roman" w:hAnsi="Times New Roman" w:cs="Times New Roman"/>
          <w:b/>
          <w:sz w:val="28"/>
          <w:szCs w:val="28"/>
          <w:lang w:val="uk-UA"/>
        </w:rPr>
        <w:t>4</w:t>
      </w:r>
      <w:r w:rsidRPr="00E907B2">
        <w:rPr>
          <w:rFonts w:ascii="Times New Roman" w:hAnsi="Times New Roman" w:cs="Times New Roman"/>
          <w:b/>
          <w:sz w:val="28"/>
          <w:szCs w:val="28"/>
          <w:lang w:val="uk-UA"/>
        </w:rPr>
        <w:t xml:space="preserve"> року      1</w:t>
      </w:r>
      <w:r w:rsidR="00A03F53" w:rsidRPr="00981F85">
        <w:rPr>
          <w:rFonts w:ascii="Times New Roman" w:hAnsi="Times New Roman" w:cs="Times New Roman"/>
          <w:b/>
          <w:sz w:val="28"/>
          <w:szCs w:val="28"/>
        </w:rPr>
        <w:t>5</w:t>
      </w:r>
      <w:r w:rsidRPr="00E907B2">
        <w:rPr>
          <w:rFonts w:ascii="Times New Roman" w:hAnsi="Times New Roman" w:cs="Times New Roman"/>
          <w:b/>
          <w:sz w:val="28"/>
          <w:szCs w:val="28"/>
          <w:lang w:val="uk-UA"/>
        </w:rPr>
        <w:t>-</w:t>
      </w:r>
      <w:r w:rsidR="00981F85">
        <w:rPr>
          <w:rFonts w:ascii="Times New Roman" w:hAnsi="Times New Roman" w:cs="Times New Roman"/>
          <w:b/>
          <w:sz w:val="28"/>
          <w:szCs w:val="28"/>
          <w:lang w:val="uk-UA"/>
        </w:rPr>
        <w:t>0</w:t>
      </w:r>
      <w:r w:rsidR="00A03F53" w:rsidRPr="00981F85">
        <w:rPr>
          <w:rFonts w:ascii="Times New Roman" w:hAnsi="Times New Roman" w:cs="Times New Roman"/>
          <w:b/>
          <w:sz w:val="28"/>
          <w:szCs w:val="28"/>
        </w:rPr>
        <w:t>0</w:t>
      </w:r>
      <w:r w:rsidRPr="00E907B2">
        <w:rPr>
          <w:rFonts w:ascii="Times New Roman" w:hAnsi="Times New Roman" w:cs="Times New Roman"/>
          <w:b/>
          <w:sz w:val="28"/>
          <w:szCs w:val="28"/>
          <w:lang w:val="uk-UA"/>
        </w:rPr>
        <w:t xml:space="preserve">       </w:t>
      </w:r>
      <w:r w:rsidR="0086092D">
        <w:rPr>
          <w:rFonts w:ascii="Times New Roman" w:hAnsi="Times New Roman" w:cs="Times New Roman"/>
          <w:b/>
          <w:sz w:val="28"/>
          <w:szCs w:val="28"/>
          <w:lang w:val="uk-UA"/>
        </w:rPr>
        <w:t xml:space="preserve">Велика зала </w:t>
      </w:r>
    </w:p>
    <w:p w:rsidR="00B95C1D" w:rsidRPr="00E62DA9" w:rsidRDefault="00B95C1D" w:rsidP="00B95C1D">
      <w:pPr>
        <w:ind w:firstLine="567"/>
        <w:jc w:val="both"/>
        <w:rPr>
          <w:rFonts w:ascii="Times New Roman" w:hAnsi="Times New Roman" w:cs="Times New Roman"/>
          <w:b/>
          <w:sz w:val="28"/>
          <w:szCs w:val="28"/>
          <w:u w:val="single"/>
        </w:rPr>
      </w:pPr>
    </w:p>
    <w:p w:rsidR="0059403A" w:rsidRPr="00E907B2" w:rsidRDefault="0059403A" w:rsidP="00B95C1D">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03160A" w:rsidRDefault="0003160A" w:rsidP="00B95C1D">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rsidR="0003160A" w:rsidRDefault="0003160A" w:rsidP="00B95C1D">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03160A" w:rsidRDefault="0003160A" w:rsidP="00B95C1D">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03160A" w:rsidRDefault="0003160A" w:rsidP="00B95C1D">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59403A" w:rsidRPr="009E192C" w:rsidRDefault="0059403A" w:rsidP="00B95C1D">
      <w:pPr>
        <w:jc w:val="both"/>
        <w:rPr>
          <w:rFonts w:ascii="Times New Roman" w:eastAsia="Times New Roman" w:hAnsi="Times New Roman" w:cs="Times New Roman"/>
          <w:b/>
          <w:color w:val="000000"/>
          <w:sz w:val="28"/>
          <w:szCs w:val="28"/>
          <w:u w:val="single"/>
          <w:lang w:val="uk-UA" w:eastAsia="ru-RU"/>
        </w:rPr>
      </w:pPr>
    </w:p>
    <w:p w:rsidR="0059403A" w:rsidRPr="009E192C" w:rsidRDefault="0059403A" w:rsidP="00B95C1D">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59403A" w:rsidRPr="00F40FB4" w:rsidRDefault="0059403A" w:rsidP="00B95C1D">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59403A" w:rsidRPr="00F40FB4" w:rsidTr="005F6ED8">
        <w:tc>
          <w:tcPr>
            <w:tcW w:w="3227" w:type="dxa"/>
          </w:tcPr>
          <w:p w:rsidR="0059403A" w:rsidRPr="00F40FB4" w:rsidRDefault="0059403A" w:rsidP="00B95C1D">
            <w:pPr>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59403A" w:rsidRPr="00F40FB4" w:rsidRDefault="0059403A" w:rsidP="00B95C1D">
            <w:pPr>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59403A" w:rsidRPr="00F40FB4" w:rsidRDefault="0059403A" w:rsidP="00B95C1D">
            <w:pPr>
              <w:ind w:firstLine="284"/>
              <w:jc w:val="both"/>
              <w:rPr>
                <w:rFonts w:ascii="Times New Roman" w:hAnsi="Times New Roman" w:cs="Times New Roman"/>
                <w:sz w:val="28"/>
                <w:szCs w:val="28"/>
                <w:lang w:val="uk-UA"/>
              </w:rPr>
            </w:pPr>
          </w:p>
          <w:p w:rsidR="0059403A" w:rsidRPr="00EB6F82" w:rsidRDefault="0059403A" w:rsidP="00B95C1D">
            <w:pPr>
              <w:ind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r w:rsidR="00EB6F82">
              <w:rPr>
                <w:rFonts w:ascii="Times New Roman" w:hAnsi="Times New Roman" w:cs="Times New Roman"/>
                <w:sz w:val="28"/>
                <w:szCs w:val="28"/>
                <w:lang w:val="uk-UA"/>
              </w:rPr>
              <w:t>.</w:t>
            </w:r>
          </w:p>
        </w:tc>
      </w:tr>
    </w:tbl>
    <w:p w:rsidR="004E4655" w:rsidRPr="00F40FB4" w:rsidRDefault="004E4655">
      <w:pPr>
        <w:rPr>
          <w:rFonts w:ascii="Times New Roman" w:hAnsi="Times New Roman" w:cs="Times New Roman"/>
        </w:rPr>
      </w:pPr>
    </w:p>
    <w:p w:rsidR="001D2D41" w:rsidRPr="00F40FB4" w:rsidRDefault="001D2D41">
      <w:pPr>
        <w:rPr>
          <w:rFonts w:ascii="Times New Roman" w:hAnsi="Times New Roman" w:cs="Times New Roman"/>
        </w:rPr>
      </w:pPr>
    </w:p>
    <w:p w:rsidR="00583256" w:rsidRPr="00F40FB4" w:rsidRDefault="00583256" w:rsidP="00583256">
      <w:pPr>
        <w:rPr>
          <w:rFonts w:ascii="Times New Roman" w:hAnsi="Times New Roman" w:cs="Times New Roman"/>
        </w:rPr>
      </w:pPr>
    </w:p>
    <w:p w:rsidR="003317A2" w:rsidRPr="003317A2" w:rsidRDefault="00583256" w:rsidP="003317A2">
      <w:pPr>
        <w:ind w:firstLine="567"/>
        <w:jc w:val="both"/>
        <w:rPr>
          <w:rFonts w:ascii="Times New Roman" w:hAnsi="Times New Roman" w:cs="Times New Roman"/>
          <w:b/>
          <w:sz w:val="28"/>
          <w:szCs w:val="28"/>
        </w:rPr>
      </w:pPr>
      <w:r w:rsidRPr="003317A2">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r w:rsidR="0036454A">
        <w:rPr>
          <w:rFonts w:ascii="Times New Roman" w:hAnsi="Times New Roman" w:cs="Times New Roman"/>
          <w:sz w:val="28"/>
          <w:szCs w:val="28"/>
          <w:lang w:val="uk-UA"/>
        </w:rPr>
        <w:t xml:space="preserve">Світлани </w:t>
      </w:r>
      <w:r w:rsidRPr="003317A2">
        <w:rPr>
          <w:rFonts w:ascii="Times New Roman" w:hAnsi="Times New Roman" w:cs="Times New Roman"/>
          <w:sz w:val="28"/>
          <w:szCs w:val="28"/>
          <w:lang w:val="uk-UA"/>
        </w:rPr>
        <w:t xml:space="preserve">Бедреги по </w:t>
      </w:r>
      <w:r w:rsidRPr="003317A2">
        <w:rPr>
          <w:rFonts w:ascii="Times New Roman" w:hAnsi="Times New Roman" w:cs="Times New Roman"/>
          <w:color w:val="000000" w:themeColor="text1"/>
          <w:sz w:val="28"/>
          <w:szCs w:val="28"/>
          <w:lang w:val="uk-UA"/>
        </w:rPr>
        <w:t xml:space="preserve">коригуванню </w:t>
      </w:r>
      <w:r w:rsidRPr="003317A2">
        <w:rPr>
          <w:rFonts w:ascii="Times New Roman" w:hAnsi="Times New Roman" w:cs="Times New Roman"/>
          <w:sz w:val="28"/>
          <w:szCs w:val="28"/>
          <w:lang w:val="uk-UA"/>
        </w:rPr>
        <w:t>бюджету Одеської міської територіальної громади</w:t>
      </w:r>
      <w:r w:rsidRPr="003317A2">
        <w:rPr>
          <w:rFonts w:ascii="Times New Roman" w:hAnsi="Times New Roman" w:cs="Times New Roman"/>
          <w:color w:val="000000" w:themeColor="text1"/>
          <w:sz w:val="28"/>
          <w:szCs w:val="28"/>
          <w:lang w:val="uk-UA"/>
        </w:rPr>
        <w:t xml:space="preserve"> на 2023 рік листом Департаменту фінансів </w:t>
      </w:r>
      <w:r w:rsidR="003317A2" w:rsidRPr="003317A2">
        <w:rPr>
          <w:rFonts w:ascii="Times New Roman" w:hAnsi="Times New Roman" w:cs="Times New Roman"/>
          <w:sz w:val="28"/>
          <w:szCs w:val="28"/>
        </w:rPr>
        <w:t xml:space="preserve">№ 04-13/32/141 </w:t>
      </w:r>
      <w:proofErr w:type="spellStart"/>
      <w:r w:rsidR="003317A2" w:rsidRPr="003317A2">
        <w:rPr>
          <w:rFonts w:ascii="Times New Roman" w:hAnsi="Times New Roman" w:cs="Times New Roman"/>
          <w:sz w:val="28"/>
          <w:szCs w:val="28"/>
        </w:rPr>
        <w:t>від</w:t>
      </w:r>
      <w:proofErr w:type="spellEnd"/>
      <w:r w:rsidR="003317A2" w:rsidRPr="003317A2">
        <w:rPr>
          <w:rFonts w:ascii="Times New Roman" w:hAnsi="Times New Roman" w:cs="Times New Roman"/>
          <w:sz w:val="28"/>
          <w:szCs w:val="28"/>
        </w:rPr>
        <w:t xml:space="preserve"> 23.01.2024 року. </w:t>
      </w:r>
    </w:p>
    <w:p w:rsidR="00583256" w:rsidRPr="0036454A" w:rsidRDefault="00583256" w:rsidP="003317A2">
      <w:pPr>
        <w:ind w:firstLine="567"/>
        <w:jc w:val="both"/>
        <w:rPr>
          <w:rFonts w:ascii="Times New Roman" w:hAnsi="Times New Roman" w:cs="Times New Roman"/>
          <w:kern w:val="2"/>
          <w:sz w:val="28"/>
          <w:szCs w:val="28"/>
          <w:lang w:val="uk-UA"/>
        </w:rPr>
      </w:pPr>
      <w:r w:rsidRPr="003317A2">
        <w:rPr>
          <w:rFonts w:ascii="Times New Roman" w:hAnsi="Times New Roman" w:cs="Times New Roman"/>
          <w:kern w:val="2"/>
          <w:sz w:val="28"/>
          <w:szCs w:val="28"/>
          <w:lang w:val="uk-UA"/>
        </w:rPr>
        <w:t xml:space="preserve">Виступили: Потапський О.Ю., </w:t>
      </w:r>
      <w:r w:rsidR="0036454A">
        <w:rPr>
          <w:rFonts w:ascii="Times New Roman" w:hAnsi="Times New Roman" w:cs="Times New Roman"/>
          <w:kern w:val="2"/>
          <w:sz w:val="28"/>
          <w:szCs w:val="28"/>
          <w:lang w:val="uk-UA"/>
        </w:rPr>
        <w:t>Танцюра Д.М.</w:t>
      </w:r>
    </w:p>
    <w:p w:rsidR="00583256" w:rsidRPr="00285E86" w:rsidRDefault="00583256" w:rsidP="00583256">
      <w:pPr>
        <w:ind w:firstLine="567"/>
        <w:jc w:val="both"/>
        <w:rPr>
          <w:rFonts w:ascii="Times New Roman" w:hAnsi="Times New Roman" w:cs="Times New Roman"/>
          <w:color w:val="000000" w:themeColor="text1"/>
          <w:sz w:val="28"/>
          <w:szCs w:val="28"/>
        </w:rPr>
      </w:pPr>
      <w:r w:rsidRPr="003317A2">
        <w:rPr>
          <w:rFonts w:ascii="Times New Roman" w:hAnsi="Times New Roman" w:cs="Times New Roman"/>
          <w:kern w:val="2"/>
          <w:sz w:val="28"/>
          <w:szCs w:val="28"/>
          <w:lang w:val="uk-UA"/>
        </w:rPr>
        <w:t xml:space="preserve"> Голосували за наступні коригування </w:t>
      </w:r>
      <w:r w:rsidRPr="003317A2">
        <w:rPr>
          <w:rFonts w:ascii="Times New Roman" w:hAnsi="Times New Roman" w:cs="Times New Roman"/>
          <w:sz w:val="28"/>
          <w:szCs w:val="28"/>
          <w:lang w:val="uk-UA"/>
        </w:rPr>
        <w:t>бюджету Одеської міської територіальної громади</w:t>
      </w:r>
      <w:r w:rsidRPr="003317A2">
        <w:rPr>
          <w:rFonts w:ascii="Times New Roman" w:hAnsi="Times New Roman" w:cs="Times New Roman"/>
          <w:color w:val="000000" w:themeColor="text1"/>
          <w:sz w:val="28"/>
          <w:szCs w:val="28"/>
          <w:lang w:val="uk-UA"/>
        </w:rPr>
        <w:t xml:space="preserve"> на 2023 рік:</w:t>
      </w:r>
    </w:p>
    <w:p w:rsidR="003317A2" w:rsidRPr="003317A2" w:rsidRDefault="003317A2" w:rsidP="003317A2">
      <w:pPr>
        <w:pStyle w:val="a6"/>
        <w:numPr>
          <w:ilvl w:val="0"/>
          <w:numId w:val="8"/>
        </w:numPr>
        <w:tabs>
          <w:tab w:val="left" w:pos="1134"/>
        </w:tabs>
        <w:spacing w:after="0" w:line="240" w:lineRule="auto"/>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rPr>
        <w:t xml:space="preserve">Відповідно до пункту 14 рішення Одеської міської ради від 30 листопада            2022 року № 1012-VІІІ «Про бюджет Одеської міської територіальної громади на 2023 рік», </w:t>
      </w:r>
      <w:r w:rsidRPr="003317A2">
        <w:rPr>
          <w:rFonts w:ascii="Times New Roman" w:hAnsi="Times New Roman" w:cs="Times New Roman"/>
          <w:sz w:val="24"/>
          <w:szCs w:val="24"/>
          <w:lang w:eastAsia="ru-RU"/>
        </w:rPr>
        <w:t xml:space="preserve">міському голові дозволено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2023 рік у </w:t>
      </w:r>
      <w:r w:rsidRPr="003317A2">
        <w:rPr>
          <w:rFonts w:ascii="Times New Roman" w:hAnsi="Times New Roman" w:cs="Times New Roman"/>
          <w:sz w:val="24"/>
          <w:szCs w:val="24"/>
          <w:lang w:eastAsia="ru-RU"/>
        </w:rPr>
        <w:lastRenderedPageBreak/>
        <w:t>частині міжбюджетних трансфертів з подальшим затвердженням Одеською міською радою.</w:t>
      </w:r>
    </w:p>
    <w:p w:rsidR="003317A2" w:rsidRPr="003317A2" w:rsidRDefault="003317A2" w:rsidP="003317A2">
      <w:pPr>
        <w:pStyle w:val="a6"/>
        <w:tabs>
          <w:tab w:val="left" w:pos="567"/>
          <w:tab w:val="left" w:pos="1134"/>
        </w:tabs>
        <w:spacing w:after="0"/>
        <w:ind w:left="0" w:firstLine="567"/>
        <w:jc w:val="both"/>
        <w:rPr>
          <w:rFonts w:ascii="Times New Roman" w:hAnsi="Times New Roman" w:cs="Times New Roman"/>
          <w:sz w:val="24"/>
          <w:szCs w:val="24"/>
        </w:rPr>
      </w:pPr>
      <w:r w:rsidRPr="003317A2">
        <w:rPr>
          <w:rFonts w:ascii="Times New Roman" w:hAnsi="Times New Roman" w:cs="Times New Roman"/>
          <w:sz w:val="24"/>
          <w:szCs w:val="24"/>
        </w:rPr>
        <w:t>Відповідно до вищезазначеного пункту рішення Одеської міської ради до бюджету Одеської міської територіальної громади на 2023 рік внесені зміни згідно з  розпорядженнями Одеського міського голови від 19 грудня 2023 року № 747 «Про внесення змін до бюджету Одеської міської територіальної громади на 2023 рік» та  від 25 грудня 2023 року № 764 «Про внесення змін до бюджету Одеської міської територіальної громади на 2023 рік» (</w:t>
      </w:r>
      <w:r w:rsidRPr="003317A2">
        <w:rPr>
          <w:rFonts w:ascii="Times New Roman" w:hAnsi="Times New Roman" w:cs="Times New Roman"/>
          <w:i/>
          <w:iCs/>
          <w:sz w:val="24"/>
          <w:szCs w:val="24"/>
        </w:rPr>
        <w:t>копії розпоряджень додаються</w:t>
      </w:r>
      <w:r w:rsidRPr="003317A2">
        <w:rPr>
          <w:rFonts w:ascii="Times New Roman" w:hAnsi="Times New Roman" w:cs="Times New Roman"/>
          <w:sz w:val="24"/>
          <w:szCs w:val="24"/>
        </w:rPr>
        <w:t>), які обумовлені наступним:</w:t>
      </w:r>
    </w:p>
    <w:p w:rsidR="003317A2" w:rsidRPr="003317A2" w:rsidRDefault="003317A2" w:rsidP="003317A2">
      <w:pPr>
        <w:pStyle w:val="a6"/>
        <w:tabs>
          <w:tab w:val="left" w:pos="567"/>
          <w:tab w:val="left" w:pos="1134"/>
        </w:tabs>
        <w:spacing w:after="0"/>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lang w:eastAsia="ru-RU"/>
        </w:rPr>
        <w:t>1) Відповідно до витягу з розпорядження Одеської обласної військової (державної) адміністрації від 05.12.2023 № 1059/А-2023 «Про внесення змін до розпорядження голови (начальника) Одеської обласної державної (військової) адміністрації від 23 грудня 2022 року № 903/А-2022», доведеного листом Департаменту фінансів Одеської обласної державної адміністрації від 15.12.2023 № 2804/03/02.02-20/2-23/5809, бюджету Одеської міської територіальної громади збільшено обсяг інвестиційної субвенції з обласного бюджету Одеської області у сумі 4 215 000 грн та визначено на проведення капітального ремонту підвального приміщення з подальшим облаштуванням бомбосховища в будинку за адресою:  м. Одеса, просп. Добровольського, 147/1.</w:t>
      </w:r>
    </w:p>
    <w:p w:rsidR="003317A2" w:rsidRPr="003317A2" w:rsidRDefault="003317A2" w:rsidP="003317A2">
      <w:pPr>
        <w:pStyle w:val="a6"/>
        <w:tabs>
          <w:tab w:val="left" w:pos="567"/>
          <w:tab w:val="left" w:pos="993"/>
        </w:tabs>
        <w:spacing w:after="0"/>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lang w:eastAsia="ru-RU"/>
        </w:rPr>
        <w:t>2) Відповідно до листа Департаменту фінансів Одеської обласної державної адміністрації від 11.12.2023 № 2753/03/02.03-25/2-23 бюджету Одеської міської територіальної громади збільшено обсяг субвенції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10-1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456 109 грн.</w:t>
      </w:r>
    </w:p>
    <w:p w:rsidR="003317A2" w:rsidRPr="003317A2" w:rsidRDefault="003317A2" w:rsidP="003317A2">
      <w:pPr>
        <w:tabs>
          <w:tab w:val="left" w:pos="567"/>
        </w:tabs>
        <w:ind w:firstLine="567"/>
        <w:jc w:val="both"/>
        <w:rPr>
          <w:rFonts w:ascii="Times New Roman" w:hAnsi="Times New Roman" w:cs="Times New Roman"/>
          <w:lang w:val="uk-UA"/>
        </w:rPr>
      </w:pPr>
      <w:r w:rsidRPr="003317A2">
        <w:rPr>
          <w:rFonts w:ascii="Times New Roman" w:hAnsi="Times New Roman" w:cs="Times New Roman"/>
          <w:lang w:val="uk-UA"/>
        </w:rPr>
        <w:t>3) Для використання у 2023 році в повному обсязі коштів освітньої субвенції з державного бюджету та забезпечення виплати в повному обсязі заробітної плати та грошової винагороди педагогічним працівникам закладів освіти, згідно статті 57 Закону України «Про освіту», Департаментом освіти та науки Одеської міської ради надані пропозиції щодо перерозподілу бюджетних призначень, визначених за рахунок коштів освітньої субвенції з державного бюджету, за кодами класифікації видатків.</w:t>
      </w:r>
    </w:p>
    <w:p w:rsidR="003317A2" w:rsidRPr="003317A2" w:rsidRDefault="003317A2" w:rsidP="003317A2">
      <w:pPr>
        <w:pStyle w:val="a6"/>
        <w:tabs>
          <w:tab w:val="left" w:pos="567"/>
          <w:tab w:val="left" w:pos="993"/>
        </w:tabs>
        <w:spacing w:after="0"/>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lang w:eastAsia="ru-RU"/>
        </w:rPr>
        <w:t xml:space="preserve">4) Відповідно до листа Департаменту фінансів Одеської обласної державної адміністрації від 25.12.2023 № 2885/03/02.03-25/2-23 бюджету Одеської міської територіальної громади збільшено обсяг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w:t>
      </w:r>
      <w:r w:rsidRPr="003317A2">
        <w:rPr>
          <w:rFonts w:ascii="Times New Roman" w:hAnsi="Times New Roman" w:cs="Times New Roman"/>
          <w:sz w:val="24"/>
          <w:szCs w:val="24"/>
          <w:lang w:eastAsia="ru-RU"/>
        </w:rPr>
        <w:lastRenderedPageBreak/>
        <w:t>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2 609 423 грн;</w:t>
      </w:r>
    </w:p>
    <w:p w:rsidR="003317A2" w:rsidRPr="003317A2" w:rsidRDefault="003317A2" w:rsidP="003317A2">
      <w:pPr>
        <w:pStyle w:val="a6"/>
        <w:tabs>
          <w:tab w:val="left" w:pos="567"/>
          <w:tab w:val="left" w:pos="993"/>
        </w:tabs>
        <w:spacing w:after="0"/>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lang w:eastAsia="ru-RU"/>
        </w:rPr>
        <w:t>5) Відповідно до листа Департаменту фінансів Одеської обласної державної адміністрації від 25.12.2023 № 2886/03/02.03-25/2-23 бюджету Одеської міської територіальної громади збільшено обсяг субвенції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13 603 286 грн.</w:t>
      </w:r>
    </w:p>
    <w:p w:rsidR="003317A2" w:rsidRPr="003317A2" w:rsidRDefault="003317A2" w:rsidP="003317A2">
      <w:pPr>
        <w:pStyle w:val="a6"/>
        <w:numPr>
          <w:ilvl w:val="0"/>
          <w:numId w:val="8"/>
        </w:numPr>
        <w:tabs>
          <w:tab w:val="left" w:pos="567"/>
          <w:tab w:val="left" w:pos="993"/>
        </w:tabs>
        <w:spacing w:after="0" w:line="240" w:lineRule="auto"/>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lang w:eastAsia="ru-RU"/>
        </w:rPr>
        <w:t xml:space="preserve">Рішенням Одеської міської ради від 29 листопада 2023 року № </w:t>
      </w:r>
      <w:r w:rsidRPr="003317A2">
        <w:rPr>
          <w:rFonts w:ascii="Times New Roman" w:hAnsi="Times New Roman" w:cs="Times New Roman"/>
          <w:sz w:val="24"/>
          <w:szCs w:val="24"/>
        </w:rPr>
        <w:t xml:space="preserve">1617-VІІІ внесені зміни до бюджету Одеської міської територіальної громади на 2023 рік, зокрема зменшені бюджетні призначення Департаменту освіти та науки Одеської міської ради, визначені на оплату комунальних послуг та енергоносіїв у сумі 1 808 100 грн, з них на оплату </w:t>
      </w:r>
      <w:proofErr w:type="spellStart"/>
      <w:r w:rsidRPr="003317A2">
        <w:rPr>
          <w:rFonts w:ascii="Times New Roman" w:hAnsi="Times New Roman" w:cs="Times New Roman"/>
          <w:sz w:val="24"/>
          <w:szCs w:val="24"/>
        </w:rPr>
        <w:t>енергосервісу</w:t>
      </w:r>
      <w:proofErr w:type="spellEnd"/>
      <w:r w:rsidRPr="003317A2">
        <w:rPr>
          <w:rFonts w:ascii="Times New Roman" w:hAnsi="Times New Roman" w:cs="Times New Roman"/>
          <w:sz w:val="24"/>
          <w:szCs w:val="24"/>
        </w:rPr>
        <w:t xml:space="preserve"> – 303 500 грн. При цьому, не були внесені зміни до текстової частини рішення Одеської міської ради від 30 листопада 2022 року № 1012-VІІІ «Про бюджет Одеської міської територіальної громади на 2023 рік», а саме до абзацу другого пункту 16. </w:t>
      </w:r>
    </w:p>
    <w:p w:rsidR="003317A2" w:rsidRPr="003317A2" w:rsidRDefault="003317A2" w:rsidP="003317A2">
      <w:pPr>
        <w:pStyle w:val="a6"/>
        <w:tabs>
          <w:tab w:val="left" w:pos="567"/>
        </w:tabs>
        <w:spacing w:after="0"/>
        <w:ind w:left="0" w:firstLine="567"/>
        <w:jc w:val="both"/>
        <w:rPr>
          <w:rFonts w:ascii="Times New Roman" w:hAnsi="Times New Roman" w:cs="Times New Roman"/>
          <w:sz w:val="24"/>
          <w:szCs w:val="24"/>
        </w:rPr>
      </w:pPr>
      <w:r w:rsidRPr="003317A2">
        <w:rPr>
          <w:rFonts w:ascii="Times New Roman" w:hAnsi="Times New Roman" w:cs="Times New Roman"/>
          <w:sz w:val="24"/>
          <w:szCs w:val="24"/>
        </w:rPr>
        <w:t>У зв’язку з вищевикладеним, пропонується викласти абзац другий пункту 16 у новій редакції:</w:t>
      </w:r>
    </w:p>
    <w:tbl>
      <w:tblPr>
        <w:tblStyle w:val="a3"/>
        <w:tblW w:w="9214" w:type="dxa"/>
        <w:tblInd w:w="108" w:type="dxa"/>
        <w:tblLook w:val="04A0" w:firstRow="1" w:lastRow="0" w:firstColumn="1" w:lastColumn="0" w:noHBand="0" w:noVBand="1"/>
      </w:tblPr>
      <w:tblGrid>
        <w:gridCol w:w="4678"/>
        <w:gridCol w:w="4536"/>
      </w:tblGrid>
      <w:tr w:rsidR="003317A2" w:rsidRPr="003317A2" w:rsidTr="003317A2">
        <w:tc>
          <w:tcPr>
            <w:tcW w:w="4678" w:type="dxa"/>
          </w:tcPr>
          <w:p w:rsidR="003317A2" w:rsidRPr="003317A2" w:rsidRDefault="003317A2" w:rsidP="003317A2">
            <w:pPr>
              <w:pStyle w:val="a6"/>
              <w:tabs>
                <w:tab w:val="left" w:pos="567"/>
                <w:tab w:val="left" w:pos="993"/>
              </w:tabs>
              <w:spacing w:after="0"/>
              <w:ind w:left="0" w:firstLine="567"/>
              <w:jc w:val="center"/>
              <w:rPr>
                <w:rFonts w:ascii="Times New Roman" w:hAnsi="Times New Roman" w:cs="Times New Roman"/>
                <w:sz w:val="24"/>
                <w:szCs w:val="24"/>
              </w:rPr>
            </w:pPr>
            <w:r w:rsidRPr="003317A2">
              <w:rPr>
                <w:rFonts w:ascii="Times New Roman" w:hAnsi="Times New Roman" w:cs="Times New Roman"/>
                <w:sz w:val="24"/>
                <w:szCs w:val="24"/>
              </w:rPr>
              <w:t>Чинна редакція</w:t>
            </w:r>
          </w:p>
        </w:tc>
        <w:tc>
          <w:tcPr>
            <w:tcW w:w="4536" w:type="dxa"/>
          </w:tcPr>
          <w:p w:rsidR="003317A2" w:rsidRPr="003317A2" w:rsidRDefault="003317A2" w:rsidP="003317A2">
            <w:pPr>
              <w:pStyle w:val="a6"/>
              <w:tabs>
                <w:tab w:val="left" w:pos="567"/>
                <w:tab w:val="left" w:pos="993"/>
              </w:tabs>
              <w:spacing w:after="0"/>
              <w:ind w:left="0" w:firstLine="567"/>
              <w:jc w:val="center"/>
              <w:rPr>
                <w:rFonts w:ascii="Times New Roman" w:hAnsi="Times New Roman" w:cs="Times New Roman"/>
                <w:sz w:val="24"/>
                <w:szCs w:val="24"/>
              </w:rPr>
            </w:pPr>
            <w:r w:rsidRPr="003317A2">
              <w:rPr>
                <w:rFonts w:ascii="Times New Roman" w:hAnsi="Times New Roman" w:cs="Times New Roman"/>
                <w:sz w:val="24"/>
                <w:szCs w:val="24"/>
              </w:rPr>
              <w:t>Нова редакція</w:t>
            </w:r>
          </w:p>
        </w:tc>
      </w:tr>
      <w:tr w:rsidR="003317A2" w:rsidRPr="003317A2" w:rsidTr="003317A2">
        <w:tc>
          <w:tcPr>
            <w:tcW w:w="4678" w:type="dxa"/>
          </w:tcPr>
          <w:p w:rsidR="003317A2" w:rsidRPr="003317A2" w:rsidRDefault="003317A2" w:rsidP="003317A2">
            <w:pPr>
              <w:pStyle w:val="a6"/>
              <w:spacing w:after="0"/>
              <w:ind w:left="0" w:firstLine="176"/>
              <w:jc w:val="both"/>
              <w:rPr>
                <w:rFonts w:ascii="Times New Roman" w:hAnsi="Times New Roman" w:cs="Times New Roman"/>
                <w:sz w:val="24"/>
                <w:szCs w:val="24"/>
              </w:rPr>
            </w:pPr>
            <w:r w:rsidRPr="003317A2">
              <w:rPr>
                <w:rFonts w:ascii="Times New Roman" w:hAnsi="Times New Roman" w:cs="Times New Roman"/>
                <w:sz w:val="24"/>
                <w:szCs w:val="24"/>
                <w:lang w:eastAsia="ru-RU"/>
              </w:rPr>
              <w:t xml:space="preserve">Встановити Департаменту освіти та науки Одеської міської ради обсяг видатків на оплату </w:t>
            </w:r>
            <w:proofErr w:type="spellStart"/>
            <w:r w:rsidRPr="003317A2">
              <w:rPr>
                <w:rFonts w:ascii="Times New Roman" w:hAnsi="Times New Roman" w:cs="Times New Roman"/>
                <w:sz w:val="24"/>
                <w:szCs w:val="24"/>
                <w:lang w:eastAsia="ru-RU"/>
              </w:rPr>
              <w:t>енергосервісу</w:t>
            </w:r>
            <w:proofErr w:type="spellEnd"/>
            <w:r w:rsidRPr="003317A2">
              <w:rPr>
                <w:rFonts w:ascii="Times New Roman" w:hAnsi="Times New Roman" w:cs="Times New Roman"/>
                <w:sz w:val="24"/>
                <w:szCs w:val="24"/>
                <w:lang w:eastAsia="ru-RU"/>
              </w:rPr>
              <w:t xml:space="preserve"> у межах бюджетних призначень, визначених цим рішенням, у сумі</w:t>
            </w:r>
            <w:r w:rsidRPr="003317A2">
              <w:rPr>
                <w:rFonts w:ascii="Times New Roman" w:hAnsi="Times New Roman" w:cs="Times New Roman"/>
                <w:sz w:val="24"/>
                <w:szCs w:val="24"/>
                <w:lang w:val="ru-RU" w:eastAsia="ru-RU"/>
              </w:rPr>
              <w:t xml:space="preserve">  </w:t>
            </w:r>
            <w:r w:rsidRPr="003317A2">
              <w:rPr>
                <w:rFonts w:ascii="Times New Roman" w:hAnsi="Times New Roman" w:cs="Times New Roman"/>
                <w:sz w:val="24"/>
                <w:szCs w:val="24"/>
                <w:lang w:eastAsia="ru-RU"/>
              </w:rPr>
              <w:t>6 869 500 гривень.</w:t>
            </w:r>
          </w:p>
        </w:tc>
        <w:tc>
          <w:tcPr>
            <w:tcW w:w="4536" w:type="dxa"/>
          </w:tcPr>
          <w:p w:rsidR="003317A2" w:rsidRPr="003317A2" w:rsidRDefault="003317A2" w:rsidP="003317A2">
            <w:pPr>
              <w:pStyle w:val="a6"/>
              <w:spacing w:after="0"/>
              <w:ind w:left="0" w:firstLine="176"/>
              <w:jc w:val="both"/>
              <w:rPr>
                <w:rFonts w:ascii="Times New Roman" w:hAnsi="Times New Roman" w:cs="Times New Roman"/>
                <w:sz w:val="24"/>
                <w:szCs w:val="24"/>
              </w:rPr>
            </w:pPr>
            <w:r w:rsidRPr="003317A2">
              <w:rPr>
                <w:rFonts w:ascii="Times New Roman" w:hAnsi="Times New Roman" w:cs="Times New Roman"/>
                <w:sz w:val="24"/>
                <w:szCs w:val="24"/>
                <w:lang w:eastAsia="ru-RU"/>
              </w:rPr>
              <w:t xml:space="preserve">Встановити Департаменту освіти та науки Одеської міської ради обсяг видатків на оплату </w:t>
            </w:r>
            <w:proofErr w:type="spellStart"/>
            <w:r w:rsidRPr="003317A2">
              <w:rPr>
                <w:rFonts w:ascii="Times New Roman" w:hAnsi="Times New Roman" w:cs="Times New Roman"/>
                <w:sz w:val="24"/>
                <w:szCs w:val="24"/>
                <w:lang w:eastAsia="ru-RU"/>
              </w:rPr>
              <w:t>енергосервісу</w:t>
            </w:r>
            <w:proofErr w:type="spellEnd"/>
            <w:r w:rsidRPr="003317A2">
              <w:rPr>
                <w:rFonts w:ascii="Times New Roman" w:hAnsi="Times New Roman" w:cs="Times New Roman"/>
                <w:sz w:val="24"/>
                <w:szCs w:val="24"/>
                <w:lang w:eastAsia="ru-RU"/>
              </w:rPr>
              <w:t xml:space="preserve"> у межах бюджетних призначень, визначених цим рішенням, у сумі 6 566 000 гривень.</w:t>
            </w:r>
          </w:p>
        </w:tc>
      </w:tr>
    </w:tbl>
    <w:p w:rsidR="003317A2" w:rsidRPr="003317A2" w:rsidRDefault="003317A2" w:rsidP="003317A2">
      <w:pPr>
        <w:pStyle w:val="a6"/>
        <w:tabs>
          <w:tab w:val="left" w:pos="567"/>
          <w:tab w:val="left" w:pos="993"/>
        </w:tabs>
        <w:spacing w:after="0"/>
        <w:ind w:left="0" w:firstLine="567"/>
        <w:jc w:val="both"/>
        <w:rPr>
          <w:rFonts w:ascii="Times New Roman" w:hAnsi="Times New Roman" w:cs="Times New Roman"/>
          <w:sz w:val="24"/>
          <w:szCs w:val="24"/>
          <w:lang w:eastAsia="ru-RU"/>
        </w:rPr>
      </w:pPr>
      <w:r w:rsidRPr="003317A2">
        <w:rPr>
          <w:rFonts w:ascii="Times New Roman" w:hAnsi="Times New Roman" w:cs="Times New Roman"/>
          <w:sz w:val="24"/>
          <w:szCs w:val="24"/>
        </w:rPr>
        <w:t xml:space="preserve"> </w:t>
      </w:r>
    </w:p>
    <w:p w:rsidR="003317A2" w:rsidRPr="003317A2" w:rsidRDefault="003317A2" w:rsidP="003317A2">
      <w:pPr>
        <w:pStyle w:val="a6"/>
        <w:numPr>
          <w:ilvl w:val="0"/>
          <w:numId w:val="8"/>
        </w:numPr>
        <w:tabs>
          <w:tab w:val="left" w:pos="216"/>
          <w:tab w:val="left" w:pos="993"/>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color w:val="000000"/>
          <w:sz w:val="24"/>
          <w:szCs w:val="24"/>
        </w:rPr>
        <w:t xml:space="preserve">Враховуючи зміни до міських цільових програм, внесені рішеннями Одеської міської ради від 29 листопада 2023 року, зокрема в частині фінансового ресурсу на 2023 рік, </w:t>
      </w:r>
      <w:r w:rsidRPr="003317A2">
        <w:rPr>
          <w:rFonts w:ascii="Times New Roman" w:hAnsi="Times New Roman" w:cs="Times New Roman"/>
          <w:sz w:val="24"/>
          <w:szCs w:val="24"/>
        </w:rPr>
        <w:t xml:space="preserve">додаток 6 до рішення </w:t>
      </w:r>
      <w:r w:rsidRPr="003317A2">
        <w:rPr>
          <w:rFonts w:ascii="Times New Roman" w:hAnsi="Times New Roman" w:cs="Times New Roman"/>
          <w:color w:val="000000"/>
          <w:sz w:val="24"/>
          <w:szCs w:val="24"/>
        </w:rPr>
        <w:t>Одеської міської ради від 30 листопада</w:t>
      </w:r>
      <w:r w:rsidRPr="003317A2">
        <w:rPr>
          <w:rFonts w:ascii="Times New Roman" w:hAnsi="Times New Roman" w:cs="Times New Roman"/>
          <w:sz w:val="24"/>
          <w:szCs w:val="24"/>
        </w:rPr>
        <w:t xml:space="preserve"> 2022 року № 1012-VІІІ «</w:t>
      </w:r>
      <w:r w:rsidRPr="003317A2">
        <w:rPr>
          <w:rFonts w:ascii="Times New Roman" w:hAnsi="Times New Roman" w:cs="Times New Roman"/>
          <w:color w:val="000000"/>
          <w:sz w:val="24"/>
          <w:szCs w:val="24"/>
        </w:rPr>
        <w:t>Розподіл витрат бюджету Одеської міської територіальної громади на реалізацію міських програм у 2023 році</w:t>
      </w:r>
      <w:r w:rsidRPr="003317A2">
        <w:rPr>
          <w:rFonts w:ascii="Times New Roman" w:hAnsi="Times New Roman" w:cs="Times New Roman"/>
          <w:sz w:val="24"/>
          <w:szCs w:val="24"/>
        </w:rPr>
        <w:t>» пропонується викласти у новій редакції.</w:t>
      </w:r>
    </w:p>
    <w:p w:rsidR="001A6FC2" w:rsidRPr="003317A2" w:rsidRDefault="001A6FC2" w:rsidP="001A6FC2">
      <w:pPr>
        <w:ind w:firstLine="567"/>
        <w:jc w:val="both"/>
        <w:rPr>
          <w:rFonts w:ascii="Times New Roman" w:eastAsia="Times New Roman" w:hAnsi="Times New Roman" w:cs="Times New Roman"/>
          <w:b/>
          <w:sz w:val="28"/>
          <w:szCs w:val="28"/>
          <w:lang w:val="uk-UA" w:eastAsia="uk-UA"/>
        </w:rPr>
      </w:pPr>
      <w:r w:rsidRPr="003317A2">
        <w:rPr>
          <w:rFonts w:ascii="Times New Roman" w:eastAsia="Times New Roman" w:hAnsi="Times New Roman" w:cs="Times New Roman"/>
          <w:b/>
          <w:sz w:val="28"/>
          <w:szCs w:val="28"/>
          <w:lang w:val="uk-UA" w:eastAsia="uk-UA"/>
        </w:rPr>
        <w:t xml:space="preserve">За – одноголосно. </w:t>
      </w:r>
    </w:p>
    <w:p w:rsidR="003317A2" w:rsidRPr="00E62DA9" w:rsidRDefault="001A6FC2" w:rsidP="003317A2">
      <w:pPr>
        <w:ind w:firstLine="567"/>
        <w:jc w:val="both"/>
        <w:rPr>
          <w:rFonts w:ascii="Times New Roman" w:hAnsi="Times New Roman" w:cs="Times New Roman"/>
          <w:sz w:val="28"/>
          <w:szCs w:val="28"/>
        </w:rPr>
      </w:pPr>
      <w:r w:rsidRPr="00EB6F82">
        <w:rPr>
          <w:rFonts w:ascii="Times New Roman" w:hAnsi="Times New Roman" w:cs="Times New Roman"/>
          <w:sz w:val="28"/>
          <w:szCs w:val="28"/>
          <w:lang w:val="uk-UA"/>
        </w:rPr>
        <w:t xml:space="preserve">ВИСНОВОК: Погодити </w:t>
      </w:r>
      <w:r w:rsidRPr="00EB6F82">
        <w:rPr>
          <w:rFonts w:ascii="Times New Roman" w:hAnsi="Times New Roman" w:cs="Times New Roman"/>
          <w:color w:val="000000" w:themeColor="text1"/>
          <w:sz w:val="28"/>
          <w:szCs w:val="28"/>
          <w:lang w:val="uk-UA"/>
        </w:rPr>
        <w:t xml:space="preserve">коригування </w:t>
      </w:r>
      <w:r w:rsidRPr="00EB6F82">
        <w:rPr>
          <w:rFonts w:ascii="Times New Roman" w:hAnsi="Times New Roman" w:cs="Times New Roman"/>
          <w:sz w:val="28"/>
          <w:szCs w:val="28"/>
          <w:lang w:val="uk-UA"/>
        </w:rPr>
        <w:t>бюджету Одеської міської територіальної громади</w:t>
      </w:r>
      <w:r w:rsidRPr="00EB6F82">
        <w:rPr>
          <w:rFonts w:ascii="Times New Roman" w:hAnsi="Times New Roman" w:cs="Times New Roman"/>
          <w:color w:val="000000" w:themeColor="text1"/>
          <w:sz w:val="28"/>
          <w:szCs w:val="28"/>
          <w:lang w:val="uk-UA"/>
        </w:rPr>
        <w:t xml:space="preserve"> на 2023 рік за лист</w:t>
      </w:r>
      <w:r w:rsidR="00583256" w:rsidRPr="00EB6F82">
        <w:rPr>
          <w:rFonts w:ascii="Times New Roman" w:hAnsi="Times New Roman" w:cs="Times New Roman"/>
          <w:color w:val="000000" w:themeColor="text1"/>
          <w:sz w:val="28"/>
          <w:szCs w:val="28"/>
          <w:lang w:val="uk-UA"/>
        </w:rPr>
        <w:t>ом</w:t>
      </w:r>
      <w:r w:rsidRPr="00EB6F82">
        <w:rPr>
          <w:rFonts w:ascii="Times New Roman" w:hAnsi="Times New Roman" w:cs="Times New Roman"/>
          <w:color w:val="000000" w:themeColor="text1"/>
          <w:sz w:val="28"/>
          <w:szCs w:val="28"/>
          <w:lang w:val="uk-UA"/>
        </w:rPr>
        <w:t xml:space="preserve"> Департаменту фінансів </w:t>
      </w:r>
      <w:r w:rsidR="003317A2" w:rsidRPr="00EB6F82">
        <w:rPr>
          <w:rFonts w:ascii="Times New Roman" w:hAnsi="Times New Roman" w:cs="Times New Roman"/>
          <w:color w:val="000000" w:themeColor="text1"/>
          <w:sz w:val="28"/>
          <w:szCs w:val="28"/>
          <w:lang w:val="uk-UA"/>
        </w:rPr>
        <w:t xml:space="preserve">            </w:t>
      </w:r>
      <w:r w:rsidR="003317A2" w:rsidRPr="00EB6F82">
        <w:rPr>
          <w:rFonts w:ascii="Times New Roman" w:hAnsi="Times New Roman" w:cs="Times New Roman"/>
          <w:sz w:val="28"/>
          <w:szCs w:val="28"/>
          <w:lang w:val="uk-UA"/>
        </w:rPr>
        <w:t xml:space="preserve">№ 04-13/32/141 від 23.01.2024 року. </w:t>
      </w:r>
    </w:p>
    <w:p w:rsidR="00B95C1D" w:rsidRPr="00E62DA9" w:rsidRDefault="00B95C1D" w:rsidP="003317A2">
      <w:pPr>
        <w:ind w:firstLine="567"/>
        <w:jc w:val="both"/>
        <w:rPr>
          <w:rFonts w:ascii="Times New Roman" w:hAnsi="Times New Roman" w:cs="Times New Roman"/>
          <w:sz w:val="28"/>
          <w:szCs w:val="28"/>
        </w:rPr>
      </w:pPr>
    </w:p>
    <w:p w:rsidR="00B95C1D" w:rsidRPr="00E62DA9" w:rsidRDefault="00B95C1D" w:rsidP="003317A2">
      <w:pPr>
        <w:ind w:firstLine="567"/>
        <w:jc w:val="both"/>
        <w:rPr>
          <w:rFonts w:ascii="Times New Roman" w:hAnsi="Times New Roman" w:cs="Times New Roman"/>
          <w:b/>
          <w:sz w:val="28"/>
          <w:szCs w:val="28"/>
        </w:rPr>
      </w:pPr>
    </w:p>
    <w:p w:rsidR="00A23626" w:rsidRPr="00EB6F82" w:rsidRDefault="00A23626" w:rsidP="003317A2">
      <w:pPr>
        <w:ind w:firstLine="567"/>
        <w:jc w:val="both"/>
        <w:rPr>
          <w:color w:val="000000" w:themeColor="text1"/>
          <w:sz w:val="28"/>
          <w:szCs w:val="28"/>
          <w:lang w:val="uk-UA"/>
        </w:rPr>
      </w:pP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EB6F82">
        <w:rPr>
          <w:rFonts w:ascii="Times New Roman" w:hAnsi="Times New Roman" w:cs="Times New Roman"/>
          <w:sz w:val="28"/>
          <w:szCs w:val="28"/>
          <w:lang w:val="uk-UA"/>
        </w:rPr>
        <w:lastRenderedPageBreak/>
        <w:t>СЛУХАЛИ: Інформацію заступника міського голови - директора</w:t>
      </w:r>
      <w:r w:rsidRPr="004C1577">
        <w:rPr>
          <w:rFonts w:ascii="Times New Roman" w:hAnsi="Times New Roman" w:cs="Times New Roman"/>
          <w:sz w:val="28"/>
          <w:szCs w:val="28"/>
          <w:lang w:val="uk-UA"/>
        </w:rPr>
        <w:t xml:space="preserve"> Департаменту фінансів Одеської міської ради </w:t>
      </w:r>
      <w:r w:rsidR="00B95C1D">
        <w:rPr>
          <w:rFonts w:ascii="Times New Roman" w:hAnsi="Times New Roman" w:cs="Times New Roman"/>
          <w:sz w:val="28"/>
          <w:szCs w:val="28"/>
          <w:lang w:val="uk-UA"/>
        </w:rPr>
        <w:t xml:space="preserve">Світлани </w:t>
      </w:r>
      <w:r w:rsidRPr="004C1577">
        <w:rPr>
          <w:rFonts w:ascii="Times New Roman" w:hAnsi="Times New Roman" w:cs="Times New Roman"/>
          <w:sz w:val="28"/>
          <w:szCs w:val="28"/>
          <w:lang w:val="uk-UA"/>
        </w:rPr>
        <w:t>Бедреги щодо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Голосували за проєкт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1D2D41" w:rsidRPr="001D1E50" w:rsidRDefault="001D2D41" w:rsidP="001D2D41">
      <w:pPr>
        <w:ind w:firstLine="567"/>
        <w:jc w:val="both"/>
        <w:rPr>
          <w:rFonts w:ascii="Times New Roman" w:eastAsia="Times New Roman" w:hAnsi="Times New Roman" w:cs="Times New Roman"/>
          <w:b/>
          <w:kern w:val="0"/>
          <w:sz w:val="28"/>
          <w:szCs w:val="28"/>
          <w:lang w:val="uk-UA" w:eastAsia="ru-RU" w:bidi="ar-SA"/>
        </w:rPr>
      </w:pPr>
      <w:r w:rsidRPr="001D1E50">
        <w:rPr>
          <w:rFonts w:ascii="Times New Roman" w:eastAsia="Times New Roman" w:hAnsi="Times New Roman" w:cs="Times New Roman"/>
          <w:b/>
          <w:kern w:val="0"/>
          <w:sz w:val="28"/>
          <w:szCs w:val="28"/>
          <w:lang w:val="uk-UA" w:eastAsia="ru-RU" w:bidi="ar-SA"/>
        </w:rPr>
        <w:t>За – одноголосно.</w:t>
      </w:r>
    </w:p>
    <w:p w:rsidR="001D2D41" w:rsidRPr="001D1E50" w:rsidRDefault="001D2D41" w:rsidP="001D2D41">
      <w:pPr>
        <w:ind w:firstLine="567"/>
        <w:jc w:val="both"/>
        <w:rPr>
          <w:rFonts w:ascii="Times New Roman" w:eastAsia="Times New Roman" w:hAnsi="Times New Roman" w:cs="Times New Roman"/>
          <w:color w:val="000000" w:themeColor="text1"/>
          <w:kern w:val="0"/>
          <w:sz w:val="28"/>
          <w:szCs w:val="28"/>
          <w:lang w:val="uk-UA" w:eastAsia="ru-RU" w:bidi="ar-SA"/>
        </w:rPr>
      </w:pPr>
      <w:r w:rsidRPr="001D1E50">
        <w:rPr>
          <w:rFonts w:ascii="Times New Roman" w:eastAsia="Times New Roman" w:hAnsi="Times New Roman" w:cs="Times New Roman"/>
          <w:color w:val="000000" w:themeColor="text1"/>
          <w:kern w:val="0"/>
          <w:sz w:val="28"/>
          <w:szCs w:val="28"/>
          <w:lang w:val="uk-UA" w:eastAsia="ru-RU" w:bidi="ar-SA"/>
        </w:rPr>
        <w:t xml:space="preserve">ВИСНОВОК: </w:t>
      </w:r>
      <w:r w:rsidR="00E4220B" w:rsidRPr="001D1E50">
        <w:rPr>
          <w:rFonts w:ascii="Times New Roman" w:eastAsia="Times New Roman" w:hAnsi="Times New Roman" w:cs="Times New Roman"/>
          <w:color w:val="000000" w:themeColor="text1"/>
          <w:kern w:val="0"/>
          <w:sz w:val="28"/>
          <w:szCs w:val="28"/>
          <w:lang w:val="uk-UA" w:eastAsia="ru-RU" w:bidi="ar-SA"/>
        </w:rPr>
        <w:t xml:space="preserve">Підтримати </w:t>
      </w:r>
      <w:r w:rsidRPr="001D1E50">
        <w:rPr>
          <w:rFonts w:ascii="Times New Roman" w:eastAsia="Times New Roman" w:hAnsi="Times New Roman" w:cs="Times New Roman"/>
          <w:color w:val="000000" w:themeColor="text1"/>
          <w:kern w:val="0"/>
          <w:sz w:val="28"/>
          <w:szCs w:val="28"/>
          <w:lang w:val="uk-UA" w:eastAsia="ru-RU" w:bidi="ar-SA"/>
        </w:rPr>
        <w:t xml:space="preserve">проєкт рішення </w:t>
      </w:r>
      <w:r w:rsidRPr="001D1E50">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 «Про бюджет Одеської міської територіальної громади на 2023 рік</w:t>
      </w:r>
      <w:r w:rsidR="00285E86">
        <w:rPr>
          <w:rFonts w:ascii="Times New Roman" w:hAnsi="Times New Roman" w:cs="Times New Roman"/>
          <w:color w:val="000000" w:themeColor="text1"/>
          <w:sz w:val="28"/>
          <w:szCs w:val="28"/>
          <w:lang w:val="uk-UA"/>
        </w:rPr>
        <w:t>»</w:t>
      </w:r>
      <w:r w:rsidR="00E4220B" w:rsidRPr="001D1E50">
        <w:rPr>
          <w:rFonts w:ascii="Times New Roman" w:hAnsi="Times New Roman" w:cs="Times New Roman"/>
          <w:color w:val="000000" w:themeColor="text1"/>
          <w:sz w:val="28"/>
          <w:szCs w:val="28"/>
          <w:lang w:val="uk-UA"/>
        </w:rPr>
        <w:t xml:space="preserve"> та внести його на розгляд сесії Одеської міської ради. </w:t>
      </w:r>
    </w:p>
    <w:p w:rsidR="001D2D41" w:rsidRPr="00E62DA9" w:rsidRDefault="001D2D41" w:rsidP="001D2D41">
      <w:pPr>
        <w:shd w:val="clear" w:color="auto" w:fill="FFFFFF"/>
        <w:ind w:firstLine="567"/>
        <w:jc w:val="both"/>
        <w:rPr>
          <w:rFonts w:ascii="Times New Roman" w:hAnsi="Times New Roman" w:cs="Times New Roman"/>
          <w:sz w:val="28"/>
          <w:szCs w:val="28"/>
          <w:lang w:val="uk-UA"/>
        </w:rPr>
      </w:pPr>
    </w:p>
    <w:p w:rsidR="00B95C1D" w:rsidRPr="00E62DA9" w:rsidRDefault="00B95C1D" w:rsidP="001D2D41">
      <w:pPr>
        <w:shd w:val="clear" w:color="auto" w:fill="FFFFFF"/>
        <w:ind w:firstLine="567"/>
        <w:jc w:val="both"/>
        <w:rPr>
          <w:rFonts w:ascii="Times New Roman" w:hAnsi="Times New Roman" w:cs="Times New Roman"/>
          <w:sz w:val="28"/>
          <w:szCs w:val="28"/>
          <w:lang w:val="uk-UA"/>
        </w:rPr>
      </w:pPr>
    </w:p>
    <w:p w:rsidR="000A4EA2" w:rsidRPr="00A05C89" w:rsidRDefault="000A4EA2" w:rsidP="001D2D41">
      <w:pPr>
        <w:shd w:val="clear" w:color="auto" w:fill="FFFFFF"/>
        <w:ind w:firstLine="567"/>
        <w:jc w:val="both"/>
        <w:rPr>
          <w:rFonts w:ascii="Times New Roman" w:hAnsi="Times New Roman" w:cs="Times New Roman"/>
          <w:sz w:val="28"/>
          <w:szCs w:val="28"/>
          <w:lang w:val="uk-UA"/>
        </w:rPr>
      </w:pPr>
    </w:p>
    <w:p w:rsidR="003317A2" w:rsidRPr="003317A2" w:rsidRDefault="00A05C89" w:rsidP="003317A2">
      <w:pPr>
        <w:tabs>
          <w:tab w:val="left" w:pos="-5940"/>
        </w:tabs>
        <w:ind w:firstLine="567"/>
        <w:jc w:val="both"/>
        <w:rPr>
          <w:rFonts w:ascii="Times New Roman" w:hAnsi="Times New Roman" w:cs="Times New Roman"/>
          <w:b/>
          <w:sz w:val="28"/>
          <w:szCs w:val="28"/>
          <w:lang w:val="uk-UA"/>
        </w:rPr>
      </w:pPr>
      <w:r w:rsidRPr="003317A2">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по </w:t>
      </w:r>
      <w:r w:rsidRPr="003317A2">
        <w:rPr>
          <w:rFonts w:ascii="Times New Roman" w:hAnsi="Times New Roman" w:cs="Times New Roman"/>
          <w:color w:val="000000" w:themeColor="text1"/>
          <w:sz w:val="28"/>
          <w:szCs w:val="28"/>
          <w:lang w:val="uk-UA"/>
        </w:rPr>
        <w:t xml:space="preserve">коригуванню </w:t>
      </w:r>
      <w:r w:rsidRPr="003317A2">
        <w:rPr>
          <w:rFonts w:ascii="Times New Roman" w:hAnsi="Times New Roman" w:cs="Times New Roman"/>
          <w:sz w:val="28"/>
          <w:szCs w:val="28"/>
          <w:lang w:val="uk-UA"/>
        </w:rPr>
        <w:t>бюджету Одеської міської територіальної громади</w:t>
      </w:r>
      <w:r w:rsidRPr="003317A2">
        <w:rPr>
          <w:rFonts w:ascii="Times New Roman" w:hAnsi="Times New Roman" w:cs="Times New Roman"/>
          <w:color w:val="000000" w:themeColor="text1"/>
          <w:sz w:val="28"/>
          <w:szCs w:val="28"/>
          <w:lang w:val="uk-UA"/>
        </w:rPr>
        <w:t xml:space="preserve"> на 2024 рік (лист Департаменту фінансів Одеської міської ради </w:t>
      </w:r>
      <w:r w:rsidR="003317A2" w:rsidRPr="003317A2">
        <w:rPr>
          <w:rFonts w:ascii="Times New Roman" w:hAnsi="Times New Roman" w:cs="Times New Roman"/>
          <w:sz w:val="28"/>
          <w:szCs w:val="28"/>
          <w:lang w:val="uk-UA"/>
        </w:rPr>
        <w:t>№ 04-13/31/140 від 23.01.2024 року</w:t>
      </w:r>
      <w:r w:rsidR="00EB6F82">
        <w:rPr>
          <w:rFonts w:ascii="Times New Roman" w:hAnsi="Times New Roman" w:cs="Times New Roman"/>
          <w:sz w:val="28"/>
          <w:szCs w:val="28"/>
          <w:lang w:val="uk-UA"/>
        </w:rPr>
        <w:t>)</w:t>
      </w:r>
      <w:r w:rsidR="003317A2" w:rsidRPr="003317A2">
        <w:rPr>
          <w:rFonts w:ascii="Times New Roman" w:hAnsi="Times New Roman" w:cs="Times New Roman"/>
          <w:sz w:val="28"/>
          <w:szCs w:val="28"/>
          <w:lang w:val="uk-UA"/>
        </w:rPr>
        <w:t>.</w:t>
      </w:r>
    </w:p>
    <w:p w:rsidR="00A05C89" w:rsidRPr="003317A2" w:rsidRDefault="00A05C89" w:rsidP="003317A2">
      <w:pPr>
        <w:ind w:firstLine="567"/>
        <w:jc w:val="both"/>
        <w:rPr>
          <w:rFonts w:ascii="Times New Roman" w:hAnsi="Times New Roman" w:cs="Times New Roman"/>
          <w:kern w:val="2"/>
          <w:sz w:val="28"/>
          <w:szCs w:val="28"/>
          <w:lang w:val="uk-UA"/>
        </w:rPr>
      </w:pPr>
      <w:r w:rsidRPr="003317A2">
        <w:rPr>
          <w:rFonts w:ascii="Times New Roman" w:hAnsi="Times New Roman" w:cs="Times New Roman"/>
          <w:kern w:val="2"/>
          <w:sz w:val="28"/>
          <w:szCs w:val="28"/>
          <w:lang w:val="uk-UA"/>
        </w:rPr>
        <w:t xml:space="preserve">Виступили: Потапський О.Ю., </w:t>
      </w:r>
      <w:r w:rsidR="0036454A">
        <w:rPr>
          <w:rFonts w:ascii="Times New Roman" w:hAnsi="Times New Roman" w:cs="Times New Roman"/>
          <w:kern w:val="2"/>
          <w:sz w:val="28"/>
          <w:szCs w:val="28"/>
          <w:lang w:val="uk-UA"/>
        </w:rPr>
        <w:t>Ієремія В.В.</w:t>
      </w:r>
    </w:p>
    <w:p w:rsidR="00A05C89" w:rsidRPr="003317A2" w:rsidRDefault="00A05C89" w:rsidP="00A05C89">
      <w:pPr>
        <w:ind w:firstLine="567"/>
        <w:jc w:val="both"/>
        <w:rPr>
          <w:rFonts w:ascii="Times New Roman" w:hAnsi="Times New Roman" w:cs="Times New Roman"/>
          <w:color w:val="000000" w:themeColor="text1"/>
          <w:sz w:val="28"/>
          <w:szCs w:val="28"/>
          <w:lang w:val="uk-UA"/>
        </w:rPr>
      </w:pPr>
      <w:r w:rsidRPr="003317A2">
        <w:rPr>
          <w:rFonts w:ascii="Times New Roman" w:hAnsi="Times New Roman" w:cs="Times New Roman"/>
          <w:kern w:val="2"/>
          <w:sz w:val="28"/>
          <w:szCs w:val="28"/>
          <w:lang w:val="uk-UA"/>
        </w:rPr>
        <w:t xml:space="preserve">Голосували за наступні коригування </w:t>
      </w:r>
      <w:r w:rsidRPr="003317A2">
        <w:rPr>
          <w:rFonts w:ascii="Times New Roman" w:hAnsi="Times New Roman" w:cs="Times New Roman"/>
          <w:sz w:val="28"/>
          <w:szCs w:val="28"/>
          <w:lang w:val="uk-UA"/>
        </w:rPr>
        <w:t>бюджету Одеської міської територіальної громади</w:t>
      </w:r>
      <w:r w:rsidRPr="003317A2">
        <w:rPr>
          <w:rFonts w:ascii="Times New Roman" w:hAnsi="Times New Roman" w:cs="Times New Roman"/>
          <w:color w:val="000000" w:themeColor="text1"/>
          <w:sz w:val="28"/>
          <w:szCs w:val="28"/>
          <w:lang w:val="uk-UA"/>
        </w:rPr>
        <w:t xml:space="preserve"> на 2024 рік:</w:t>
      </w:r>
    </w:p>
    <w:p w:rsidR="003317A2" w:rsidRPr="003317A2" w:rsidRDefault="003317A2" w:rsidP="003317A2">
      <w:pPr>
        <w:pStyle w:val="a6"/>
        <w:numPr>
          <w:ilvl w:val="0"/>
          <w:numId w:val="9"/>
        </w:numPr>
        <w:tabs>
          <w:tab w:val="left" w:pos="993"/>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 xml:space="preserve">Відповідно до рішення Виконавчого комітету Одеської міської ради від               21 грудня 2023 року № 462 </w:t>
      </w:r>
      <w:r w:rsidRPr="003317A2">
        <w:rPr>
          <w:rFonts w:ascii="Times New Roman" w:hAnsi="Times New Roman" w:cs="Times New Roman"/>
          <w:snapToGrid w:val="0"/>
          <w:spacing w:val="-2"/>
          <w:sz w:val="24"/>
          <w:szCs w:val="24"/>
        </w:rPr>
        <w:t xml:space="preserve">на розгляд Одеській міській раді </w:t>
      </w:r>
      <w:r w:rsidRPr="003317A2">
        <w:rPr>
          <w:rFonts w:ascii="Times New Roman" w:hAnsi="Times New Roman" w:cs="Times New Roman"/>
          <w:sz w:val="24"/>
          <w:szCs w:val="24"/>
        </w:rPr>
        <w:t>вноситься</w:t>
      </w:r>
      <w:r w:rsidRPr="003317A2">
        <w:rPr>
          <w:rFonts w:ascii="Times New Roman" w:hAnsi="Times New Roman" w:cs="Times New Roman"/>
          <w:snapToGrid w:val="0"/>
          <w:spacing w:val="-2"/>
          <w:sz w:val="24"/>
          <w:szCs w:val="24"/>
        </w:rPr>
        <w:t xml:space="preserve"> проєкт рішення «Про внесення змін до рішення Одеської міської ради від 06 лютого 2020 року                       № 5645-VII «Про затвердження Міської цільової програми розвитку органів самоорганізації населення в м. Одесі на 2020-2024 роки», яким, зокрема:</w:t>
      </w:r>
    </w:p>
    <w:p w:rsidR="003317A2" w:rsidRPr="003317A2" w:rsidRDefault="003317A2" w:rsidP="003317A2">
      <w:pPr>
        <w:pStyle w:val="a6"/>
        <w:numPr>
          <w:ilvl w:val="0"/>
          <w:numId w:val="10"/>
        </w:numPr>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napToGrid w:val="0"/>
          <w:spacing w:val="-2"/>
          <w:sz w:val="24"/>
          <w:szCs w:val="24"/>
        </w:rPr>
        <w:t xml:space="preserve">змінено назву програми </w:t>
      </w:r>
      <w:r w:rsidRPr="003317A2">
        <w:rPr>
          <w:rFonts w:ascii="Times New Roman" w:hAnsi="Times New Roman" w:cs="Times New Roman"/>
          <w:snapToGrid w:val="0"/>
          <w:spacing w:val="-2"/>
          <w:sz w:val="24"/>
          <w:szCs w:val="24"/>
          <w:u w:val="single"/>
        </w:rPr>
        <w:t>з</w:t>
      </w:r>
      <w:r w:rsidRPr="003317A2">
        <w:rPr>
          <w:rFonts w:ascii="Times New Roman" w:hAnsi="Times New Roman" w:cs="Times New Roman"/>
          <w:snapToGrid w:val="0"/>
          <w:spacing w:val="-2"/>
          <w:sz w:val="24"/>
          <w:szCs w:val="24"/>
        </w:rPr>
        <w:t xml:space="preserve"> Міська цільова програма розвитку органів самоорганізації населення в м. Одесі на 2020-2024 роки </w:t>
      </w:r>
      <w:r w:rsidRPr="003317A2">
        <w:rPr>
          <w:rFonts w:ascii="Times New Roman" w:hAnsi="Times New Roman" w:cs="Times New Roman"/>
          <w:snapToGrid w:val="0"/>
          <w:spacing w:val="-2"/>
          <w:sz w:val="24"/>
          <w:szCs w:val="24"/>
          <w:u w:val="single"/>
        </w:rPr>
        <w:t>на</w:t>
      </w:r>
      <w:r w:rsidRPr="003317A2">
        <w:rPr>
          <w:rFonts w:ascii="Times New Roman" w:hAnsi="Times New Roman" w:cs="Times New Roman"/>
          <w:snapToGrid w:val="0"/>
          <w:spacing w:val="-2"/>
          <w:sz w:val="24"/>
          <w:szCs w:val="24"/>
        </w:rPr>
        <w:t xml:space="preserve"> </w:t>
      </w:r>
      <w:r w:rsidRPr="003317A2">
        <w:rPr>
          <w:rFonts w:ascii="Times New Roman" w:hAnsi="Times New Roman" w:cs="Times New Roman"/>
          <w:bCs/>
          <w:iCs/>
          <w:sz w:val="24"/>
          <w:szCs w:val="24"/>
        </w:rPr>
        <w:t xml:space="preserve">Міська цільова програма </w:t>
      </w:r>
      <w:r w:rsidRPr="003317A2">
        <w:rPr>
          <w:rFonts w:ascii="Times New Roman" w:hAnsi="Times New Roman" w:cs="Times New Roman"/>
          <w:sz w:val="24"/>
          <w:szCs w:val="24"/>
        </w:rPr>
        <w:t>забезпечення діяльності органів самоорганізації населення в м. Одесі, взаємодії та підтримки діяльності органів місцевого самоврядування та виконавчої влади в умовах правового режиму воєнного стану на 2020 – 2024 роки;</w:t>
      </w:r>
    </w:p>
    <w:p w:rsidR="003317A2" w:rsidRPr="003317A2" w:rsidRDefault="003317A2" w:rsidP="003317A2">
      <w:pPr>
        <w:pStyle w:val="a6"/>
        <w:numPr>
          <w:ilvl w:val="0"/>
          <w:numId w:val="10"/>
        </w:numPr>
        <w:tabs>
          <w:tab w:val="left" w:pos="567"/>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napToGrid w:val="0"/>
          <w:spacing w:val="-2"/>
          <w:sz w:val="24"/>
          <w:szCs w:val="24"/>
        </w:rPr>
        <w:t xml:space="preserve">для виконавця Програми </w:t>
      </w:r>
      <w:r w:rsidRPr="003317A2">
        <w:rPr>
          <w:rFonts w:ascii="Times New Roman" w:hAnsi="Times New Roman" w:cs="Times New Roman"/>
          <w:sz w:val="24"/>
          <w:szCs w:val="24"/>
        </w:rPr>
        <w:t xml:space="preserve">Департаменту фінансів Одеської міської ради визначено фінансовий ресурс для </w:t>
      </w:r>
      <w:r w:rsidRPr="003317A2">
        <w:rPr>
          <w:rFonts w:ascii="Times New Roman" w:hAnsi="Times New Roman" w:cs="Times New Roman"/>
          <w:snapToGrid w:val="0"/>
          <w:spacing w:val="-2"/>
          <w:sz w:val="24"/>
          <w:szCs w:val="24"/>
        </w:rPr>
        <w:t>надання міжбюджетних трансфертів на матеріально-технічне та фінансове забезпечення діяльності органів місцевого самоврядування та виконавчої влади у сумі 7 944 000 грн, у тому числі:</w:t>
      </w:r>
    </w:p>
    <w:p w:rsidR="003317A2" w:rsidRPr="003317A2" w:rsidRDefault="003317A2" w:rsidP="003317A2">
      <w:pPr>
        <w:pStyle w:val="a6"/>
        <w:numPr>
          <w:ilvl w:val="0"/>
          <w:numId w:val="10"/>
        </w:numPr>
        <w:tabs>
          <w:tab w:val="left" w:pos="993"/>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Одеської районної ради Одеської області – 2 600 000 грн;</w:t>
      </w:r>
    </w:p>
    <w:p w:rsidR="003317A2" w:rsidRPr="003317A2" w:rsidRDefault="003317A2" w:rsidP="003317A2">
      <w:pPr>
        <w:pStyle w:val="a6"/>
        <w:numPr>
          <w:ilvl w:val="0"/>
          <w:numId w:val="10"/>
        </w:numPr>
        <w:tabs>
          <w:tab w:val="left" w:pos="993"/>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Управлінню Державної казначейської служби України у м. Одесі Одеської області – 344 000 грн;</w:t>
      </w:r>
    </w:p>
    <w:p w:rsidR="003317A2" w:rsidRPr="003317A2" w:rsidRDefault="003317A2" w:rsidP="003317A2">
      <w:pPr>
        <w:pStyle w:val="a6"/>
        <w:numPr>
          <w:ilvl w:val="0"/>
          <w:numId w:val="10"/>
        </w:numPr>
        <w:tabs>
          <w:tab w:val="left" w:pos="993"/>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Головному управлінню ДПС в Одеській області – 5 000 000 грн.</w:t>
      </w:r>
    </w:p>
    <w:p w:rsidR="003317A2" w:rsidRPr="003317A2" w:rsidRDefault="003317A2" w:rsidP="003317A2">
      <w:pPr>
        <w:pStyle w:val="a6"/>
        <w:tabs>
          <w:tab w:val="left" w:pos="993"/>
        </w:tabs>
        <w:ind w:left="0" w:firstLine="567"/>
        <w:jc w:val="both"/>
        <w:rPr>
          <w:rFonts w:ascii="Times New Roman" w:hAnsi="Times New Roman" w:cs="Times New Roman"/>
          <w:sz w:val="24"/>
          <w:szCs w:val="24"/>
        </w:rPr>
      </w:pPr>
      <w:r w:rsidRPr="003317A2">
        <w:rPr>
          <w:rFonts w:ascii="Times New Roman" w:hAnsi="Times New Roman" w:cs="Times New Roman"/>
          <w:sz w:val="24"/>
          <w:szCs w:val="24"/>
        </w:rPr>
        <w:t>У зв’язку з цим, враховуючи листи Одеської районної ради Одеської області, Управління Державної казначейської служби України у м. Одесі Одеської області, Головного управління ДПС в Одеській області (копії додаються) пропонуємо визначити бюджетні призначення Департаменту фінансів Одеської міської ради у сумі 7 944 000 грн, у тому числі:</w:t>
      </w:r>
    </w:p>
    <w:tbl>
      <w:tblPr>
        <w:tblStyle w:val="a3"/>
        <w:tblW w:w="9356" w:type="dxa"/>
        <w:tblInd w:w="108" w:type="dxa"/>
        <w:tblLook w:val="04A0" w:firstRow="1" w:lastRow="0" w:firstColumn="1" w:lastColumn="0" w:noHBand="0" w:noVBand="1"/>
      </w:tblPr>
      <w:tblGrid>
        <w:gridCol w:w="2331"/>
        <w:gridCol w:w="1156"/>
        <w:gridCol w:w="1632"/>
        <w:gridCol w:w="1528"/>
        <w:gridCol w:w="2709"/>
      </w:tblGrid>
      <w:tr w:rsidR="003317A2" w:rsidRPr="003317A2" w:rsidTr="003317A2">
        <w:trPr>
          <w:trHeight w:val="207"/>
          <w:tblHeader/>
        </w:trPr>
        <w:tc>
          <w:tcPr>
            <w:tcW w:w="2331" w:type="dxa"/>
            <w:vMerge w:val="restart"/>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lastRenderedPageBreak/>
              <w:t>КПКВКМБ</w:t>
            </w:r>
          </w:p>
        </w:tc>
        <w:tc>
          <w:tcPr>
            <w:tcW w:w="1156" w:type="dxa"/>
            <w:vMerge w:val="restart"/>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Разом, грн</w:t>
            </w:r>
          </w:p>
        </w:tc>
        <w:tc>
          <w:tcPr>
            <w:tcW w:w="3160" w:type="dxa"/>
            <w:gridSpan w:val="2"/>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у тому числі:</w:t>
            </w:r>
          </w:p>
        </w:tc>
        <w:tc>
          <w:tcPr>
            <w:tcW w:w="2709" w:type="dxa"/>
            <w:vMerge w:val="restart"/>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Найменування витрат бюджету розвитку</w:t>
            </w:r>
          </w:p>
        </w:tc>
      </w:tr>
      <w:tr w:rsidR="003317A2" w:rsidRPr="003317A2" w:rsidTr="003317A2">
        <w:trPr>
          <w:tblHeader/>
        </w:trPr>
        <w:tc>
          <w:tcPr>
            <w:tcW w:w="2331" w:type="dxa"/>
            <w:vMerge/>
          </w:tcPr>
          <w:p w:rsidR="003317A2" w:rsidRPr="003317A2" w:rsidRDefault="003317A2" w:rsidP="003317A2">
            <w:pPr>
              <w:tabs>
                <w:tab w:val="left" w:pos="993"/>
              </w:tabs>
              <w:ind w:firstLine="0"/>
              <w:jc w:val="both"/>
              <w:rPr>
                <w:rFonts w:ascii="Times New Roman" w:hAnsi="Times New Roman" w:cs="Times New Roman"/>
                <w:sz w:val="22"/>
                <w:szCs w:val="22"/>
                <w:lang w:val="uk-UA"/>
              </w:rPr>
            </w:pPr>
          </w:p>
        </w:tc>
        <w:tc>
          <w:tcPr>
            <w:tcW w:w="1156" w:type="dxa"/>
            <w:vMerge/>
          </w:tcPr>
          <w:p w:rsidR="003317A2" w:rsidRPr="003317A2" w:rsidRDefault="003317A2" w:rsidP="003317A2">
            <w:pPr>
              <w:tabs>
                <w:tab w:val="left" w:pos="993"/>
              </w:tabs>
              <w:ind w:firstLine="0"/>
              <w:jc w:val="both"/>
              <w:rPr>
                <w:rFonts w:ascii="Times New Roman" w:hAnsi="Times New Roman" w:cs="Times New Roman"/>
                <w:sz w:val="22"/>
                <w:szCs w:val="22"/>
                <w:lang w:val="uk-UA"/>
              </w:rPr>
            </w:pPr>
          </w:p>
        </w:tc>
        <w:tc>
          <w:tcPr>
            <w:tcW w:w="1632"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Загальний фонд</w:t>
            </w:r>
          </w:p>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(видатки споживання)</w:t>
            </w:r>
          </w:p>
        </w:tc>
        <w:tc>
          <w:tcPr>
            <w:tcW w:w="1528"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Спеціальний фонд (бюджет розвитку)</w:t>
            </w:r>
          </w:p>
        </w:tc>
        <w:tc>
          <w:tcPr>
            <w:tcW w:w="2709" w:type="dxa"/>
            <w:vMerge/>
          </w:tcPr>
          <w:p w:rsidR="003317A2" w:rsidRPr="003317A2" w:rsidRDefault="003317A2" w:rsidP="003317A2">
            <w:pPr>
              <w:tabs>
                <w:tab w:val="left" w:pos="993"/>
              </w:tabs>
              <w:ind w:firstLine="0"/>
              <w:jc w:val="center"/>
              <w:rPr>
                <w:rFonts w:ascii="Times New Roman" w:hAnsi="Times New Roman" w:cs="Times New Roman"/>
                <w:sz w:val="22"/>
                <w:szCs w:val="22"/>
                <w:lang w:val="uk-UA"/>
              </w:rPr>
            </w:pPr>
          </w:p>
        </w:tc>
      </w:tr>
      <w:tr w:rsidR="003317A2" w:rsidRPr="003317A2" w:rsidTr="003317A2">
        <w:tc>
          <w:tcPr>
            <w:tcW w:w="2331" w:type="dxa"/>
          </w:tcPr>
          <w:p w:rsidR="003317A2" w:rsidRPr="003317A2" w:rsidRDefault="003317A2" w:rsidP="003317A2">
            <w:pPr>
              <w:tabs>
                <w:tab w:val="left" w:pos="993"/>
              </w:tabs>
              <w:ind w:firstLine="0"/>
              <w:jc w:val="both"/>
              <w:rPr>
                <w:rFonts w:ascii="Times New Roman" w:hAnsi="Times New Roman" w:cs="Times New Roman"/>
                <w:sz w:val="22"/>
                <w:szCs w:val="22"/>
                <w:lang w:val="uk-UA"/>
              </w:rPr>
            </w:pPr>
            <w:r w:rsidRPr="003317A2">
              <w:rPr>
                <w:rFonts w:ascii="Times New Roman" w:hAnsi="Times New Roman" w:cs="Times New Roman"/>
                <w:sz w:val="22"/>
                <w:szCs w:val="22"/>
                <w:lang w:val="uk-UA"/>
              </w:rPr>
              <w:t>3719770 «Інші субвенції з місцевого бюджету»</w:t>
            </w:r>
          </w:p>
          <w:p w:rsidR="003317A2" w:rsidRPr="003317A2" w:rsidRDefault="003317A2" w:rsidP="003317A2">
            <w:pPr>
              <w:tabs>
                <w:tab w:val="left" w:pos="993"/>
              </w:tabs>
              <w:ind w:firstLine="0"/>
              <w:jc w:val="both"/>
              <w:rPr>
                <w:rFonts w:ascii="Times New Roman" w:hAnsi="Times New Roman" w:cs="Times New Roman"/>
                <w:sz w:val="22"/>
                <w:szCs w:val="22"/>
                <w:lang w:val="uk-UA"/>
              </w:rPr>
            </w:pPr>
          </w:p>
        </w:tc>
        <w:tc>
          <w:tcPr>
            <w:tcW w:w="1156" w:type="dxa"/>
          </w:tcPr>
          <w:p w:rsidR="003317A2" w:rsidRPr="003317A2" w:rsidRDefault="003317A2" w:rsidP="003317A2">
            <w:pPr>
              <w:tabs>
                <w:tab w:val="left" w:pos="931"/>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2 600 000</w:t>
            </w:r>
          </w:p>
        </w:tc>
        <w:tc>
          <w:tcPr>
            <w:tcW w:w="1632"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2 600 000</w:t>
            </w:r>
          </w:p>
        </w:tc>
        <w:tc>
          <w:tcPr>
            <w:tcW w:w="1528"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0</w:t>
            </w:r>
          </w:p>
        </w:tc>
        <w:tc>
          <w:tcPr>
            <w:tcW w:w="2709"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х</w:t>
            </w:r>
          </w:p>
        </w:tc>
      </w:tr>
      <w:tr w:rsidR="003317A2" w:rsidRPr="00E62DA9" w:rsidTr="003317A2">
        <w:tc>
          <w:tcPr>
            <w:tcW w:w="2331" w:type="dxa"/>
            <w:vMerge w:val="restart"/>
          </w:tcPr>
          <w:p w:rsidR="003317A2" w:rsidRPr="003317A2" w:rsidRDefault="003317A2" w:rsidP="003317A2">
            <w:pPr>
              <w:tabs>
                <w:tab w:val="left" w:pos="993"/>
              </w:tabs>
              <w:ind w:firstLine="0"/>
              <w:jc w:val="both"/>
              <w:rPr>
                <w:rFonts w:ascii="Times New Roman" w:hAnsi="Times New Roman" w:cs="Times New Roman"/>
                <w:sz w:val="22"/>
                <w:szCs w:val="22"/>
                <w:lang w:val="uk-UA"/>
              </w:rPr>
            </w:pPr>
            <w:r w:rsidRPr="003317A2">
              <w:rPr>
                <w:rFonts w:ascii="Times New Roman" w:hAnsi="Times New Roman" w:cs="Times New Roman"/>
                <w:sz w:val="22"/>
                <w:szCs w:val="22"/>
                <w:lang w:val="uk-UA"/>
              </w:rPr>
              <w:t xml:space="preserve">3719800   «Субвенція з місцевого бюджету державному бюджету на виконання програм соціально-економічного розвитку регіонів»  </w:t>
            </w:r>
          </w:p>
        </w:tc>
        <w:tc>
          <w:tcPr>
            <w:tcW w:w="1156" w:type="dxa"/>
          </w:tcPr>
          <w:p w:rsidR="003317A2" w:rsidRPr="003317A2" w:rsidRDefault="003317A2" w:rsidP="003317A2">
            <w:pPr>
              <w:tabs>
                <w:tab w:val="left" w:pos="931"/>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344 000</w:t>
            </w:r>
          </w:p>
        </w:tc>
        <w:tc>
          <w:tcPr>
            <w:tcW w:w="1632"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260 000</w:t>
            </w:r>
          </w:p>
        </w:tc>
        <w:tc>
          <w:tcPr>
            <w:tcW w:w="1528"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84 000</w:t>
            </w:r>
          </w:p>
        </w:tc>
        <w:tc>
          <w:tcPr>
            <w:tcW w:w="2709" w:type="dxa"/>
          </w:tcPr>
          <w:p w:rsidR="003317A2" w:rsidRPr="003317A2" w:rsidRDefault="003317A2" w:rsidP="003317A2">
            <w:pPr>
              <w:tabs>
                <w:tab w:val="left" w:pos="993"/>
              </w:tabs>
              <w:ind w:firstLine="0"/>
              <w:jc w:val="both"/>
              <w:rPr>
                <w:rFonts w:ascii="Times New Roman" w:hAnsi="Times New Roman" w:cs="Times New Roman"/>
                <w:sz w:val="22"/>
                <w:szCs w:val="22"/>
                <w:lang w:val="uk-UA"/>
              </w:rPr>
            </w:pPr>
            <w:r w:rsidRPr="003317A2">
              <w:rPr>
                <w:rFonts w:ascii="Times New Roman" w:hAnsi="Times New Roman" w:cs="Times New Roman"/>
                <w:sz w:val="22"/>
                <w:szCs w:val="22"/>
                <w:lang w:val="uk-UA"/>
              </w:rPr>
              <w:t>Субвенція з місцевого бюджету державному бюджету на виконання програм соціально-економічного розвитку регіонів – капітальні трансферти Управлінню Державної казначейської служби України у місті Одесі Одеської області згідно з Міською цільовою програмою забезпечення діяльності органів самоорганізації населення в м. Одесі, взаємодії та підтримки діяльності органів місцевого самоврядування та виконавчої влади в умовах правового режиму воєнного стану на 2020 – 2024 роки</w:t>
            </w:r>
          </w:p>
        </w:tc>
      </w:tr>
      <w:tr w:rsidR="003317A2" w:rsidRPr="00E62DA9" w:rsidTr="003317A2">
        <w:tc>
          <w:tcPr>
            <w:tcW w:w="2331" w:type="dxa"/>
            <w:vMerge/>
          </w:tcPr>
          <w:p w:rsidR="003317A2" w:rsidRPr="003317A2" w:rsidRDefault="003317A2" w:rsidP="003317A2">
            <w:pPr>
              <w:tabs>
                <w:tab w:val="left" w:pos="993"/>
              </w:tabs>
              <w:ind w:firstLine="0"/>
              <w:jc w:val="both"/>
              <w:rPr>
                <w:rFonts w:ascii="Times New Roman" w:hAnsi="Times New Roman" w:cs="Times New Roman"/>
                <w:sz w:val="22"/>
                <w:szCs w:val="22"/>
                <w:lang w:val="uk-UA"/>
              </w:rPr>
            </w:pPr>
          </w:p>
        </w:tc>
        <w:tc>
          <w:tcPr>
            <w:tcW w:w="1156" w:type="dxa"/>
          </w:tcPr>
          <w:p w:rsidR="003317A2" w:rsidRPr="003317A2" w:rsidRDefault="003317A2" w:rsidP="003317A2">
            <w:pPr>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5 000 000</w:t>
            </w:r>
          </w:p>
        </w:tc>
        <w:tc>
          <w:tcPr>
            <w:tcW w:w="1632"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0</w:t>
            </w:r>
          </w:p>
        </w:tc>
        <w:tc>
          <w:tcPr>
            <w:tcW w:w="1528" w:type="dxa"/>
          </w:tcPr>
          <w:p w:rsidR="003317A2" w:rsidRPr="003317A2" w:rsidRDefault="003317A2" w:rsidP="003317A2">
            <w:pPr>
              <w:tabs>
                <w:tab w:val="left" w:pos="993"/>
              </w:tabs>
              <w:ind w:firstLine="0"/>
              <w:jc w:val="center"/>
              <w:rPr>
                <w:rFonts w:ascii="Times New Roman" w:hAnsi="Times New Roman" w:cs="Times New Roman"/>
                <w:sz w:val="22"/>
                <w:szCs w:val="22"/>
                <w:lang w:val="uk-UA"/>
              </w:rPr>
            </w:pPr>
            <w:r w:rsidRPr="003317A2">
              <w:rPr>
                <w:rFonts w:ascii="Times New Roman" w:hAnsi="Times New Roman" w:cs="Times New Roman"/>
                <w:sz w:val="22"/>
                <w:szCs w:val="22"/>
                <w:lang w:val="uk-UA"/>
              </w:rPr>
              <w:t>5 000 000</w:t>
            </w:r>
          </w:p>
        </w:tc>
        <w:tc>
          <w:tcPr>
            <w:tcW w:w="2709" w:type="dxa"/>
          </w:tcPr>
          <w:p w:rsidR="003317A2" w:rsidRPr="003317A2" w:rsidRDefault="003317A2" w:rsidP="003317A2">
            <w:pPr>
              <w:tabs>
                <w:tab w:val="left" w:pos="993"/>
              </w:tabs>
              <w:ind w:firstLine="0"/>
              <w:jc w:val="both"/>
              <w:rPr>
                <w:rFonts w:ascii="Times New Roman" w:hAnsi="Times New Roman" w:cs="Times New Roman"/>
                <w:sz w:val="22"/>
                <w:szCs w:val="22"/>
                <w:lang w:val="uk-UA"/>
              </w:rPr>
            </w:pPr>
            <w:r w:rsidRPr="003317A2">
              <w:rPr>
                <w:rFonts w:ascii="Times New Roman" w:hAnsi="Times New Roman" w:cs="Times New Roman"/>
                <w:sz w:val="22"/>
                <w:szCs w:val="22"/>
                <w:lang w:val="uk-UA"/>
              </w:rPr>
              <w:t>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ДПС в Одеській області згідно з Міською цільовою програмою забезпечення діяльності органів самоорганізації населення в м. Одесі, взаємодії та підтримки діяльності органів місцевого самоврядування та виконавчої влади в умовах правового режиму воєнного стану на 2020 – 2024 роки</w:t>
            </w:r>
          </w:p>
        </w:tc>
      </w:tr>
      <w:tr w:rsidR="003317A2" w:rsidRPr="003317A2" w:rsidTr="003317A2">
        <w:tc>
          <w:tcPr>
            <w:tcW w:w="2331" w:type="dxa"/>
          </w:tcPr>
          <w:p w:rsidR="003317A2" w:rsidRPr="003317A2" w:rsidRDefault="003317A2" w:rsidP="003317A2">
            <w:pPr>
              <w:tabs>
                <w:tab w:val="left" w:pos="993"/>
              </w:tabs>
              <w:ind w:firstLine="0"/>
              <w:jc w:val="right"/>
              <w:rPr>
                <w:rFonts w:ascii="Times New Roman" w:hAnsi="Times New Roman" w:cs="Times New Roman"/>
                <w:b/>
                <w:bCs/>
                <w:sz w:val="22"/>
                <w:szCs w:val="22"/>
                <w:lang w:val="uk-UA"/>
              </w:rPr>
            </w:pPr>
            <w:r w:rsidRPr="003317A2">
              <w:rPr>
                <w:rFonts w:ascii="Times New Roman" w:hAnsi="Times New Roman" w:cs="Times New Roman"/>
                <w:b/>
                <w:bCs/>
                <w:sz w:val="22"/>
                <w:szCs w:val="22"/>
                <w:lang w:val="uk-UA"/>
              </w:rPr>
              <w:t>РАЗОМ</w:t>
            </w:r>
          </w:p>
        </w:tc>
        <w:tc>
          <w:tcPr>
            <w:tcW w:w="1156" w:type="dxa"/>
          </w:tcPr>
          <w:p w:rsidR="003317A2" w:rsidRPr="003317A2" w:rsidRDefault="003317A2" w:rsidP="003317A2">
            <w:pPr>
              <w:tabs>
                <w:tab w:val="left" w:pos="993"/>
              </w:tabs>
              <w:ind w:firstLine="0"/>
              <w:jc w:val="center"/>
              <w:rPr>
                <w:rFonts w:ascii="Times New Roman" w:hAnsi="Times New Roman" w:cs="Times New Roman"/>
                <w:b/>
                <w:bCs/>
                <w:sz w:val="22"/>
                <w:szCs w:val="22"/>
                <w:lang w:val="uk-UA"/>
              </w:rPr>
            </w:pPr>
            <w:r w:rsidRPr="003317A2">
              <w:rPr>
                <w:rFonts w:ascii="Times New Roman" w:hAnsi="Times New Roman" w:cs="Times New Roman"/>
                <w:b/>
                <w:bCs/>
                <w:sz w:val="22"/>
                <w:szCs w:val="22"/>
                <w:lang w:val="uk-UA"/>
              </w:rPr>
              <w:t>7 944 000</w:t>
            </w:r>
          </w:p>
        </w:tc>
        <w:tc>
          <w:tcPr>
            <w:tcW w:w="1632" w:type="dxa"/>
          </w:tcPr>
          <w:p w:rsidR="003317A2" w:rsidRPr="003317A2" w:rsidRDefault="003317A2" w:rsidP="003317A2">
            <w:pPr>
              <w:tabs>
                <w:tab w:val="left" w:pos="993"/>
              </w:tabs>
              <w:ind w:firstLine="0"/>
              <w:jc w:val="center"/>
              <w:rPr>
                <w:rFonts w:ascii="Times New Roman" w:hAnsi="Times New Roman" w:cs="Times New Roman"/>
                <w:b/>
                <w:bCs/>
                <w:sz w:val="22"/>
                <w:szCs w:val="22"/>
                <w:lang w:val="uk-UA"/>
              </w:rPr>
            </w:pPr>
            <w:r w:rsidRPr="003317A2">
              <w:rPr>
                <w:rFonts w:ascii="Times New Roman" w:hAnsi="Times New Roman" w:cs="Times New Roman"/>
                <w:b/>
                <w:bCs/>
                <w:sz w:val="22"/>
                <w:szCs w:val="22"/>
                <w:lang w:val="uk-UA"/>
              </w:rPr>
              <w:t>2 860 000</w:t>
            </w:r>
          </w:p>
        </w:tc>
        <w:tc>
          <w:tcPr>
            <w:tcW w:w="1528" w:type="dxa"/>
          </w:tcPr>
          <w:p w:rsidR="003317A2" w:rsidRPr="003317A2" w:rsidRDefault="003317A2" w:rsidP="003317A2">
            <w:pPr>
              <w:tabs>
                <w:tab w:val="left" w:pos="993"/>
              </w:tabs>
              <w:ind w:firstLine="0"/>
              <w:jc w:val="center"/>
              <w:rPr>
                <w:rFonts w:ascii="Times New Roman" w:hAnsi="Times New Roman" w:cs="Times New Roman"/>
                <w:b/>
                <w:bCs/>
                <w:sz w:val="22"/>
                <w:szCs w:val="22"/>
                <w:lang w:val="uk-UA"/>
              </w:rPr>
            </w:pPr>
            <w:r w:rsidRPr="003317A2">
              <w:rPr>
                <w:rFonts w:ascii="Times New Roman" w:hAnsi="Times New Roman" w:cs="Times New Roman"/>
                <w:b/>
                <w:bCs/>
                <w:sz w:val="22"/>
                <w:szCs w:val="22"/>
                <w:lang w:val="uk-UA"/>
              </w:rPr>
              <w:t>5 084 000</w:t>
            </w:r>
          </w:p>
        </w:tc>
        <w:tc>
          <w:tcPr>
            <w:tcW w:w="2709" w:type="dxa"/>
          </w:tcPr>
          <w:p w:rsidR="003317A2" w:rsidRPr="003317A2" w:rsidRDefault="003317A2" w:rsidP="003317A2">
            <w:pPr>
              <w:tabs>
                <w:tab w:val="left" w:pos="993"/>
              </w:tabs>
              <w:ind w:firstLine="0"/>
              <w:jc w:val="center"/>
              <w:rPr>
                <w:rFonts w:ascii="Times New Roman" w:hAnsi="Times New Roman" w:cs="Times New Roman"/>
                <w:b/>
                <w:bCs/>
                <w:sz w:val="22"/>
                <w:szCs w:val="22"/>
                <w:lang w:val="uk-UA"/>
              </w:rPr>
            </w:pPr>
            <w:r w:rsidRPr="003317A2">
              <w:rPr>
                <w:rFonts w:ascii="Times New Roman" w:hAnsi="Times New Roman" w:cs="Times New Roman"/>
                <w:b/>
                <w:bCs/>
                <w:sz w:val="22"/>
                <w:szCs w:val="22"/>
                <w:lang w:val="uk-UA"/>
              </w:rPr>
              <w:t>х</w:t>
            </w:r>
          </w:p>
        </w:tc>
      </w:tr>
    </w:tbl>
    <w:p w:rsidR="003317A2" w:rsidRPr="003317A2" w:rsidRDefault="003317A2" w:rsidP="003317A2">
      <w:pPr>
        <w:pStyle w:val="rvps2"/>
        <w:shd w:val="clear" w:color="auto" w:fill="FFFFFF"/>
        <w:spacing w:before="0" w:beforeAutospacing="0" w:after="0" w:afterAutospacing="0"/>
        <w:jc w:val="both"/>
        <w:rPr>
          <w:sz w:val="22"/>
          <w:szCs w:val="22"/>
          <w:lang w:val="uk-UA"/>
        </w:rPr>
      </w:pPr>
    </w:p>
    <w:p w:rsidR="003317A2" w:rsidRPr="003317A2" w:rsidRDefault="003317A2" w:rsidP="003317A2">
      <w:pPr>
        <w:pStyle w:val="a6"/>
        <w:numPr>
          <w:ilvl w:val="0"/>
          <w:numId w:val="9"/>
        </w:numPr>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lastRenderedPageBreak/>
        <w:t>Департаментом охорони здоров’я Одеської міської ради надані пропозиції (копії листів додаються) щодо визначення бюджетних призначень у сумі                                  8 000 000 грн, у тому числі:</w:t>
      </w:r>
    </w:p>
    <w:p w:rsidR="003317A2" w:rsidRPr="003317A2" w:rsidRDefault="003317A2" w:rsidP="003317A2">
      <w:pPr>
        <w:pStyle w:val="a6"/>
        <w:numPr>
          <w:ilvl w:val="1"/>
          <w:numId w:val="9"/>
        </w:numPr>
        <w:tabs>
          <w:tab w:val="left" w:pos="1560"/>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 xml:space="preserve">Для утримання пацієнтів - мешканців міста Одеси в КНП «Одеський обласний медичний центр психічного здоров’я» Одеської обласної ради, які втратили всі соціальні зв’язки та потребують постійного підтримуючого лікування та стороннього нагляду, визначити бюджетні призначення загального фонду для передачі міжбюджетного трансферту до обласного бюджету у вигляді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у сумі 4 000 000 грн.     </w:t>
      </w:r>
    </w:p>
    <w:p w:rsidR="003317A2" w:rsidRPr="003317A2" w:rsidRDefault="003317A2" w:rsidP="003317A2">
      <w:pPr>
        <w:pStyle w:val="a6"/>
        <w:numPr>
          <w:ilvl w:val="1"/>
          <w:numId w:val="9"/>
        </w:numPr>
        <w:tabs>
          <w:tab w:val="left" w:pos="1701"/>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 xml:space="preserve">Для покращення побутових умов роботи медичних працівників бригад екстреної медичної допомоги КНП «Одеський обласний центр екстреної медичної допомоги і медицини катастроф» Одеської обласної ради, який утримує у своєму складі 9 підстанцій, де працюють 66 бригад екстреної медичної допомоги, які цілодобово надають медичну допомогу мешканцям міста Одеси та постраждалим від воєнної агресії російської федерації проти України, визначити бюджетні призначення загального фонду для передачі міжбюджетного трансферту до обласного бюджету у вигляді «Інші субвенції з місцевого бюджету (для покращення побутових умов роботи працівників одеських підстанцій КНП «Одеський обласний центр екстреної медичної допомоги і медицини катастроф» Одеської обласної ради)» у сумі 4 000 000 грн.     </w:t>
      </w:r>
    </w:p>
    <w:p w:rsidR="003317A2" w:rsidRPr="003317A2" w:rsidRDefault="003317A2" w:rsidP="003317A2">
      <w:pPr>
        <w:pStyle w:val="a6"/>
        <w:tabs>
          <w:tab w:val="left" w:pos="1701"/>
        </w:tabs>
        <w:ind w:left="0" w:firstLine="567"/>
        <w:jc w:val="both"/>
        <w:rPr>
          <w:rFonts w:ascii="Times New Roman" w:hAnsi="Times New Roman" w:cs="Times New Roman"/>
          <w:sz w:val="24"/>
          <w:szCs w:val="24"/>
        </w:rPr>
      </w:pPr>
      <w:r w:rsidRPr="003317A2">
        <w:rPr>
          <w:rFonts w:ascii="Times New Roman" w:hAnsi="Times New Roman" w:cs="Times New Roman"/>
          <w:sz w:val="24"/>
          <w:szCs w:val="24"/>
        </w:rPr>
        <w:t>Бюджетні призначення загального фонду пропонується визначити за КПКВКМБ 3719770 «Інші субвенції з місцевого бюджету» (видатки споживання) у сумі 8 000 000 грн.</w:t>
      </w:r>
    </w:p>
    <w:p w:rsidR="003317A2" w:rsidRPr="003317A2" w:rsidRDefault="003317A2" w:rsidP="003317A2">
      <w:pPr>
        <w:pStyle w:val="a6"/>
        <w:tabs>
          <w:tab w:val="left" w:pos="0"/>
          <w:tab w:val="left" w:pos="709"/>
          <w:tab w:val="left" w:pos="1701"/>
        </w:tabs>
        <w:ind w:left="0" w:firstLine="567"/>
        <w:jc w:val="both"/>
        <w:rPr>
          <w:rFonts w:ascii="Times New Roman" w:hAnsi="Times New Roman" w:cs="Times New Roman"/>
          <w:sz w:val="24"/>
          <w:szCs w:val="24"/>
        </w:rPr>
      </w:pPr>
      <w:r w:rsidRPr="003317A2">
        <w:rPr>
          <w:rFonts w:ascii="Times New Roman" w:hAnsi="Times New Roman" w:cs="Times New Roman"/>
          <w:sz w:val="24"/>
          <w:szCs w:val="24"/>
        </w:rPr>
        <w:t>Пропонується визначити додаткові бюджетні призначення за пунктами 1,2 цього листа у сумі 15 944 000 грн за рахунок зменшення бюджетних призначень, визначених за КПКВКМБ 3718710 «Резервний фонд місцевого бюджету» (</w:t>
      </w:r>
      <w:r w:rsidRPr="003317A2">
        <w:rPr>
          <w:rFonts w:ascii="Times New Roman" w:hAnsi="Times New Roman" w:cs="Times New Roman"/>
          <w:i/>
          <w:sz w:val="24"/>
          <w:szCs w:val="24"/>
        </w:rPr>
        <w:t>нерозподілені видатки</w:t>
      </w:r>
      <w:r w:rsidRPr="003317A2">
        <w:rPr>
          <w:rFonts w:ascii="Times New Roman" w:hAnsi="Times New Roman" w:cs="Times New Roman"/>
          <w:sz w:val="24"/>
          <w:szCs w:val="24"/>
        </w:rPr>
        <w:t>) у сумі 15 944 000 грн.</w:t>
      </w:r>
    </w:p>
    <w:p w:rsidR="003317A2" w:rsidRPr="003317A2" w:rsidRDefault="003317A2" w:rsidP="003317A2">
      <w:pPr>
        <w:pStyle w:val="a6"/>
        <w:numPr>
          <w:ilvl w:val="0"/>
          <w:numId w:val="9"/>
        </w:numPr>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Для забезпечення якісного надання Державним закладом «Український медичний центр реабілітації матері та дитини Міністерства охорони здоров’я України» медичних послуг з реабілітації матерям та дитям з числа членів сімей військовослужбовців, сімей загиблих внаслідок війни, військовополоненим та внутрішньо переміщеним особам, які мешкають в місті Одесі та області,  вкрай необхідно проведення ремонту будівлі, в якій розташовано заклад. Міською цільовою програмою «Здоров’я» на 2024 – 2026 роки, затвердженою рішенням Одеської міської ради від 29 листопада 2023 року № 1639-</w:t>
      </w:r>
      <w:r w:rsidRPr="003317A2">
        <w:rPr>
          <w:rFonts w:ascii="Times New Roman" w:hAnsi="Times New Roman" w:cs="Times New Roman"/>
          <w:sz w:val="24"/>
          <w:szCs w:val="24"/>
          <w:lang w:val="en-US"/>
        </w:rPr>
        <w:t>VIII</w:t>
      </w:r>
      <w:r w:rsidRPr="003317A2">
        <w:rPr>
          <w:rFonts w:ascii="Times New Roman" w:hAnsi="Times New Roman" w:cs="Times New Roman"/>
          <w:sz w:val="24"/>
          <w:szCs w:val="24"/>
        </w:rPr>
        <w:t>, передбачено  захід 6.1. «Розвиток реабілітаційної допомоги у закладах охорони здоров’я комунальної та державної форми власності». У зв’язку з цим, Департаментом охорони здоров’я Одеської міської ради, надані пропозиції (копія листа додається) щодо:</w:t>
      </w:r>
    </w:p>
    <w:p w:rsidR="003317A2" w:rsidRPr="003317A2" w:rsidRDefault="003317A2" w:rsidP="003317A2">
      <w:pPr>
        <w:pStyle w:val="a6"/>
        <w:numPr>
          <w:ilvl w:val="0"/>
          <w:numId w:val="10"/>
        </w:numPr>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u w:val="single"/>
        </w:rPr>
        <w:t xml:space="preserve">зменшення </w:t>
      </w:r>
      <w:r w:rsidRPr="003317A2">
        <w:rPr>
          <w:rFonts w:ascii="Times New Roman" w:hAnsi="Times New Roman" w:cs="Times New Roman"/>
          <w:sz w:val="24"/>
          <w:szCs w:val="24"/>
        </w:rPr>
        <w:t>бюджетних призначень загального фонду за КПКВКМБ 0712152 «Інші програми та заходи у сфері охорони здоров'я» (видатки споживання - за напрямом «Оплата послуг  (крім комунальних)») – 1 500 000 грн;</w:t>
      </w:r>
    </w:p>
    <w:p w:rsidR="003317A2" w:rsidRPr="003317A2" w:rsidRDefault="003317A2" w:rsidP="003317A2">
      <w:pPr>
        <w:pStyle w:val="a6"/>
        <w:numPr>
          <w:ilvl w:val="0"/>
          <w:numId w:val="10"/>
        </w:numPr>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u w:val="single"/>
        </w:rPr>
        <w:t xml:space="preserve">визначення </w:t>
      </w:r>
      <w:r w:rsidRPr="003317A2">
        <w:rPr>
          <w:rFonts w:ascii="Times New Roman" w:hAnsi="Times New Roman" w:cs="Times New Roman"/>
          <w:sz w:val="24"/>
          <w:szCs w:val="24"/>
        </w:rPr>
        <w:t>бюджетних призначень спеціального фонду (бюджету розвитку) за КПКВКМБ 0719800 «Субвенція з місцевого бюджету державному бюджету на виконання програм соціально-економічного розвитку регіонів» (найменування видатків бюджету розвитку – Субвенція з місцевого бюджету державному бюджету на виконання програм соціально-економічного розвитку регіонів - капітальні трансферти ДЗ «Український медичний центр реабілітації матері та дитини Міністерства охорони здоров’я України» згідно з Міською цільовою програмою «Здоров’я» на 2024 – 2026 роки) для перерахування коштів вищезазначеному розпоряднику Державного бюджету України на проведення видатків на оплату робіт з розроблення проектно-кошторисної документації для ремонту будівлі, у сумі  1 500 000 грн.</w:t>
      </w:r>
    </w:p>
    <w:p w:rsidR="003317A2" w:rsidRPr="003317A2" w:rsidRDefault="003317A2" w:rsidP="003317A2">
      <w:pPr>
        <w:pStyle w:val="rvps2"/>
        <w:shd w:val="clear" w:color="auto" w:fill="FFFFFF"/>
        <w:spacing w:before="0" w:beforeAutospacing="0" w:after="0" w:afterAutospacing="0"/>
        <w:ind w:firstLine="567"/>
        <w:jc w:val="both"/>
        <w:rPr>
          <w:lang w:val="uk-UA"/>
        </w:rPr>
      </w:pPr>
      <w:r w:rsidRPr="003317A2">
        <w:rPr>
          <w:lang w:val="uk-UA"/>
        </w:rPr>
        <w:lastRenderedPageBreak/>
        <w:t>Одночасно, враховуючи зазначене у пунктах 1 – 3 цього листа, пропонується доповнити пункт 3 текстової частини рішення Одеської міської ради від  29 листопада 2023 року № 1618-VІІІ «Про бюджет Одеської міської територіальної громади на 2024 рік» наступними абзацами:</w:t>
      </w:r>
    </w:p>
    <w:p w:rsidR="003317A2" w:rsidRPr="003317A2" w:rsidRDefault="003317A2" w:rsidP="003317A2">
      <w:pPr>
        <w:ind w:firstLine="567"/>
        <w:jc w:val="both"/>
        <w:rPr>
          <w:rFonts w:ascii="Times New Roman" w:hAnsi="Times New Roman" w:cs="Times New Roman"/>
          <w:lang w:val="uk-UA"/>
        </w:rPr>
      </w:pPr>
      <w:r w:rsidRPr="003317A2">
        <w:rPr>
          <w:rFonts w:ascii="Times New Roman" w:hAnsi="Times New Roman" w:cs="Times New Roman"/>
          <w:lang w:val="uk-UA"/>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3317A2">
        <w:rPr>
          <w:rFonts w:ascii="Times New Roman" w:hAnsi="Times New Roman" w:cs="Times New Roman"/>
          <w:lang w:val="uk-UA"/>
        </w:rPr>
        <w:t>Бедрегу</w:t>
      </w:r>
      <w:proofErr w:type="spellEnd"/>
      <w:r w:rsidRPr="003317A2">
        <w:rPr>
          <w:rFonts w:ascii="Times New Roman" w:hAnsi="Times New Roman" w:cs="Times New Roman"/>
          <w:lang w:val="uk-UA"/>
        </w:rPr>
        <w:t xml:space="preserve"> підписати від імені Одеської міської ради договори про передачу коштів у вигляді міжбюджетного трансферту з бюджету Одеської міської територіальної громади до районного бюджету Одеського району та обласного бюджету Одеської області, в тому числі підписувати договори про внесення змін до договору, у сумі 10 600 000 гривень, визначених за бюджетною програмою «Інші субвенції з місцевого бюджету» (КПКВКМБ 3719770).</w:t>
      </w:r>
    </w:p>
    <w:p w:rsidR="003317A2" w:rsidRPr="003317A2" w:rsidRDefault="003317A2" w:rsidP="003317A2">
      <w:pPr>
        <w:ind w:firstLine="567"/>
        <w:jc w:val="both"/>
        <w:rPr>
          <w:rFonts w:ascii="Times New Roman" w:hAnsi="Times New Roman" w:cs="Times New Roman"/>
          <w:lang w:val="uk-UA"/>
        </w:rPr>
      </w:pPr>
      <w:r w:rsidRPr="003317A2">
        <w:rPr>
          <w:rFonts w:ascii="Times New Roman" w:hAnsi="Times New Roman" w:cs="Times New Roman"/>
          <w:lang w:val="uk-UA"/>
        </w:rPr>
        <w:t>Встановити, що на кінець бюджетного періоду залишки коштів субвенції з бюджету Одеської міської територіальної громади районному бюджету Одеського району та обласного бюджету Одеської області зберігаються на рахунках районного бюджету Одеського району та обласного бюджету Одеської області для здійснення видатків у наступному бюджетному періоді з урахуванням їх цільового призначення.</w:t>
      </w:r>
    </w:p>
    <w:p w:rsidR="003317A2" w:rsidRPr="003317A2" w:rsidRDefault="003317A2" w:rsidP="003317A2">
      <w:pPr>
        <w:tabs>
          <w:tab w:val="left" w:pos="884"/>
        </w:tabs>
        <w:ind w:firstLine="567"/>
        <w:jc w:val="both"/>
        <w:rPr>
          <w:rFonts w:ascii="Times New Roman" w:hAnsi="Times New Roman" w:cs="Times New Roman"/>
          <w:lang w:val="uk-UA"/>
        </w:rPr>
      </w:pPr>
      <w:r w:rsidRPr="003317A2">
        <w:rPr>
          <w:rFonts w:ascii="Times New Roman" w:hAnsi="Times New Roman" w:cs="Times New Roman"/>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3719800) у сумі   5 344 000 гривень.</w:t>
      </w:r>
    </w:p>
    <w:p w:rsidR="003317A2" w:rsidRPr="003317A2" w:rsidRDefault="003317A2" w:rsidP="003317A2">
      <w:pPr>
        <w:tabs>
          <w:tab w:val="left" w:pos="884"/>
        </w:tabs>
        <w:ind w:firstLine="567"/>
        <w:jc w:val="both"/>
        <w:rPr>
          <w:rFonts w:ascii="Times New Roman" w:hAnsi="Times New Roman" w:cs="Times New Roman"/>
          <w:lang w:val="uk-UA"/>
        </w:rPr>
      </w:pPr>
      <w:r w:rsidRPr="003317A2">
        <w:rPr>
          <w:rFonts w:ascii="Times New Roman" w:hAnsi="Times New Roman" w:cs="Times New Roman"/>
          <w:lang w:val="uk-UA"/>
        </w:rPr>
        <w:t>Департаменту фінансів Одеської міської ради здійснити перерахування коштів Управлінню Державної казначейської служби України у м. Одесі Одеської області та Головному управлінню ДПС в Одеській області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3719800).</w:t>
      </w:r>
    </w:p>
    <w:p w:rsidR="003317A2" w:rsidRPr="003317A2" w:rsidRDefault="003317A2" w:rsidP="003317A2">
      <w:pPr>
        <w:tabs>
          <w:tab w:val="left" w:pos="884"/>
        </w:tabs>
        <w:ind w:firstLine="567"/>
        <w:jc w:val="both"/>
        <w:rPr>
          <w:rFonts w:ascii="Times New Roman" w:hAnsi="Times New Roman" w:cs="Times New Roman"/>
          <w:lang w:val="uk-UA"/>
        </w:rPr>
      </w:pPr>
      <w:r w:rsidRPr="003317A2">
        <w:rPr>
          <w:rFonts w:ascii="Times New Roman" w:hAnsi="Times New Roman" w:cs="Times New Roman"/>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0719800) у сумі   1 500 000 гривень.</w:t>
      </w:r>
    </w:p>
    <w:p w:rsidR="003317A2" w:rsidRPr="003317A2" w:rsidRDefault="003317A2" w:rsidP="003317A2">
      <w:pPr>
        <w:tabs>
          <w:tab w:val="left" w:pos="884"/>
        </w:tabs>
        <w:ind w:firstLine="567"/>
        <w:jc w:val="both"/>
        <w:rPr>
          <w:rFonts w:ascii="Times New Roman" w:hAnsi="Times New Roman" w:cs="Times New Roman"/>
          <w:lang w:val="uk-UA"/>
        </w:rPr>
      </w:pPr>
      <w:r w:rsidRPr="003317A2">
        <w:rPr>
          <w:rFonts w:ascii="Times New Roman" w:hAnsi="Times New Roman" w:cs="Times New Roman"/>
          <w:lang w:val="uk-UA"/>
        </w:rPr>
        <w:t>Департаменту охорони здоров’я Одеської міської ради здійснити перерахування коштів Державному закладу «Український медичний центр реабілітації матері та дитини Міністерства охорони здоров’я України»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0719800).</w:t>
      </w:r>
    </w:p>
    <w:p w:rsidR="003317A2" w:rsidRPr="003317A2" w:rsidRDefault="003317A2" w:rsidP="003317A2">
      <w:pPr>
        <w:ind w:firstLine="567"/>
        <w:jc w:val="both"/>
        <w:rPr>
          <w:rFonts w:ascii="Times New Roman" w:hAnsi="Times New Roman" w:cs="Times New Roman"/>
          <w:lang w:val="uk-UA"/>
        </w:rPr>
      </w:pPr>
      <w:r w:rsidRPr="003317A2">
        <w:rPr>
          <w:rFonts w:ascii="Times New Roman" w:hAnsi="Times New Roman" w:cs="Times New Roman"/>
          <w:lang w:val="uk-UA"/>
        </w:rPr>
        <w:t>Встановити, що на кінець бюджетного періоду залишки коштів субвенції з місцевого бюджету державному бюджету на виконання програм соціально-економічного розвитку регіонів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w:t>
      </w:r>
    </w:p>
    <w:p w:rsidR="003317A2" w:rsidRPr="003317A2" w:rsidRDefault="003317A2" w:rsidP="003317A2">
      <w:pPr>
        <w:pStyle w:val="a6"/>
        <w:numPr>
          <w:ilvl w:val="0"/>
          <w:numId w:val="9"/>
        </w:numPr>
        <w:tabs>
          <w:tab w:val="left" w:pos="709"/>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Для забезпечення виконання у повному обсязі заходу 15.2. «</w:t>
      </w:r>
      <w:r w:rsidRPr="003317A2">
        <w:rPr>
          <w:rFonts w:ascii="Times New Roman" w:hAnsi="Times New Roman" w:cs="Times New Roman"/>
          <w:sz w:val="24"/>
          <w:szCs w:val="24"/>
          <w:lang w:eastAsia="ru-RU"/>
        </w:rPr>
        <w:t>Надання одноразової грошової допомоги мобілізованим особам, які призвані на військову службу та зареєстровані та території територіальної громади м. Одеси»</w:t>
      </w:r>
      <w:r w:rsidRPr="003317A2">
        <w:rPr>
          <w:rFonts w:ascii="Times New Roman" w:hAnsi="Times New Roman" w:cs="Times New Roman"/>
          <w:sz w:val="24"/>
          <w:szCs w:val="24"/>
        </w:rPr>
        <w:t xml:space="preserve"> Міської цільової програми надання соціальних послуг та інших видів допомоги вразливим верствам населення міста Одеси на 2024 – 2026 роки, затвердженої рішенням Одеської міської ради від 29 листопада 2023 року № 1622-VIII, Департаментом праці та соціальної політики Одеської міської ради надані пропозиції (копія листа додається) щодо визначення бюджетних призначень загального фонду бюджету Одеської міської територіальної громади на 2024 рік за КПКВКМБ 0818220 «</w:t>
      </w:r>
      <w:r w:rsidRPr="003317A2">
        <w:rPr>
          <w:rFonts w:ascii="Times New Roman" w:hAnsi="Times New Roman" w:cs="Times New Roman"/>
          <w:bCs/>
          <w:sz w:val="24"/>
          <w:szCs w:val="24"/>
          <w:lang w:eastAsia="ru-RU"/>
        </w:rPr>
        <w:t>Заходи та роботи з мобілізаційної підготовки місцевого значення» (видатки споживання) у сумі 20 000 000 грн</w:t>
      </w:r>
      <w:r w:rsidRPr="003317A2">
        <w:rPr>
          <w:rFonts w:ascii="Times New Roman" w:hAnsi="Times New Roman" w:cs="Times New Roman"/>
          <w:sz w:val="24"/>
          <w:szCs w:val="24"/>
        </w:rPr>
        <w:t>.</w:t>
      </w:r>
    </w:p>
    <w:p w:rsidR="003317A2" w:rsidRPr="003317A2" w:rsidRDefault="003317A2" w:rsidP="003317A2">
      <w:pPr>
        <w:pStyle w:val="a6"/>
        <w:tabs>
          <w:tab w:val="left" w:pos="851"/>
        </w:tabs>
        <w:ind w:left="0" w:firstLine="567"/>
        <w:jc w:val="both"/>
        <w:rPr>
          <w:rFonts w:ascii="Times New Roman" w:hAnsi="Times New Roman" w:cs="Times New Roman"/>
          <w:sz w:val="24"/>
          <w:szCs w:val="24"/>
        </w:rPr>
      </w:pPr>
      <w:r w:rsidRPr="003317A2">
        <w:rPr>
          <w:rFonts w:ascii="Times New Roman" w:hAnsi="Times New Roman" w:cs="Times New Roman"/>
          <w:sz w:val="24"/>
          <w:szCs w:val="24"/>
        </w:rPr>
        <w:lastRenderedPageBreak/>
        <w:t>На позачерговій сесії Одеської міської ради, яка відбулась 17.01.2024,  прийнято рішення про внесення змін до бюджету Одеської міської ради на 2024 рік, яким, зокрема Департаменту праці та соціальної політики Одеської міської ради визначені бюджетні призначення на вищезазначені видатки у сумі 5 000 000 грн.</w:t>
      </w:r>
    </w:p>
    <w:p w:rsidR="003317A2" w:rsidRPr="003317A2" w:rsidRDefault="003317A2" w:rsidP="003317A2">
      <w:pPr>
        <w:pStyle w:val="a6"/>
        <w:tabs>
          <w:tab w:val="left" w:pos="851"/>
        </w:tabs>
        <w:spacing w:after="0"/>
        <w:ind w:left="0" w:firstLine="567"/>
        <w:jc w:val="both"/>
        <w:rPr>
          <w:rFonts w:ascii="Times New Roman" w:hAnsi="Times New Roman" w:cs="Times New Roman"/>
          <w:sz w:val="24"/>
          <w:szCs w:val="24"/>
        </w:rPr>
      </w:pPr>
      <w:r w:rsidRPr="003317A2">
        <w:rPr>
          <w:rFonts w:ascii="Times New Roman" w:hAnsi="Times New Roman" w:cs="Times New Roman"/>
          <w:sz w:val="24"/>
          <w:szCs w:val="24"/>
        </w:rPr>
        <w:t>У зв’язку з цим, пропонується визначення Департаменту праці та соціальної політики Одеської міської ради додаткових бюджетних призначень загального фонду за КПКВКМБ 0818220 «</w:t>
      </w:r>
      <w:r w:rsidRPr="003317A2">
        <w:rPr>
          <w:rFonts w:ascii="Times New Roman" w:hAnsi="Times New Roman" w:cs="Times New Roman"/>
          <w:bCs/>
          <w:sz w:val="24"/>
          <w:szCs w:val="24"/>
          <w:lang w:eastAsia="ru-RU"/>
        </w:rPr>
        <w:t>Заходи та роботи з мобілізаційної підготовки місцевого значення» (видатки споживання) у сумі 15 000 000 грн</w:t>
      </w:r>
      <w:r w:rsidRPr="003317A2">
        <w:rPr>
          <w:rFonts w:ascii="Times New Roman" w:hAnsi="Times New Roman" w:cs="Times New Roman"/>
          <w:sz w:val="24"/>
          <w:szCs w:val="24"/>
        </w:rPr>
        <w:t>.</w:t>
      </w:r>
    </w:p>
    <w:p w:rsidR="003317A2" w:rsidRPr="003317A2" w:rsidRDefault="003317A2" w:rsidP="003317A2">
      <w:pPr>
        <w:pStyle w:val="a6"/>
        <w:numPr>
          <w:ilvl w:val="0"/>
          <w:numId w:val="9"/>
        </w:numPr>
        <w:tabs>
          <w:tab w:val="left" w:pos="851"/>
        </w:tabs>
        <w:spacing w:after="0" w:line="240" w:lineRule="auto"/>
        <w:ind w:left="0" w:firstLine="567"/>
        <w:jc w:val="both"/>
        <w:rPr>
          <w:rFonts w:ascii="Times New Roman" w:hAnsi="Times New Roman" w:cs="Times New Roman"/>
          <w:sz w:val="24"/>
          <w:szCs w:val="24"/>
        </w:rPr>
      </w:pPr>
      <w:r w:rsidRPr="003317A2">
        <w:rPr>
          <w:rFonts w:ascii="Times New Roman" w:hAnsi="Times New Roman" w:cs="Times New Roman"/>
          <w:sz w:val="24"/>
          <w:szCs w:val="24"/>
        </w:rPr>
        <w:t>Департаментом праці та соціальної політики Одеської міської ради надано листа (копія додається) щодо визначення додаткових бюджетних призначень загального фонду за КПКВКМБ 0813242 «Інші заходи у сфері соціального захисту та соціального забезпечення» (видатки споживання) у сумі 7 467 651 грн. Визначення додаткових бюджетних призначень обумовлена необхідністю погашення кредиторської заборгованості за закупівлю продуктових наборів для підтримки вразливих категорій населення, яка утворилась на кінець 2023 року, у сумі 7 467 650,40 грн.</w:t>
      </w:r>
    </w:p>
    <w:p w:rsidR="003317A2" w:rsidRPr="003317A2" w:rsidRDefault="003317A2" w:rsidP="003317A2">
      <w:pPr>
        <w:pStyle w:val="a6"/>
        <w:tabs>
          <w:tab w:val="left" w:pos="851"/>
        </w:tabs>
        <w:spacing w:after="0"/>
        <w:ind w:left="0" w:firstLine="567"/>
        <w:jc w:val="both"/>
        <w:rPr>
          <w:rFonts w:ascii="Times New Roman" w:hAnsi="Times New Roman" w:cs="Times New Roman"/>
          <w:sz w:val="24"/>
          <w:szCs w:val="24"/>
        </w:rPr>
      </w:pPr>
      <w:r w:rsidRPr="003317A2">
        <w:rPr>
          <w:rFonts w:ascii="Times New Roman" w:hAnsi="Times New Roman" w:cs="Times New Roman"/>
          <w:sz w:val="24"/>
          <w:szCs w:val="24"/>
        </w:rPr>
        <w:t xml:space="preserve"> Визначення додаткових бюджетних призначень за пунктами 4, 5 цього листа у сумі 22 467 651 грн пропонуємо за рахунок залишку коштів загального фонду бюджету Одеської міської територіальної громади, який утворився на кінець  2023 року.</w:t>
      </w:r>
    </w:p>
    <w:p w:rsidR="003317A2" w:rsidRPr="003317A2" w:rsidRDefault="003317A2" w:rsidP="003317A2">
      <w:pPr>
        <w:pStyle w:val="a6"/>
        <w:tabs>
          <w:tab w:val="left" w:pos="851"/>
          <w:tab w:val="left" w:pos="993"/>
        </w:tabs>
        <w:spacing w:after="0"/>
        <w:ind w:left="0" w:firstLine="567"/>
        <w:jc w:val="both"/>
        <w:rPr>
          <w:rFonts w:ascii="Times New Roman" w:hAnsi="Times New Roman" w:cs="Times New Roman"/>
          <w:sz w:val="24"/>
          <w:szCs w:val="24"/>
        </w:rPr>
      </w:pPr>
      <w:r w:rsidRPr="003317A2">
        <w:rPr>
          <w:rFonts w:ascii="Times New Roman" w:hAnsi="Times New Roman" w:cs="Times New Roman"/>
          <w:sz w:val="24"/>
          <w:szCs w:val="24"/>
        </w:rPr>
        <w:t xml:space="preserve">Відповідно до частини 7 статті 78 Бюджетного кодексу України 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w:t>
      </w:r>
    </w:p>
    <w:p w:rsidR="003317A2" w:rsidRPr="003317A2" w:rsidRDefault="003317A2" w:rsidP="003317A2">
      <w:pPr>
        <w:ind w:firstLine="567"/>
        <w:jc w:val="both"/>
        <w:rPr>
          <w:rFonts w:ascii="Times New Roman" w:hAnsi="Times New Roman" w:cs="Times New Roman"/>
          <w:lang w:val="uk-UA"/>
        </w:rPr>
      </w:pPr>
      <w:r w:rsidRPr="003317A2">
        <w:rPr>
          <w:rFonts w:ascii="Times New Roman" w:hAnsi="Times New Roman" w:cs="Times New Roman"/>
          <w:lang w:val="uk-UA"/>
        </w:rPr>
        <w:t>З урахуванням норм статті 78 Бюджетного кодексу України Департамент фінансів Одеської міської ради надає офіційний висновок про обсяг залишку коштів загального та спеціального фондів (крім власних надходжень бюджетних установ) бюджету Одеської міської територіальної громади станом на 01 січня 2024 року, який наведений у додатку до цього листа (</w:t>
      </w:r>
      <w:r w:rsidRPr="003317A2">
        <w:rPr>
          <w:rFonts w:ascii="Times New Roman" w:hAnsi="Times New Roman" w:cs="Times New Roman"/>
          <w:i/>
          <w:lang w:val="uk-UA"/>
        </w:rPr>
        <w:t>додається</w:t>
      </w:r>
      <w:r w:rsidRPr="003317A2">
        <w:rPr>
          <w:rFonts w:ascii="Times New Roman" w:hAnsi="Times New Roman" w:cs="Times New Roman"/>
          <w:lang w:val="uk-UA"/>
        </w:rPr>
        <w:t>).</w:t>
      </w:r>
    </w:p>
    <w:p w:rsidR="00A05C89" w:rsidRPr="00EB6F82" w:rsidRDefault="00A05C89" w:rsidP="003317A2">
      <w:pPr>
        <w:ind w:firstLine="567"/>
        <w:jc w:val="both"/>
        <w:rPr>
          <w:rFonts w:ascii="Times New Roman" w:hAnsi="Times New Roman" w:cs="Times New Roman"/>
          <w:b/>
          <w:sz w:val="28"/>
          <w:szCs w:val="28"/>
          <w:lang w:val="uk-UA" w:eastAsia="uk-UA"/>
        </w:rPr>
      </w:pPr>
      <w:r w:rsidRPr="00EB6F82">
        <w:rPr>
          <w:rFonts w:ascii="Times New Roman" w:hAnsi="Times New Roman" w:cs="Times New Roman"/>
          <w:b/>
          <w:sz w:val="28"/>
          <w:szCs w:val="28"/>
          <w:lang w:val="uk-UA" w:eastAsia="uk-UA"/>
        </w:rPr>
        <w:t xml:space="preserve">за – одноголосно. </w:t>
      </w:r>
    </w:p>
    <w:p w:rsidR="003317A2" w:rsidRPr="00EB6F82" w:rsidRDefault="00A05C89" w:rsidP="003317A2">
      <w:pPr>
        <w:tabs>
          <w:tab w:val="left" w:pos="-5940"/>
        </w:tabs>
        <w:ind w:firstLine="567"/>
        <w:jc w:val="both"/>
        <w:rPr>
          <w:rFonts w:ascii="Times New Roman" w:hAnsi="Times New Roman" w:cs="Times New Roman"/>
          <w:b/>
          <w:sz w:val="28"/>
          <w:szCs w:val="28"/>
          <w:lang w:val="uk-UA"/>
        </w:rPr>
      </w:pPr>
      <w:r w:rsidRPr="00EB6F82">
        <w:rPr>
          <w:rFonts w:ascii="Times New Roman" w:hAnsi="Times New Roman" w:cs="Times New Roman"/>
          <w:sz w:val="28"/>
          <w:szCs w:val="28"/>
          <w:lang w:val="uk-UA"/>
        </w:rPr>
        <w:t xml:space="preserve">ВИСНОВОК: Погодити </w:t>
      </w:r>
      <w:r w:rsidRPr="00EB6F82">
        <w:rPr>
          <w:rFonts w:ascii="Times New Roman" w:hAnsi="Times New Roman" w:cs="Times New Roman"/>
          <w:color w:val="000000" w:themeColor="text1"/>
          <w:sz w:val="28"/>
          <w:szCs w:val="28"/>
          <w:lang w:val="uk-UA"/>
        </w:rPr>
        <w:t xml:space="preserve">коригування </w:t>
      </w:r>
      <w:r w:rsidRPr="00EB6F82">
        <w:rPr>
          <w:rFonts w:ascii="Times New Roman" w:hAnsi="Times New Roman" w:cs="Times New Roman"/>
          <w:sz w:val="28"/>
          <w:szCs w:val="28"/>
          <w:lang w:val="uk-UA"/>
        </w:rPr>
        <w:t>бюджету Одеської міської територіальної громади</w:t>
      </w:r>
      <w:r w:rsidRPr="00EB6F82">
        <w:rPr>
          <w:rFonts w:ascii="Times New Roman" w:hAnsi="Times New Roman" w:cs="Times New Roman"/>
          <w:color w:val="000000" w:themeColor="text1"/>
          <w:sz w:val="28"/>
          <w:szCs w:val="28"/>
          <w:lang w:val="uk-UA"/>
        </w:rPr>
        <w:t xml:space="preserve"> на 2024 рік за листом Департаменту фінансів            </w:t>
      </w:r>
      <w:r w:rsidR="003317A2" w:rsidRPr="00EB6F82">
        <w:rPr>
          <w:rFonts w:ascii="Times New Roman" w:hAnsi="Times New Roman" w:cs="Times New Roman"/>
          <w:sz w:val="28"/>
          <w:szCs w:val="28"/>
          <w:lang w:val="uk-UA"/>
        </w:rPr>
        <w:t>№ 04-13/31/140 від 23.01.2024 року.</w:t>
      </w:r>
    </w:p>
    <w:p w:rsidR="00A05C89" w:rsidRPr="00EB6F82" w:rsidRDefault="00A05C89" w:rsidP="003317A2">
      <w:pPr>
        <w:ind w:firstLine="567"/>
        <w:jc w:val="both"/>
        <w:rPr>
          <w:rFonts w:ascii="Times New Roman" w:hAnsi="Times New Roman" w:cs="Times New Roman"/>
          <w:sz w:val="28"/>
          <w:szCs w:val="28"/>
          <w:lang w:val="uk-UA"/>
        </w:rPr>
      </w:pPr>
    </w:p>
    <w:p w:rsidR="00A05C89" w:rsidRPr="00EB6F82" w:rsidRDefault="00A05C89" w:rsidP="001D2D41">
      <w:pPr>
        <w:shd w:val="clear" w:color="auto" w:fill="FFFFFF"/>
        <w:ind w:firstLine="567"/>
        <w:jc w:val="both"/>
        <w:rPr>
          <w:rFonts w:ascii="Times New Roman" w:hAnsi="Times New Roman" w:cs="Times New Roman"/>
          <w:sz w:val="28"/>
          <w:szCs w:val="28"/>
          <w:lang w:val="uk-UA"/>
        </w:rPr>
      </w:pPr>
    </w:p>
    <w:p w:rsidR="00A05C89" w:rsidRPr="006F22BF" w:rsidRDefault="00A05C89" w:rsidP="00A05C89">
      <w:pPr>
        <w:ind w:firstLine="567"/>
        <w:jc w:val="both"/>
        <w:rPr>
          <w:rFonts w:ascii="Times New Roman" w:hAnsi="Times New Roman" w:cs="Times New Roman"/>
          <w:color w:val="000000" w:themeColor="text1"/>
          <w:sz w:val="28"/>
          <w:szCs w:val="28"/>
          <w:shd w:val="clear" w:color="auto" w:fill="FFFFFF"/>
          <w:lang w:val="uk-UA"/>
        </w:rPr>
      </w:pPr>
      <w:r w:rsidRPr="006F22BF">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r w:rsidR="0036454A">
        <w:rPr>
          <w:rFonts w:ascii="Times New Roman" w:hAnsi="Times New Roman" w:cs="Times New Roman"/>
          <w:sz w:val="28"/>
          <w:szCs w:val="28"/>
          <w:lang w:val="uk-UA"/>
        </w:rPr>
        <w:t xml:space="preserve">Світлани </w:t>
      </w:r>
      <w:r w:rsidRPr="006F22BF">
        <w:rPr>
          <w:rFonts w:ascii="Times New Roman" w:hAnsi="Times New Roman" w:cs="Times New Roman"/>
          <w:sz w:val="28"/>
          <w:szCs w:val="28"/>
          <w:lang w:val="uk-UA"/>
        </w:rPr>
        <w:t xml:space="preserve">Бедреги щодо проєкту рішення </w:t>
      </w:r>
      <w:r w:rsidRPr="006F22BF">
        <w:rPr>
          <w:rFonts w:ascii="Times New Roman" w:hAnsi="Times New Roman" w:cs="Times New Roman"/>
          <w:color w:val="000000" w:themeColor="text1"/>
          <w:sz w:val="28"/>
          <w:szCs w:val="28"/>
          <w:lang w:val="uk-UA"/>
        </w:rPr>
        <w:t>«Про внесення змін до рішення Одеської міської ради від 29 листопаду 2023</w:t>
      </w:r>
      <w:r w:rsidRPr="006F22BF">
        <w:rPr>
          <w:rFonts w:ascii="Times New Roman" w:hAnsi="Times New Roman" w:cs="Times New Roman"/>
          <w:color w:val="000000" w:themeColor="text1"/>
          <w:sz w:val="28"/>
          <w:szCs w:val="28"/>
        </w:rPr>
        <w:t> </w:t>
      </w:r>
      <w:r w:rsidRPr="006F22BF">
        <w:rPr>
          <w:rFonts w:ascii="Times New Roman" w:hAnsi="Times New Roman" w:cs="Times New Roman"/>
          <w:color w:val="000000" w:themeColor="text1"/>
          <w:sz w:val="28"/>
          <w:szCs w:val="28"/>
          <w:lang w:val="uk-UA"/>
        </w:rPr>
        <w:t>року № 1618-</w:t>
      </w:r>
      <w:r w:rsidRPr="006F22BF">
        <w:rPr>
          <w:rFonts w:ascii="Times New Roman" w:hAnsi="Times New Roman" w:cs="Times New Roman"/>
          <w:color w:val="000000" w:themeColor="text1"/>
          <w:sz w:val="28"/>
          <w:szCs w:val="28"/>
        </w:rPr>
        <w:t>V</w:t>
      </w:r>
      <w:r w:rsidRPr="006F22BF">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6F22BF">
        <w:rPr>
          <w:rFonts w:ascii="Times New Roman" w:hAnsi="Times New Roman" w:cs="Times New Roman"/>
          <w:color w:val="000000" w:themeColor="text1"/>
          <w:sz w:val="28"/>
          <w:szCs w:val="28"/>
          <w:shd w:val="clear" w:color="auto" w:fill="FFFFFF"/>
          <w:lang w:val="uk-UA"/>
        </w:rPr>
        <w:t>.</w:t>
      </w:r>
    </w:p>
    <w:p w:rsidR="00A05C89" w:rsidRPr="006F22BF" w:rsidRDefault="00A05C89" w:rsidP="00A05C89">
      <w:pPr>
        <w:ind w:firstLine="567"/>
        <w:jc w:val="both"/>
        <w:rPr>
          <w:rFonts w:ascii="Times New Roman" w:hAnsi="Times New Roman" w:cs="Times New Roman"/>
          <w:color w:val="1B1D1F"/>
          <w:sz w:val="28"/>
          <w:szCs w:val="28"/>
          <w:shd w:val="clear" w:color="auto" w:fill="FFFFFF"/>
          <w:lang w:val="uk-UA"/>
        </w:rPr>
      </w:pPr>
      <w:r w:rsidRPr="006F22BF">
        <w:rPr>
          <w:rFonts w:ascii="Times New Roman" w:hAnsi="Times New Roman" w:cs="Times New Roman"/>
          <w:sz w:val="28"/>
          <w:szCs w:val="28"/>
          <w:lang w:val="uk-UA"/>
        </w:rPr>
        <w:t xml:space="preserve">Голосували за проєкт рішення </w:t>
      </w:r>
      <w:r w:rsidRPr="006F22BF">
        <w:rPr>
          <w:color w:val="000000" w:themeColor="text1"/>
          <w:sz w:val="28"/>
          <w:szCs w:val="28"/>
          <w:lang w:val="uk-UA"/>
        </w:rPr>
        <w:t>«Про внесення змін до рішення Одеської міської ради від 29 листопаду 2023</w:t>
      </w:r>
      <w:r w:rsidRPr="000D2CF3">
        <w:rPr>
          <w:color w:val="000000" w:themeColor="text1"/>
          <w:sz w:val="28"/>
          <w:szCs w:val="28"/>
        </w:rPr>
        <w:t> </w:t>
      </w:r>
      <w:r w:rsidRPr="006F22BF">
        <w:rPr>
          <w:color w:val="000000" w:themeColor="text1"/>
          <w:sz w:val="28"/>
          <w:szCs w:val="28"/>
          <w:lang w:val="uk-UA"/>
        </w:rPr>
        <w:t>року № 1618-</w:t>
      </w:r>
      <w:r w:rsidRPr="000D2CF3">
        <w:rPr>
          <w:color w:val="000000" w:themeColor="text1"/>
          <w:sz w:val="28"/>
          <w:szCs w:val="28"/>
        </w:rPr>
        <w:t>V</w:t>
      </w:r>
      <w:r w:rsidRPr="006F22BF">
        <w:rPr>
          <w:color w:val="000000" w:themeColor="text1"/>
          <w:sz w:val="28"/>
          <w:szCs w:val="28"/>
          <w:lang w:val="uk-UA"/>
        </w:rPr>
        <w:t>ІІІ «Про бюджет Одеської міської територіальної громади на 2024 рік»</w:t>
      </w:r>
      <w:r w:rsidRPr="006F22BF">
        <w:rPr>
          <w:rFonts w:ascii="Times New Roman" w:hAnsi="Times New Roman" w:cs="Times New Roman"/>
          <w:sz w:val="28"/>
          <w:szCs w:val="28"/>
          <w:lang w:val="uk-UA"/>
        </w:rPr>
        <w:t>:</w:t>
      </w:r>
    </w:p>
    <w:p w:rsidR="00A05C89" w:rsidRPr="006F22BF" w:rsidRDefault="00A05C89" w:rsidP="00A05C89">
      <w:pPr>
        <w:ind w:firstLine="567"/>
        <w:jc w:val="both"/>
        <w:rPr>
          <w:rFonts w:ascii="Times New Roman" w:eastAsia="Times New Roman" w:hAnsi="Times New Roman" w:cs="Times New Roman"/>
          <w:b/>
          <w:kern w:val="0"/>
          <w:sz w:val="28"/>
          <w:szCs w:val="28"/>
          <w:lang w:val="uk-UA" w:eastAsia="ru-RU" w:bidi="ar-SA"/>
        </w:rPr>
      </w:pPr>
      <w:r w:rsidRPr="006F22BF">
        <w:rPr>
          <w:rFonts w:ascii="Times New Roman" w:eastAsia="Times New Roman" w:hAnsi="Times New Roman" w:cs="Times New Roman"/>
          <w:b/>
          <w:kern w:val="0"/>
          <w:sz w:val="28"/>
          <w:szCs w:val="28"/>
          <w:lang w:val="uk-UA" w:eastAsia="ru-RU" w:bidi="ar-SA"/>
        </w:rPr>
        <w:t>За – одноголосно.</w:t>
      </w:r>
    </w:p>
    <w:p w:rsidR="00A05C89" w:rsidRPr="003317A2" w:rsidRDefault="00A05C89" w:rsidP="00A05C89">
      <w:pPr>
        <w:ind w:firstLine="567"/>
        <w:jc w:val="both"/>
        <w:rPr>
          <w:rFonts w:ascii="Times New Roman" w:hAnsi="Times New Roman" w:cs="Times New Roman"/>
          <w:color w:val="000000" w:themeColor="text1"/>
          <w:sz w:val="28"/>
          <w:szCs w:val="28"/>
          <w:lang w:val="uk-UA"/>
        </w:rPr>
      </w:pPr>
      <w:r w:rsidRPr="006F22BF">
        <w:rPr>
          <w:rFonts w:ascii="Times New Roman" w:eastAsia="Times New Roman" w:hAnsi="Times New Roman" w:cs="Times New Roman"/>
          <w:color w:val="000000" w:themeColor="text1"/>
          <w:kern w:val="0"/>
          <w:sz w:val="28"/>
          <w:szCs w:val="28"/>
          <w:lang w:val="uk-UA" w:eastAsia="ru-RU" w:bidi="ar-SA"/>
        </w:rPr>
        <w:t xml:space="preserve">ВИСНОВОК: Підтримати проєкт рішення </w:t>
      </w:r>
      <w:r w:rsidRPr="006F22BF">
        <w:rPr>
          <w:color w:val="000000" w:themeColor="text1"/>
          <w:sz w:val="28"/>
          <w:szCs w:val="28"/>
          <w:lang w:val="uk-UA"/>
        </w:rPr>
        <w:t>«Про внесення змін до рішення Одеської міської ради від 29 листопаду 2023</w:t>
      </w:r>
      <w:r w:rsidRPr="000D2CF3">
        <w:rPr>
          <w:color w:val="000000" w:themeColor="text1"/>
          <w:sz w:val="28"/>
          <w:szCs w:val="28"/>
        </w:rPr>
        <w:t> </w:t>
      </w:r>
      <w:r w:rsidRPr="006F22BF">
        <w:rPr>
          <w:color w:val="000000" w:themeColor="text1"/>
          <w:sz w:val="28"/>
          <w:szCs w:val="28"/>
          <w:lang w:val="uk-UA"/>
        </w:rPr>
        <w:t>року № 1618-</w:t>
      </w:r>
      <w:r w:rsidRPr="000D2CF3">
        <w:rPr>
          <w:color w:val="000000" w:themeColor="text1"/>
          <w:sz w:val="28"/>
          <w:szCs w:val="28"/>
        </w:rPr>
        <w:t>V</w:t>
      </w:r>
      <w:r w:rsidRPr="006F22BF">
        <w:rPr>
          <w:color w:val="000000" w:themeColor="text1"/>
          <w:sz w:val="28"/>
          <w:szCs w:val="28"/>
          <w:lang w:val="uk-UA"/>
        </w:rPr>
        <w:t xml:space="preserve">ІІІ «Про </w:t>
      </w:r>
      <w:r w:rsidRPr="003317A2">
        <w:rPr>
          <w:rFonts w:ascii="Times New Roman" w:hAnsi="Times New Roman" w:cs="Times New Roman"/>
          <w:color w:val="000000" w:themeColor="text1"/>
          <w:sz w:val="28"/>
          <w:szCs w:val="28"/>
          <w:lang w:val="uk-UA"/>
        </w:rPr>
        <w:lastRenderedPageBreak/>
        <w:t xml:space="preserve">бюджет Одеської міської територіальної громади на 2024 рік» та внести його на розгляд сесії  Одеської міської ради. </w:t>
      </w:r>
    </w:p>
    <w:p w:rsidR="003317A2" w:rsidRDefault="003317A2" w:rsidP="00A05C89">
      <w:pPr>
        <w:ind w:firstLine="567"/>
        <w:jc w:val="both"/>
        <w:rPr>
          <w:rFonts w:ascii="Times New Roman" w:hAnsi="Times New Roman" w:cs="Times New Roman"/>
          <w:color w:val="000000" w:themeColor="text1"/>
          <w:sz w:val="28"/>
          <w:szCs w:val="28"/>
          <w:lang w:val="uk-UA"/>
        </w:rPr>
      </w:pPr>
    </w:p>
    <w:p w:rsidR="00616B79" w:rsidRPr="003317A2" w:rsidRDefault="00616B79" w:rsidP="00A05C89">
      <w:pPr>
        <w:ind w:firstLine="567"/>
        <w:jc w:val="both"/>
        <w:rPr>
          <w:rFonts w:ascii="Times New Roman" w:hAnsi="Times New Roman" w:cs="Times New Roman"/>
          <w:color w:val="000000" w:themeColor="text1"/>
          <w:sz w:val="28"/>
          <w:szCs w:val="28"/>
          <w:lang w:val="uk-UA"/>
        </w:rPr>
      </w:pPr>
    </w:p>
    <w:p w:rsidR="003317A2" w:rsidRPr="003317A2" w:rsidRDefault="003317A2" w:rsidP="003317A2">
      <w:pPr>
        <w:ind w:firstLine="567"/>
        <w:jc w:val="both"/>
        <w:rPr>
          <w:rFonts w:ascii="Times New Roman" w:hAnsi="Times New Roman" w:cs="Times New Roman"/>
          <w:color w:val="000000" w:themeColor="text1"/>
          <w:sz w:val="28"/>
          <w:szCs w:val="28"/>
          <w:shd w:val="clear" w:color="auto" w:fill="FFFFFF"/>
          <w:lang w:val="uk-UA"/>
        </w:rPr>
      </w:pPr>
      <w:r w:rsidRPr="003317A2">
        <w:rPr>
          <w:rFonts w:ascii="Times New Roman" w:hAnsi="Times New Roman" w:cs="Times New Roman"/>
          <w:color w:val="000000" w:themeColor="text1"/>
          <w:sz w:val="28"/>
          <w:szCs w:val="28"/>
          <w:lang w:val="uk-UA"/>
        </w:rPr>
        <w:t xml:space="preserve">СЛУХАЛИ: Інформацію щодо </w:t>
      </w:r>
      <w:r w:rsidRPr="003317A2">
        <w:rPr>
          <w:rFonts w:ascii="Times New Roman" w:hAnsi="Times New Roman" w:cs="Times New Roman"/>
          <w:color w:val="000000" w:themeColor="text1"/>
          <w:sz w:val="28"/>
          <w:szCs w:val="28"/>
          <w:shd w:val="clear" w:color="auto" w:fill="FFFFFF"/>
          <w:lang w:val="uk-UA"/>
        </w:rPr>
        <w:t xml:space="preserve">проекту рішення «Про внесення змін до рішення Одеської міської ради від 06.02.2020 року № 5645-VII «Про затвердження Міської цільової програми розвитку органів самоорганізації населення в м. Одесі на 2020-2024 року» (лист Управління з питань взаємодії з органами самоорганізації населення № 01-37/05 від 05.01.2024 року). </w:t>
      </w:r>
    </w:p>
    <w:p w:rsidR="003317A2" w:rsidRPr="003317A2" w:rsidRDefault="003317A2" w:rsidP="003317A2">
      <w:pPr>
        <w:ind w:firstLine="567"/>
        <w:jc w:val="both"/>
        <w:rPr>
          <w:rFonts w:ascii="Times New Roman" w:hAnsi="Times New Roman" w:cs="Times New Roman"/>
          <w:color w:val="000000" w:themeColor="text1"/>
          <w:sz w:val="28"/>
          <w:szCs w:val="28"/>
          <w:shd w:val="clear" w:color="auto" w:fill="FFFFFF"/>
          <w:lang w:val="uk-UA"/>
        </w:rPr>
      </w:pPr>
      <w:r w:rsidRPr="003317A2">
        <w:rPr>
          <w:rFonts w:ascii="Times New Roman" w:hAnsi="Times New Roman" w:cs="Times New Roman"/>
          <w:color w:val="000000" w:themeColor="text1"/>
          <w:sz w:val="28"/>
          <w:szCs w:val="28"/>
          <w:shd w:val="clear" w:color="auto" w:fill="FFFFFF"/>
          <w:lang w:val="uk-UA"/>
        </w:rPr>
        <w:t>ВИСНОВОК: Інформацію прийняти д</w:t>
      </w:r>
      <w:r>
        <w:rPr>
          <w:rFonts w:ascii="Times New Roman" w:hAnsi="Times New Roman" w:cs="Times New Roman"/>
          <w:color w:val="000000" w:themeColor="text1"/>
          <w:sz w:val="28"/>
          <w:szCs w:val="28"/>
          <w:shd w:val="clear" w:color="auto" w:fill="FFFFFF"/>
          <w:lang w:val="uk-UA"/>
        </w:rPr>
        <w:t>о</w:t>
      </w:r>
      <w:r w:rsidRPr="003317A2">
        <w:rPr>
          <w:rFonts w:ascii="Times New Roman" w:hAnsi="Times New Roman" w:cs="Times New Roman"/>
          <w:color w:val="000000" w:themeColor="text1"/>
          <w:sz w:val="28"/>
          <w:szCs w:val="28"/>
          <w:shd w:val="clear" w:color="auto" w:fill="FFFFFF"/>
          <w:lang w:val="uk-UA"/>
        </w:rPr>
        <w:t xml:space="preserve"> відома. </w:t>
      </w:r>
    </w:p>
    <w:p w:rsidR="003317A2" w:rsidRPr="003317A2" w:rsidRDefault="003317A2" w:rsidP="00A05C89">
      <w:pPr>
        <w:ind w:firstLine="567"/>
        <w:jc w:val="both"/>
        <w:rPr>
          <w:rFonts w:ascii="Times New Roman" w:hAnsi="Times New Roman" w:cs="Times New Roman"/>
          <w:color w:val="000000" w:themeColor="text1"/>
          <w:sz w:val="28"/>
          <w:szCs w:val="28"/>
          <w:lang w:val="uk-UA"/>
        </w:rPr>
      </w:pPr>
    </w:p>
    <w:p w:rsidR="00A05C89" w:rsidRPr="00616B79" w:rsidRDefault="00A05C89" w:rsidP="00A05C89">
      <w:pPr>
        <w:ind w:firstLine="567"/>
        <w:jc w:val="both"/>
        <w:rPr>
          <w:rFonts w:ascii="Times New Roman" w:hAnsi="Times New Roman" w:cs="Times New Roman"/>
          <w:color w:val="000000" w:themeColor="text1"/>
          <w:sz w:val="28"/>
          <w:szCs w:val="28"/>
          <w:lang w:val="uk-UA"/>
        </w:rPr>
      </w:pPr>
    </w:p>
    <w:p w:rsidR="00616B79" w:rsidRPr="00616B79" w:rsidRDefault="00616B79" w:rsidP="00616B79">
      <w:pPr>
        <w:ind w:right="-1" w:firstLine="567"/>
        <w:jc w:val="both"/>
        <w:rPr>
          <w:rFonts w:ascii="Times New Roman" w:hAnsi="Times New Roman" w:cs="Times New Roman"/>
          <w:sz w:val="28"/>
          <w:szCs w:val="28"/>
          <w:lang w:val="uk-UA"/>
        </w:rPr>
      </w:pPr>
      <w:r w:rsidRPr="00616B79">
        <w:rPr>
          <w:rFonts w:ascii="Times New Roman" w:hAnsi="Times New Roman" w:cs="Times New Roman"/>
          <w:sz w:val="28"/>
          <w:szCs w:val="28"/>
          <w:lang w:val="uk-UA"/>
        </w:rPr>
        <w:t>СЛУХАЛИ: Інформацію заступника міського голови - директора Департаменту фінансів Одеської міської ради Світлани Бедреги щодо обсягу Депутатського фонду у бюджеті розвитку Одеської міської територіальної громади (лист Департаменту фінансів № 04-13/36/161 від 25.01.2024 року).</w:t>
      </w:r>
    </w:p>
    <w:p w:rsidR="00616B79" w:rsidRPr="00616B79" w:rsidRDefault="00616B79" w:rsidP="00616B79">
      <w:pPr>
        <w:ind w:right="-1" w:firstLine="567"/>
        <w:jc w:val="both"/>
        <w:rPr>
          <w:rFonts w:ascii="Times New Roman" w:hAnsi="Times New Roman" w:cs="Times New Roman"/>
          <w:sz w:val="28"/>
          <w:szCs w:val="28"/>
          <w:lang w:val="uk-UA"/>
        </w:rPr>
      </w:pPr>
      <w:r w:rsidRPr="00616B79">
        <w:rPr>
          <w:rFonts w:ascii="Times New Roman" w:hAnsi="Times New Roman" w:cs="Times New Roman"/>
          <w:sz w:val="28"/>
          <w:szCs w:val="28"/>
          <w:lang w:val="uk-UA"/>
        </w:rPr>
        <w:t xml:space="preserve">Виступили: Потапський О.Ю., Ієремія В.В. </w:t>
      </w:r>
      <w:proofErr w:type="spellStart"/>
      <w:r w:rsidRPr="00616B79">
        <w:rPr>
          <w:rFonts w:ascii="Times New Roman" w:hAnsi="Times New Roman" w:cs="Times New Roman"/>
          <w:sz w:val="28"/>
          <w:szCs w:val="28"/>
          <w:lang w:val="uk-UA"/>
        </w:rPr>
        <w:t>Макогонюк</w:t>
      </w:r>
      <w:proofErr w:type="spellEnd"/>
      <w:r w:rsidRPr="00616B79">
        <w:rPr>
          <w:rFonts w:ascii="Times New Roman" w:hAnsi="Times New Roman" w:cs="Times New Roman"/>
          <w:sz w:val="28"/>
          <w:szCs w:val="28"/>
          <w:lang w:val="uk-UA"/>
        </w:rPr>
        <w:t xml:space="preserve"> О.О.</w:t>
      </w:r>
    </w:p>
    <w:p w:rsidR="00616B79" w:rsidRPr="00616B79" w:rsidRDefault="00616B79" w:rsidP="00616B79">
      <w:pPr>
        <w:ind w:right="-1" w:firstLine="567"/>
        <w:jc w:val="both"/>
        <w:rPr>
          <w:rFonts w:ascii="Times New Roman" w:hAnsi="Times New Roman" w:cs="Times New Roman"/>
          <w:color w:val="1B1D1F"/>
          <w:sz w:val="28"/>
          <w:szCs w:val="28"/>
          <w:shd w:val="clear" w:color="auto" w:fill="FFFFFF"/>
          <w:lang w:val="uk-UA"/>
        </w:rPr>
      </w:pPr>
      <w:r w:rsidRPr="00616B79">
        <w:rPr>
          <w:rFonts w:ascii="Times New Roman" w:hAnsi="Times New Roman" w:cs="Times New Roman"/>
          <w:sz w:val="28"/>
          <w:szCs w:val="28"/>
          <w:lang w:val="uk-UA"/>
        </w:rPr>
        <w:t>Голосували за рекомендацію комісії:</w:t>
      </w:r>
    </w:p>
    <w:p w:rsidR="00616B79" w:rsidRPr="00616B79" w:rsidRDefault="00616B79" w:rsidP="00616B79">
      <w:pPr>
        <w:ind w:firstLine="567"/>
        <w:jc w:val="both"/>
        <w:rPr>
          <w:rFonts w:ascii="Times New Roman" w:eastAsia="Times New Roman" w:hAnsi="Times New Roman" w:cs="Times New Roman"/>
          <w:b/>
          <w:kern w:val="0"/>
          <w:sz w:val="28"/>
          <w:szCs w:val="28"/>
          <w:lang w:val="uk-UA" w:eastAsia="ru-RU" w:bidi="ar-SA"/>
        </w:rPr>
      </w:pPr>
      <w:r w:rsidRPr="00616B79">
        <w:rPr>
          <w:rFonts w:ascii="Times New Roman" w:eastAsia="Times New Roman" w:hAnsi="Times New Roman" w:cs="Times New Roman"/>
          <w:b/>
          <w:kern w:val="0"/>
          <w:sz w:val="28"/>
          <w:szCs w:val="28"/>
          <w:lang w:val="uk-UA" w:eastAsia="ru-RU" w:bidi="ar-SA"/>
        </w:rPr>
        <w:t>За – одноголосно.</w:t>
      </w:r>
    </w:p>
    <w:p w:rsidR="00616B79" w:rsidRPr="00616B79" w:rsidRDefault="00616B79" w:rsidP="00616B79">
      <w:pPr>
        <w:shd w:val="clear" w:color="auto" w:fill="FFFFFF" w:themeFill="background1"/>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sidRPr="00616B79">
        <w:rPr>
          <w:rFonts w:ascii="Times New Roman" w:eastAsia="Times New Roman" w:hAnsi="Times New Roman" w:cs="Times New Roman"/>
          <w:color w:val="000000" w:themeColor="text1"/>
          <w:kern w:val="0"/>
          <w:sz w:val="28"/>
          <w:szCs w:val="28"/>
          <w:lang w:val="uk-UA" w:eastAsia="ru-RU" w:bidi="ar-SA"/>
        </w:rPr>
        <w:t xml:space="preserve">ВИСНОВОК: </w:t>
      </w:r>
      <w:r w:rsidRPr="00616B79">
        <w:rPr>
          <w:rFonts w:ascii="Times New Roman" w:hAnsi="Times New Roman" w:cs="Times New Roman"/>
          <w:sz w:val="28"/>
          <w:szCs w:val="28"/>
          <w:lang w:val="uk-UA"/>
        </w:rPr>
        <w:t>Підтримати пропозицію про внесення змін до Положення про Депутатський фонд Одеської міської ради,</w:t>
      </w:r>
      <w:r>
        <w:rPr>
          <w:rFonts w:ascii="Times New Roman" w:hAnsi="Times New Roman" w:cs="Times New Roman"/>
          <w:sz w:val="28"/>
          <w:szCs w:val="28"/>
          <w:lang w:val="uk-UA"/>
        </w:rPr>
        <w:t xml:space="preserve"> затвердженого р</w:t>
      </w:r>
      <w:r w:rsidRPr="00E53082">
        <w:rPr>
          <w:sz w:val="27"/>
          <w:szCs w:val="27"/>
          <w:lang w:val="uk-UA"/>
        </w:rPr>
        <w:t>ішенням Одеської міської ради від 03 лютого 2021 року № 37-VIII</w:t>
      </w:r>
      <w:r>
        <w:rPr>
          <w:sz w:val="27"/>
          <w:szCs w:val="27"/>
          <w:lang w:val="uk-UA"/>
        </w:rPr>
        <w:t>,</w:t>
      </w:r>
      <w:r w:rsidRPr="00616B79">
        <w:rPr>
          <w:rFonts w:ascii="Times New Roman" w:hAnsi="Times New Roman" w:cs="Times New Roman"/>
          <w:sz w:val="28"/>
          <w:szCs w:val="28"/>
          <w:lang w:val="uk-UA"/>
        </w:rPr>
        <w:t xml:space="preserve"> щодо не застосування в умовах воєнного стану в Україні пункту 2.3. Положення.  </w:t>
      </w:r>
    </w:p>
    <w:p w:rsidR="00616B79" w:rsidRPr="00616B79" w:rsidRDefault="00616B79" w:rsidP="00616B79">
      <w:pPr>
        <w:ind w:right="-1" w:firstLine="567"/>
        <w:jc w:val="both"/>
        <w:rPr>
          <w:rFonts w:ascii="Times New Roman" w:hAnsi="Times New Roman" w:cs="Times New Roman"/>
          <w:sz w:val="28"/>
          <w:szCs w:val="28"/>
          <w:lang w:val="uk-UA"/>
        </w:rPr>
      </w:pPr>
      <w:r w:rsidRPr="006F22BF">
        <w:rPr>
          <w:rFonts w:ascii="Times New Roman" w:eastAsia="Times New Roman" w:hAnsi="Times New Roman" w:cs="Times New Roman"/>
          <w:color w:val="000000" w:themeColor="text1"/>
          <w:kern w:val="0"/>
          <w:sz w:val="28"/>
          <w:szCs w:val="28"/>
          <w:lang w:val="uk-UA" w:eastAsia="ru-RU" w:bidi="ar-SA"/>
        </w:rPr>
        <w:t xml:space="preserve">Підтримати проєкт рішення </w:t>
      </w:r>
      <w:r w:rsidRPr="00413595">
        <w:rPr>
          <w:rFonts w:ascii="Times New Roman" w:hAnsi="Times New Roman" w:cs="Times New Roman"/>
          <w:color w:val="000000" w:themeColor="text1"/>
          <w:sz w:val="28"/>
          <w:szCs w:val="28"/>
          <w:lang w:val="uk-UA"/>
        </w:rPr>
        <w:t>«</w:t>
      </w:r>
      <w:r w:rsidRPr="00413595">
        <w:rPr>
          <w:rFonts w:ascii="Times New Roman" w:hAnsi="Times New Roman" w:cs="Times New Roman"/>
          <w:sz w:val="28"/>
          <w:szCs w:val="28"/>
          <w:lang w:val="uk-UA"/>
        </w:rPr>
        <w:t>Про внесення змін до Положення про Депутатський фонд Одеської міської ради, затвердженого рішенням Одеської міської ради від 03 лютого 2021 року № 37-VІІІ</w:t>
      </w:r>
      <w:r w:rsidRPr="00413595">
        <w:rPr>
          <w:rFonts w:ascii="Times New Roman" w:hAnsi="Times New Roman" w:cs="Times New Roman"/>
          <w:color w:val="000000" w:themeColor="text1"/>
          <w:sz w:val="28"/>
          <w:szCs w:val="28"/>
          <w:lang w:val="uk-UA"/>
        </w:rPr>
        <w:t>»</w:t>
      </w:r>
      <w:r>
        <w:rPr>
          <w:color w:val="000000" w:themeColor="text1"/>
          <w:sz w:val="28"/>
          <w:szCs w:val="28"/>
          <w:lang w:val="uk-UA"/>
        </w:rPr>
        <w:t xml:space="preserve"> </w:t>
      </w:r>
      <w:r w:rsidRPr="006F22BF">
        <w:rPr>
          <w:rFonts w:ascii="Times New Roman" w:hAnsi="Times New Roman" w:cs="Times New Roman"/>
          <w:color w:val="000000" w:themeColor="text1"/>
          <w:sz w:val="28"/>
          <w:szCs w:val="28"/>
          <w:lang w:val="uk-UA"/>
        </w:rPr>
        <w:t xml:space="preserve">та внести його на розгляд </w:t>
      </w:r>
      <w:r>
        <w:rPr>
          <w:rFonts w:ascii="Times New Roman" w:hAnsi="Times New Roman" w:cs="Times New Roman"/>
          <w:color w:val="000000" w:themeColor="text1"/>
          <w:sz w:val="28"/>
          <w:szCs w:val="28"/>
          <w:lang w:val="uk-UA"/>
        </w:rPr>
        <w:t xml:space="preserve">сесії </w:t>
      </w:r>
      <w:r w:rsidRPr="006F22BF">
        <w:rPr>
          <w:rFonts w:ascii="Times New Roman" w:hAnsi="Times New Roman" w:cs="Times New Roman"/>
          <w:color w:val="000000" w:themeColor="text1"/>
          <w:sz w:val="28"/>
          <w:szCs w:val="28"/>
          <w:lang w:val="uk-UA"/>
        </w:rPr>
        <w:t xml:space="preserve"> Одеської міської ради.</w:t>
      </w:r>
    </w:p>
    <w:p w:rsidR="00616B79" w:rsidRDefault="00616B79" w:rsidP="00616B79">
      <w:pPr>
        <w:ind w:right="-1" w:firstLine="567"/>
        <w:jc w:val="both"/>
        <w:rPr>
          <w:rFonts w:ascii="Times New Roman" w:hAnsi="Times New Roman" w:cs="Times New Roman"/>
          <w:sz w:val="28"/>
          <w:szCs w:val="28"/>
          <w:lang w:val="uk-UA"/>
        </w:rPr>
      </w:pPr>
    </w:p>
    <w:p w:rsidR="00616B79" w:rsidRDefault="00616B79" w:rsidP="00616B79">
      <w:pPr>
        <w:shd w:val="clear" w:color="auto" w:fill="FFFFFF"/>
        <w:ind w:firstLine="567"/>
        <w:jc w:val="both"/>
        <w:rPr>
          <w:bCs/>
          <w:color w:val="000000"/>
          <w:sz w:val="28"/>
          <w:szCs w:val="28"/>
          <w:lang w:val="uk-UA"/>
        </w:rPr>
      </w:pPr>
    </w:p>
    <w:p w:rsidR="00616B79" w:rsidRDefault="00616B79" w:rsidP="00616B79">
      <w:pPr>
        <w:shd w:val="clear" w:color="auto" w:fill="FFFFFF"/>
        <w:ind w:firstLine="567"/>
        <w:jc w:val="both"/>
        <w:rPr>
          <w:bCs/>
          <w:color w:val="000000"/>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1D2D41"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1320C"/>
    <w:multiLevelType w:val="hybridMultilevel"/>
    <w:tmpl w:val="6ABE83D2"/>
    <w:lvl w:ilvl="0" w:tplc="0422000B">
      <w:start w:val="1"/>
      <w:numFmt w:val="bullet"/>
      <w:lvlText w:val=""/>
      <w:lvlJc w:val="left"/>
      <w:pPr>
        <w:ind w:left="2291" w:hanging="360"/>
      </w:pPr>
      <w:rPr>
        <w:rFonts w:ascii="Wingdings" w:hAnsi="Wingding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A3BBC"/>
    <w:multiLevelType w:val="multilevel"/>
    <w:tmpl w:val="806C3DFA"/>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nsid w:val="35414842"/>
    <w:multiLevelType w:val="hybridMultilevel"/>
    <w:tmpl w:val="293099A0"/>
    <w:lvl w:ilvl="0" w:tplc="092E77DA">
      <w:start w:val="1"/>
      <w:numFmt w:val="bullet"/>
      <w:lvlText w:val="-"/>
      <w:lvlJc w:val="left"/>
      <w:pPr>
        <w:ind w:left="1778" w:hanging="360"/>
      </w:pPr>
      <w:rPr>
        <w:rFonts w:ascii="Times New Roman" w:eastAsia="Times New Roman" w:hAnsi="Times New Roman" w:cs="Times New Roman" w:hint="default"/>
        <w:i/>
        <w:u w:val="none"/>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35F2311C"/>
    <w:multiLevelType w:val="hybridMultilevel"/>
    <w:tmpl w:val="4C48DB7A"/>
    <w:lvl w:ilvl="0" w:tplc="E1BC87B2">
      <w:start w:val="1"/>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BA02BDB"/>
    <w:multiLevelType w:val="hybridMultilevel"/>
    <w:tmpl w:val="2D546BC8"/>
    <w:lvl w:ilvl="0" w:tplc="0ECAC9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FC92939"/>
    <w:multiLevelType w:val="hybridMultilevel"/>
    <w:tmpl w:val="6B4EFF32"/>
    <w:lvl w:ilvl="0" w:tplc="D362E5DE">
      <w:start w:val="1"/>
      <w:numFmt w:val="decimal"/>
      <w:lvlText w:val="%1)"/>
      <w:lvlJc w:val="left"/>
      <w:pPr>
        <w:ind w:left="1778" w:hanging="360"/>
      </w:pPr>
      <w:rPr>
        <w:rFonts w:hint="default"/>
        <w:u w:val="non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BD36ABD"/>
    <w:multiLevelType w:val="multilevel"/>
    <w:tmpl w:val="830CFE86"/>
    <w:lvl w:ilvl="0">
      <w:start w:val="1"/>
      <w:numFmt w:val="decimal"/>
      <w:lvlText w:val="%1."/>
      <w:lvlJc w:val="left"/>
      <w:pPr>
        <w:ind w:left="1065"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8">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794E7813"/>
    <w:multiLevelType w:val="hybridMultilevel"/>
    <w:tmpl w:val="7B807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6"/>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A"/>
    <w:rsid w:val="0003160A"/>
    <w:rsid w:val="000A4EA2"/>
    <w:rsid w:val="000C553C"/>
    <w:rsid w:val="001A6FC2"/>
    <w:rsid w:val="001D1E50"/>
    <w:rsid w:val="001D2D41"/>
    <w:rsid w:val="001F2131"/>
    <w:rsid w:val="002143D3"/>
    <w:rsid w:val="00285E86"/>
    <w:rsid w:val="002B6AFF"/>
    <w:rsid w:val="002C7CB0"/>
    <w:rsid w:val="002D3643"/>
    <w:rsid w:val="003317A2"/>
    <w:rsid w:val="0036454A"/>
    <w:rsid w:val="00376102"/>
    <w:rsid w:val="003A568B"/>
    <w:rsid w:val="003B4E81"/>
    <w:rsid w:val="00401ED0"/>
    <w:rsid w:val="00413595"/>
    <w:rsid w:val="004C1577"/>
    <w:rsid w:val="004E4655"/>
    <w:rsid w:val="005400D9"/>
    <w:rsid w:val="00583256"/>
    <w:rsid w:val="0059403A"/>
    <w:rsid w:val="005C1E97"/>
    <w:rsid w:val="00604736"/>
    <w:rsid w:val="00614C56"/>
    <w:rsid w:val="00616B79"/>
    <w:rsid w:val="00763E99"/>
    <w:rsid w:val="007D794F"/>
    <w:rsid w:val="007F0F59"/>
    <w:rsid w:val="00841482"/>
    <w:rsid w:val="00857E75"/>
    <w:rsid w:val="0086092D"/>
    <w:rsid w:val="00876FB2"/>
    <w:rsid w:val="008E7324"/>
    <w:rsid w:val="00981F85"/>
    <w:rsid w:val="00987177"/>
    <w:rsid w:val="00A03F53"/>
    <w:rsid w:val="00A05C89"/>
    <w:rsid w:val="00A23626"/>
    <w:rsid w:val="00B95C1D"/>
    <w:rsid w:val="00BF1503"/>
    <w:rsid w:val="00BF7245"/>
    <w:rsid w:val="00DD40FF"/>
    <w:rsid w:val="00E30490"/>
    <w:rsid w:val="00E4220B"/>
    <w:rsid w:val="00E62DA9"/>
    <w:rsid w:val="00E94BA8"/>
    <w:rsid w:val="00EB6F82"/>
    <w:rsid w:val="00EF1709"/>
    <w:rsid w:val="00F40FB4"/>
    <w:rsid w:val="00FD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AF89-2F50-464A-AD84-0DEFD1FB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59403A"/>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D41"/>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Strong"/>
    <w:basedOn w:val="a0"/>
    <w:uiPriority w:val="22"/>
    <w:qFormat/>
    <w:rsid w:val="001D2D41"/>
    <w:rPr>
      <w:b/>
      <w:bCs/>
    </w:rPr>
  </w:style>
  <w:style w:type="paragraph" w:styleId="a6">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7"/>
    <w:uiPriority w:val="34"/>
    <w:qFormat/>
    <w:rsid w:val="002143D3"/>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paragraph" w:styleId="a8">
    <w:name w:val="Balloon Text"/>
    <w:basedOn w:val="a"/>
    <w:link w:val="a9"/>
    <w:uiPriority w:val="99"/>
    <w:semiHidden/>
    <w:unhideWhenUsed/>
    <w:rsid w:val="002143D3"/>
    <w:rPr>
      <w:rFonts w:ascii="Tahoma" w:hAnsi="Tahoma" w:cs="Mangal"/>
      <w:sz w:val="16"/>
      <w:szCs w:val="14"/>
    </w:rPr>
  </w:style>
  <w:style w:type="character" w:customStyle="1" w:styleId="a9">
    <w:name w:val="Текст у виносці Знак"/>
    <w:basedOn w:val="a0"/>
    <w:link w:val="a8"/>
    <w:uiPriority w:val="99"/>
    <w:semiHidden/>
    <w:rsid w:val="002143D3"/>
    <w:rPr>
      <w:rFonts w:ascii="Tahoma" w:eastAsia="Noto Sans CJK SC Regular" w:hAnsi="Tahoma" w:cs="Mangal"/>
      <w:kern w:val="3"/>
      <w:sz w:val="16"/>
      <w:szCs w:val="14"/>
      <w:lang w:eastAsia="zh-CN" w:bidi="hi-IN"/>
    </w:rPr>
  </w:style>
  <w:style w:type="paragraph" w:customStyle="1" w:styleId="rvps17">
    <w:name w:val="rvps17"/>
    <w:basedOn w:val="a"/>
    <w:rsid w:val="005400D9"/>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rvts23">
    <w:name w:val="rvts23"/>
    <w:basedOn w:val="a0"/>
    <w:rsid w:val="005400D9"/>
  </w:style>
  <w:style w:type="character" w:customStyle="1" w:styleId="rvts64">
    <w:name w:val="rvts64"/>
    <w:basedOn w:val="a0"/>
    <w:rsid w:val="005400D9"/>
  </w:style>
  <w:style w:type="paragraph" w:customStyle="1" w:styleId="rvps3">
    <w:name w:val="rvps3"/>
    <w:basedOn w:val="a"/>
    <w:rsid w:val="005400D9"/>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rvts9">
    <w:name w:val="rvts9"/>
    <w:basedOn w:val="a0"/>
    <w:rsid w:val="005400D9"/>
  </w:style>
  <w:style w:type="paragraph" w:customStyle="1" w:styleId="rvps6">
    <w:name w:val="rvps6"/>
    <w:basedOn w:val="a"/>
    <w:rsid w:val="005400D9"/>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rvps7">
    <w:name w:val="rvps7"/>
    <w:basedOn w:val="a"/>
    <w:rsid w:val="002C7CB0"/>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rvps2">
    <w:name w:val="rvps2"/>
    <w:basedOn w:val="a"/>
    <w:rsid w:val="002C7CB0"/>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a">
    <w:name w:val="Hyperlink"/>
    <w:basedOn w:val="a0"/>
    <w:uiPriority w:val="99"/>
    <w:semiHidden/>
    <w:unhideWhenUsed/>
    <w:rsid w:val="002C7CB0"/>
    <w:rPr>
      <w:color w:val="0000FF"/>
      <w:u w:val="single"/>
    </w:rPr>
  </w:style>
  <w:style w:type="character" w:customStyle="1" w:styleId="a7">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6"/>
    <w:uiPriority w:val="34"/>
    <w:rsid w:val="00EF1709"/>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2772">
      <w:bodyDiv w:val="1"/>
      <w:marLeft w:val="0"/>
      <w:marRight w:val="0"/>
      <w:marTop w:val="0"/>
      <w:marBottom w:val="0"/>
      <w:divBdr>
        <w:top w:val="none" w:sz="0" w:space="0" w:color="auto"/>
        <w:left w:val="none" w:sz="0" w:space="0" w:color="auto"/>
        <w:bottom w:val="none" w:sz="0" w:space="0" w:color="auto"/>
        <w:right w:val="none" w:sz="0" w:space="0" w:color="auto"/>
      </w:divBdr>
    </w:div>
    <w:div w:id="1539127223">
      <w:bodyDiv w:val="1"/>
      <w:marLeft w:val="0"/>
      <w:marRight w:val="0"/>
      <w:marTop w:val="0"/>
      <w:marBottom w:val="0"/>
      <w:divBdr>
        <w:top w:val="none" w:sz="0" w:space="0" w:color="auto"/>
        <w:left w:val="none" w:sz="0" w:space="0" w:color="auto"/>
        <w:bottom w:val="none" w:sz="0" w:space="0" w:color="auto"/>
        <w:right w:val="none" w:sz="0" w:space="0" w:color="auto"/>
      </w:divBdr>
      <w:divsChild>
        <w:div w:id="343897899">
          <w:marLeft w:val="0"/>
          <w:marRight w:val="0"/>
          <w:marTop w:val="0"/>
          <w:marBottom w:val="150"/>
          <w:divBdr>
            <w:top w:val="none" w:sz="0" w:space="0" w:color="auto"/>
            <w:left w:val="none" w:sz="0" w:space="0" w:color="auto"/>
            <w:bottom w:val="none" w:sz="0" w:space="0" w:color="auto"/>
            <w:right w:val="none" w:sz="0" w:space="0" w:color="auto"/>
          </w:divBdr>
        </w:div>
      </w:divsChild>
    </w:div>
    <w:div w:id="1690834409">
      <w:bodyDiv w:val="1"/>
      <w:marLeft w:val="0"/>
      <w:marRight w:val="0"/>
      <w:marTop w:val="0"/>
      <w:marBottom w:val="0"/>
      <w:divBdr>
        <w:top w:val="none" w:sz="0" w:space="0" w:color="auto"/>
        <w:left w:val="none" w:sz="0" w:space="0" w:color="auto"/>
        <w:bottom w:val="none" w:sz="0" w:space="0" w:color="auto"/>
        <w:right w:val="none" w:sz="0" w:space="0" w:color="auto"/>
      </w:divBdr>
      <w:divsChild>
        <w:div w:id="11909462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15526</Words>
  <Characters>8850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12</cp:revision>
  <cp:lastPrinted>2024-01-30T06:35:00Z</cp:lastPrinted>
  <dcterms:created xsi:type="dcterms:W3CDTF">2024-01-22T11:46:00Z</dcterms:created>
  <dcterms:modified xsi:type="dcterms:W3CDTF">2024-02-13T07:53:00Z</dcterms:modified>
</cp:coreProperties>
</file>