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8F" w:rsidRPr="00960541" w:rsidRDefault="0003798F" w:rsidP="0003798F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EC4E6CC" wp14:editId="62D7224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03798F" w:rsidRPr="00960541" w:rsidRDefault="0003798F" w:rsidP="0003798F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03798F" w:rsidRPr="00960541" w:rsidRDefault="0003798F" w:rsidP="0003798F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03798F" w:rsidRPr="00960541" w:rsidRDefault="0003798F" w:rsidP="0003798F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03798F" w:rsidRPr="00960541" w:rsidRDefault="0003798F" w:rsidP="0003798F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03798F" w:rsidRPr="00960541" w:rsidRDefault="0003798F" w:rsidP="0003798F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316CB1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  <w:r>
        <w:rPr>
          <w:rFonts w:eastAsia="Calibri" w:cs="Times New Roman"/>
          <w:b/>
          <w:sz w:val="32"/>
          <w:szCs w:val="32"/>
          <w:lang w:val="uk-UA" w:eastAsia="ru-RU"/>
        </w:rPr>
        <w:t xml:space="preserve"> </w:t>
      </w:r>
      <w:r w:rsidRPr="00316CB1">
        <w:rPr>
          <w:rFonts w:eastAsia="Calibri" w:cs="Times New Roman"/>
          <w:b/>
          <w:sz w:val="32"/>
          <w:szCs w:val="32"/>
          <w:lang w:val="uk-UA" w:eastAsia="ru-RU"/>
        </w:rPr>
        <w:t>З ПИТАНЬ КУЛЬТУРИ, ТУРИЗМУ І МІЖНАРОДНИХ ВІДНОСИН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3798F" w:rsidRPr="00960541" w:rsidTr="00180C1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3798F" w:rsidRPr="00960541" w:rsidRDefault="0003798F" w:rsidP="00180C10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03798F" w:rsidRPr="00960541" w:rsidRDefault="0003798F" w:rsidP="00180C10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03798F" w:rsidRPr="00960541" w:rsidRDefault="0003798F" w:rsidP="0003798F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03798F" w:rsidRPr="00960541" w:rsidRDefault="0003798F" w:rsidP="0003798F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03798F" w:rsidRPr="00960541" w:rsidRDefault="0003798F" w:rsidP="0003798F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03798F" w:rsidRPr="00960541" w:rsidRDefault="0003798F" w:rsidP="0003798F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03798F" w:rsidRDefault="0003798F" w:rsidP="0003798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03798F" w:rsidRPr="0061544D" w:rsidRDefault="0003798F" w:rsidP="0003798F">
      <w:pPr>
        <w:jc w:val="center"/>
        <w:rPr>
          <w:b/>
          <w:szCs w:val="28"/>
          <w:lang w:val="uk-UA"/>
        </w:rPr>
      </w:pPr>
      <w:r w:rsidRPr="0061544D">
        <w:rPr>
          <w:b/>
          <w:szCs w:val="28"/>
          <w:lang w:val="uk-UA"/>
        </w:rPr>
        <w:t>ПРОТОКОЛ</w:t>
      </w:r>
    </w:p>
    <w:p w:rsidR="0003798F" w:rsidRDefault="0003798F" w:rsidP="0003798F">
      <w:pPr>
        <w:jc w:val="center"/>
        <w:rPr>
          <w:b/>
          <w:szCs w:val="28"/>
          <w:lang w:val="uk-UA"/>
        </w:rPr>
      </w:pPr>
      <w:r w:rsidRPr="0061544D">
        <w:rPr>
          <w:b/>
          <w:szCs w:val="28"/>
          <w:lang w:val="uk-UA"/>
        </w:rPr>
        <w:t xml:space="preserve">засідання комісії </w:t>
      </w:r>
    </w:p>
    <w:p w:rsidR="0003798F" w:rsidRDefault="0003798F" w:rsidP="0003798F">
      <w:pPr>
        <w:tabs>
          <w:tab w:val="left" w:pos="3305"/>
        </w:tabs>
        <w:ind w:firstLine="0"/>
        <w:jc w:val="both"/>
        <w:rPr>
          <w:b/>
          <w:szCs w:val="28"/>
          <w:lang w:val="en-US"/>
        </w:rPr>
      </w:pPr>
      <w:r>
        <w:rPr>
          <w:b/>
          <w:szCs w:val="28"/>
          <w:lang w:val="uk-UA"/>
        </w:rPr>
        <w:t xml:space="preserve">        14.02</w:t>
      </w:r>
      <w:r w:rsidRPr="00C136E6">
        <w:rPr>
          <w:b/>
          <w:szCs w:val="28"/>
          <w:lang w:val="uk-UA"/>
        </w:rPr>
        <w:t>.20</w:t>
      </w:r>
      <w:r>
        <w:rPr>
          <w:b/>
          <w:szCs w:val="28"/>
          <w:lang w:val="en-US"/>
        </w:rPr>
        <w:t>2</w:t>
      </w:r>
      <w:r>
        <w:rPr>
          <w:b/>
          <w:szCs w:val="28"/>
          <w:lang w:val="uk-UA"/>
        </w:rPr>
        <w:t>4р</w:t>
      </w:r>
      <w:r w:rsidRPr="00C136E6">
        <w:rPr>
          <w:b/>
          <w:szCs w:val="28"/>
          <w:lang w:val="uk-UA"/>
        </w:rPr>
        <w:t xml:space="preserve">.                                       </w:t>
      </w:r>
      <w:r>
        <w:rPr>
          <w:b/>
          <w:szCs w:val="28"/>
          <w:lang w:val="en-US"/>
        </w:rPr>
        <w:t xml:space="preserve">          </w:t>
      </w:r>
      <w:r w:rsidRPr="00C136E6">
        <w:rPr>
          <w:b/>
          <w:szCs w:val="28"/>
          <w:lang w:val="uk-UA"/>
        </w:rPr>
        <w:t xml:space="preserve">         </w:t>
      </w:r>
      <w:r>
        <w:rPr>
          <w:b/>
          <w:szCs w:val="28"/>
          <w:lang w:val="uk-UA"/>
        </w:rPr>
        <w:t xml:space="preserve">     </w:t>
      </w:r>
      <w:r w:rsidRPr="00C136E6">
        <w:rPr>
          <w:b/>
          <w:szCs w:val="28"/>
          <w:lang w:val="uk-UA"/>
        </w:rPr>
        <w:t xml:space="preserve">пл. Думська, 1 </w:t>
      </w:r>
    </w:p>
    <w:p w:rsidR="0003798F" w:rsidRPr="00C136E6" w:rsidRDefault="0003798F" w:rsidP="0003798F">
      <w:pPr>
        <w:tabs>
          <w:tab w:val="left" w:pos="3305"/>
        </w:tabs>
        <w:ind w:left="851" w:firstLine="0"/>
        <w:jc w:val="both"/>
        <w:rPr>
          <w:b/>
          <w:szCs w:val="28"/>
          <w:lang w:val="uk-UA"/>
        </w:rPr>
      </w:pPr>
      <w:r>
        <w:rPr>
          <w:b/>
          <w:szCs w:val="28"/>
          <w:lang w:val="en-US"/>
        </w:rPr>
        <w:t xml:space="preserve"> 1</w:t>
      </w:r>
      <w:r>
        <w:rPr>
          <w:b/>
          <w:szCs w:val="28"/>
          <w:lang w:val="uk-UA"/>
        </w:rPr>
        <w:t>3.00</w:t>
      </w:r>
      <w:r w:rsidRPr="00C136E6">
        <w:rPr>
          <w:b/>
          <w:szCs w:val="28"/>
          <w:lang w:val="uk-UA"/>
        </w:rPr>
        <w:t xml:space="preserve">   </w:t>
      </w:r>
      <w:r>
        <w:rPr>
          <w:b/>
          <w:szCs w:val="28"/>
          <w:lang w:val="en-US"/>
        </w:rPr>
        <w:t xml:space="preserve">                        </w:t>
      </w:r>
      <w:r>
        <w:rPr>
          <w:b/>
          <w:szCs w:val="28"/>
          <w:lang w:val="uk-UA"/>
        </w:rPr>
        <w:t xml:space="preserve">                                               Сесійна зала</w:t>
      </w:r>
      <w:r>
        <w:rPr>
          <w:b/>
          <w:szCs w:val="28"/>
          <w:lang w:val="en-US"/>
        </w:rPr>
        <w:t xml:space="preserve">                     </w:t>
      </w:r>
    </w:p>
    <w:p w:rsidR="0003798F" w:rsidRPr="00C136E6" w:rsidRDefault="0003798F" w:rsidP="0003798F">
      <w:pPr>
        <w:rPr>
          <w:b/>
          <w:szCs w:val="28"/>
          <w:u w:val="single"/>
          <w:lang w:val="uk-UA"/>
        </w:rPr>
      </w:pPr>
    </w:p>
    <w:p w:rsidR="0003798F" w:rsidRDefault="0003798F" w:rsidP="0003798F">
      <w:pPr>
        <w:spacing w:line="276" w:lineRule="auto"/>
        <w:ind w:firstLine="567"/>
        <w:rPr>
          <w:szCs w:val="28"/>
          <w:u w:val="single"/>
          <w:lang w:val="uk-UA"/>
        </w:rPr>
      </w:pPr>
    </w:p>
    <w:p w:rsidR="0003798F" w:rsidRPr="00636129" w:rsidRDefault="0003798F" w:rsidP="0003798F">
      <w:pPr>
        <w:spacing w:line="276" w:lineRule="auto"/>
        <w:ind w:firstLine="567"/>
        <w:rPr>
          <w:szCs w:val="28"/>
          <w:u w:val="single"/>
          <w:lang w:val="uk-UA"/>
        </w:rPr>
      </w:pPr>
      <w:r w:rsidRPr="00636129">
        <w:rPr>
          <w:szCs w:val="28"/>
          <w:u w:val="single"/>
          <w:lang w:val="uk-UA"/>
        </w:rPr>
        <w:t xml:space="preserve">Присутні: </w:t>
      </w:r>
    </w:p>
    <w:p w:rsidR="0003798F" w:rsidRPr="0061544D" w:rsidRDefault="0003798F" w:rsidP="0003798F">
      <w:pPr>
        <w:spacing w:line="276" w:lineRule="auto"/>
        <w:ind w:firstLine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Філімонов</w:t>
      </w:r>
      <w:proofErr w:type="spellEnd"/>
      <w:r>
        <w:rPr>
          <w:szCs w:val="28"/>
          <w:lang w:val="uk-UA"/>
        </w:rPr>
        <w:t xml:space="preserve"> Олег Миколайович</w:t>
      </w:r>
      <w:r w:rsidRPr="0061544D">
        <w:rPr>
          <w:szCs w:val="28"/>
          <w:lang w:val="uk-UA"/>
        </w:rPr>
        <w:t xml:space="preserve"> - голова комісії</w:t>
      </w:r>
    </w:p>
    <w:p w:rsidR="0003798F" w:rsidRPr="00123F89" w:rsidRDefault="0003798F" w:rsidP="0003798F">
      <w:pPr>
        <w:spacing w:line="276" w:lineRule="auto"/>
        <w:ind w:firstLine="56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Антонішак</w:t>
      </w:r>
      <w:proofErr w:type="spellEnd"/>
      <w:r>
        <w:rPr>
          <w:szCs w:val="28"/>
          <w:lang w:val="uk-UA"/>
        </w:rPr>
        <w:t xml:space="preserve"> Оксана Степанівна – секретар комісії</w:t>
      </w:r>
    </w:p>
    <w:p w:rsidR="00245DC1" w:rsidRDefault="00245DC1" w:rsidP="00245DC1">
      <w:pPr>
        <w:spacing w:line="276" w:lineRule="auto"/>
        <w:ind w:firstLine="56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Головатюк-Юзефпольська</w:t>
      </w:r>
      <w:proofErr w:type="spellEnd"/>
      <w:r>
        <w:rPr>
          <w:szCs w:val="28"/>
          <w:lang w:val="uk-UA"/>
        </w:rPr>
        <w:t xml:space="preserve"> Ірина </w:t>
      </w:r>
      <w:proofErr w:type="spellStart"/>
      <w:r>
        <w:rPr>
          <w:szCs w:val="28"/>
          <w:lang w:val="uk-UA"/>
        </w:rPr>
        <w:t>Ліонеліївна</w:t>
      </w:r>
      <w:proofErr w:type="spellEnd"/>
      <w:r>
        <w:rPr>
          <w:szCs w:val="28"/>
          <w:lang w:val="uk-UA"/>
        </w:rPr>
        <w:t xml:space="preserve"> – заступник голови комісії</w:t>
      </w:r>
    </w:p>
    <w:p w:rsidR="0003798F" w:rsidRDefault="0003798F" w:rsidP="0003798F">
      <w:pPr>
        <w:ind w:left="422" w:right="141" w:firstLine="567"/>
        <w:jc w:val="both"/>
        <w:rPr>
          <w:szCs w:val="28"/>
          <w:lang w:val="uk-UA"/>
        </w:rPr>
      </w:pPr>
    </w:p>
    <w:p w:rsidR="0003798F" w:rsidRDefault="0003798F" w:rsidP="0003798F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 Д</w:t>
      </w:r>
      <w:r w:rsidRPr="005037F8">
        <w:rPr>
          <w:szCs w:val="28"/>
          <w:lang w:val="uk-UA"/>
        </w:rPr>
        <w:t>епартаменту культури, міжнародного співробітництва та європейської інтеграції </w:t>
      </w: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Ліптуга</w:t>
      </w:r>
      <w:proofErr w:type="spellEnd"/>
      <w:r>
        <w:rPr>
          <w:szCs w:val="28"/>
          <w:lang w:val="uk-UA"/>
        </w:rPr>
        <w:t xml:space="preserve"> Іван Леонідович</w:t>
      </w:r>
      <w:r w:rsidR="00245DC1">
        <w:rPr>
          <w:szCs w:val="28"/>
          <w:lang w:val="uk-UA"/>
        </w:rPr>
        <w:t>.</w:t>
      </w:r>
    </w:p>
    <w:p w:rsidR="00245DC1" w:rsidRDefault="00245DC1" w:rsidP="0003798F">
      <w:pPr>
        <w:spacing w:line="276" w:lineRule="auto"/>
        <w:ind w:firstLine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>. н</w:t>
      </w:r>
      <w:r w:rsidR="0003798F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03798F">
        <w:rPr>
          <w:szCs w:val="28"/>
          <w:lang w:val="uk-UA"/>
        </w:rPr>
        <w:t xml:space="preserve"> відділу культурно-просвітницької роботи та топоніміки Управління культури Д</w:t>
      </w:r>
      <w:r w:rsidR="0003798F" w:rsidRPr="005037F8">
        <w:rPr>
          <w:szCs w:val="28"/>
          <w:lang w:val="uk-UA"/>
        </w:rPr>
        <w:t>епартаменту культури, міжнародного співробітництва та європейської інтеграції </w:t>
      </w:r>
      <w:r w:rsidR="0003798F">
        <w:rPr>
          <w:szCs w:val="28"/>
          <w:lang w:val="uk-UA"/>
        </w:rPr>
        <w:t xml:space="preserve">– </w:t>
      </w:r>
      <w:proofErr w:type="spellStart"/>
      <w:r>
        <w:rPr>
          <w:szCs w:val="28"/>
          <w:lang w:val="uk-UA"/>
        </w:rPr>
        <w:t>Адаховська</w:t>
      </w:r>
      <w:proofErr w:type="spellEnd"/>
      <w:r>
        <w:rPr>
          <w:szCs w:val="28"/>
          <w:lang w:val="uk-UA"/>
        </w:rPr>
        <w:t xml:space="preserve"> Світлана </w:t>
      </w:r>
      <w:r w:rsidR="0003798F">
        <w:rPr>
          <w:szCs w:val="28"/>
          <w:lang w:val="uk-UA"/>
        </w:rPr>
        <w:t>Григорівна</w:t>
      </w:r>
      <w:r>
        <w:rPr>
          <w:szCs w:val="28"/>
          <w:lang w:val="uk-UA"/>
        </w:rPr>
        <w:t>.</w:t>
      </w:r>
    </w:p>
    <w:p w:rsidR="0003798F" w:rsidRDefault="00245DC1" w:rsidP="0003798F">
      <w:pPr>
        <w:spacing w:line="276" w:lineRule="auto"/>
        <w:ind w:firstLine="567"/>
        <w:jc w:val="both"/>
        <w:rPr>
          <w:szCs w:val="28"/>
          <w:u w:val="single"/>
          <w:lang w:val="uk-UA"/>
        </w:rPr>
      </w:pPr>
      <w:r w:rsidRPr="0048119A">
        <w:rPr>
          <w:szCs w:val="28"/>
          <w:lang w:val="uk-UA"/>
        </w:rPr>
        <w:t>Начальник  відділу мистецтв, культурно-освітніх закладів та роботи з бібліотеками Управління культури Департаменту культури, міжнародного співробітництва та європейської інтеграції - Карпенко Марина Василівна</w:t>
      </w:r>
      <w:r w:rsidR="0003798F">
        <w:rPr>
          <w:szCs w:val="28"/>
          <w:lang w:val="uk-UA"/>
        </w:rPr>
        <w:t>.</w:t>
      </w:r>
    </w:p>
    <w:p w:rsidR="0003798F" w:rsidRDefault="0003798F" w:rsidP="0003798F">
      <w:pPr>
        <w:ind w:left="75" w:right="-1" w:firstLine="633"/>
        <w:jc w:val="center"/>
        <w:rPr>
          <w:szCs w:val="28"/>
          <w:lang w:val="uk-UA"/>
        </w:rPr>
      </w:pPr>
    </w:p>
    <w:p w:rsidR="0003798F" w:rsidRPr="00360C37" w:rsidRDefault="0003798F" w:rsidP="0003798F">
      <w:pPr>
        <w:ind w:left="75" w:right="-1" w:firstLine="633"/>
        <w:jc w:val="center"/>
        <w:rPr>
          <w:b/>
          <w:szCs w:val="28"/>
          <w:lang w:val="uk-UA"/>
        </w:rPr>
      </w:pPr>
      <w:r w:rsidRPr="00360C37">
        <w:rPr>
          <w:b/>
          <w:szCs w:val="28"/>
          <w:lang w:val="uk-UA"/>
        </w:rPr>
        <w:t>Порядок денний:</w:t>
      </w:r>
    </w:p>
    <w:p w:rsidR="0003798F" w:rsidRDefault="0003798F" w:rsidP="0003798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en-US" w:eastAsia="zh-CN" w:bidi="hi-IN"/>
        </w:rPr>
      </w:pPr>
    </w:p>
    <w:p w:rsidR="0003798F" w:rsidRDefault="0003798F" w:rsidP="0003798F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Розгляд проекту рішення «Про перейменування об’єктів топоніміки на території міста Одеси».</w:t>
      </w:r>
    </w:p>
    <w:p w:rsidR="0003798F" w:rsidRDefault="0003798F" w:rsidP="0003798F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Різне.</w:t>
      </w:r>
    </w:p>
    <w:p w:rsidR="00245DC1" w:rsidRPr="00245DC1" w:rsidRDefault="00245DC1" w:rsidP="00245DC1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 w:rsidRPr="00245DC1">
        <w:rPr>
          <w:rFonts w:eastAsia="Calibri" w:cs="Times New Roman"/>
          <w:szCs w:val="28"/>
          <w:lang w:val="uk-UA" w:eastAsia="ru-RU"/>
        </w:rPr>
        <w:t xml:space="preserve">Пропозиція Оксани </w:t>
      </w:r>
      <w:proofErr w:type="spellStart"/>
      <w:r w:rsidRPr="00245DC1">
        <w:rPr>
          <w:rFonts w:eastAsia="Calibri" w:cs="Times New Roman"/>
          <w:szCs w:val="28"/>
          <w:lang w:val="uk-UA" w:eastAsia="ru-RU"/>
        </w:rPr>
        <w:t>А</w:t>
      </w:r>
      <w:r w:rsidR="004801CF">
        <w:rPr>
          <w:rFonts w:eastAsia="Calibri" w:cs="Times New Roman"/>
          <w:szCs w:val="28"/>
          <w:lang w:val="uk-UA" w:eastAsia="ru-RU"/>
        </w:rPr>
        <w:t>нтонішак</w:t>
      </w:r>
      <w:proofErr w:type="spellEnd"/>
      <w:r w:rsidRPr="00245DC1">
        <w:rPr>
          <w:rFonts w:eastAsia="Calibri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 w:eastAsia="ru-RU"/>
        </w:rPr>
        <w:t>розглянути в розділі «Різне» питання щодо внесення змін до Міської цільової програми розвитку культури в         м. Одесі на 2022-2024 роки та питання виділення фінансування у 2024 році в розмірі 150 тис грн. для</w:t>
      </w:r>
      <w:r w:rsidR="004801CF">
        <w:rPr>
          <w:rFonts w:eastAsia="Calibri" w:cs="Times New Roman"/>
          <w:szCs w:val="28"/>
          <w:lang w:val="uk-UA" w:eastAsia="ru-RU"/>
        </w:rPr>
        <w:t xml:space="preserve"> закупівлі книг українською мовою та</w:t>
      </w:r>
      <w:r>
        <w:rPr>
          <w:rFonts w:eastAsia="Calibri" w:cs="Times New Roman"/>
          <w:szCs w:val="28"/>
          <w:lang w:val="uk-UA" w:eastAsia="ru-RU"/>
        </w:rPr>
        <w:t xml:space="preserve"> поповнення бібліотечного фонду бібліотек</w:t>
      </w:r>
      <w:r w:rsidR="004801CF">
        <w:rPr>
          <w:rFonts w:eastAsia="Calibri" w:cs="Times New Roman"/>
          <w:szCs w:val="28"/>
          <w:lang w:val="uk-UA" w:eastAsia="ru-RU"/>
        </w:rPr>
        <w:t>и</w:t>
      </w:r>
      <w:r>
        <w:rPr>
          <w:rFonts w:eastAsia="Calibri" w:cs="Times New Roman"/>
          <w:szCs w:val="28"/>
          <w:lang w:val="uk-UA" w:eastAsia="ru-RU"/>
        </w:rPr>
        <w:t>-філії №1 ім. Е. Багрицького</w:t>
      </w:r>
      <w:r w:rsidR="004801CF">
        <w:rPr>
          <w:rFonts w:eastAsia="Calibri" w:cs="Times New Roman"/>
          <w:szCs w:val="28"/>
          <w:lang w:val="uk-UA" w:eastAsia="ru-RU"/>
        </w:rPr>
        <w:t>.</w:t>
      </w:r>
      <w:r w:rsidRPr="00245DC1">
        <w:rPr>
          <w:rFonts w:eastAsia="Calibri" w:cs="Times New Roman"/>
          <w:szCs w:val="28"/>
          <w:lang w:val="uk-UA" w:eastAsia="ru-RU"/>
        </w:rPr>
        <w:t xml:space="preserve"> </w:t>
      </w:r>
    </w:p>
    <w:p w:rsidR="0003798F" w:rsidRDefault="0003798F" w:rsidP="0003798F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>
        <w:rPr>
          <w:b/>
          <w:szCs w:val="28"/>
          <w:lang w:val="uk-UA"/>
        </w:rPr>
        <w:lastRenderedPageBreak/>
        <w:t>1</w:t>
      </w:r>
      <w:r w:rsidRPr="005037F8">
        <w:rPr>
          <w:b/>
          <w:szCs w:val="28"/>
          <w:lang w:val="uk-UA"/>
        </w:rPr>
        <w:t>. СЛУХАЛИ:</w:t>
      </w:r>
      <w:r w:rsidRPr="005037F8">
        <w:rPr>
          <w:szCs w:val="28"/>
          <w:lang w:val="uk-UA"/>
        </w:rPr>
        <w:t xml:space="preserve"> </w:t>
      </w:r>
      <w:r w:rsidRPr="00B9338B">
        <w:rPr>
          <w:szCs w:val="28"/>
          <w:lang w:val="uk-UA"/>
        </w:rPr>
        <w:t xml:space="preserve">Інформацію </w:t>
      </w:r>
      <w:r w:rsidR="004801CF">
        <w:rPr>
          <w:szCs w:val="28"/>
          <w:lang w:val="uk-UA"/>
        </w:rPr>
        <w:t>Директора</w:t>
      </w:r>
      <w:r w:rsidRPr="00B9338B">
        <w:rPr>
          <w:szCs w:val="28"/>
          <w:lang w:val="uk-UA"/>
        </w:rPr>
        <w:t xml:space="preserve"> Департаменту культури, міжнародного співробітництва та європейської інтеграції</w:t>
      </w:r>
      <w:r w:rsidR="004801CF">
        <w:rPr>
          <w:szCs w:val="28"/>
          <w:lang w:val="uk-UA"/>
        </w:rPr>
        <w:t xml:space="preserve"> Івана </w:t>
      </w:r>
      <w:proofErr w:type="spellStart"/>
      <w:r w:rsidR="004801CF">
        <w:rPr>
          <w:szCs w:val="28"/>
          <w:lang w:val="uk-UA"/>
        </w:rPr>
        <w:t>Ліптуги</w:t>
      </w:r>
      <w:proofErr w:type="spellEnd"/>
      <w:r w:rsidRPr="00B9338B">
        <w:rPr>
          <w:szCs w:val="28"/>
          <w:lang w:val="uk-UA"/>
        </w:rPr>
        <w:t xml:space="preserve"> по </w:t>
      </w:r>
      <w:proofErr w:type="spellStart"/>
      <w:r w:rsidRPr="00B9338B">
        <w:rPr>
          <w:szCs w:val="28"/>
          <w:lang w:val="uk-UA"/>
        </w:rPr>
        <w:t>проєкту</w:t>
      </w:r>
      <w:proofErr w:type="spellEnd"/>
      <w:r w:rsidRPr="00B9338B">
        <w:rPr>
          <w:szCs w:val="28"/>
          <w:lang w:val="uk-UA"/>
        </w:rPr>
        <w:t xml:space="preserve"> рішення Одеської міської ради «Про перейменування об’єктів топоніміки на території міста Одеси».</w:t>
      </w:r>
    </w:p>
    <w:p w:rsidR="0003798F" w:rsidRPr="002E7249" w:rsidRDefault="0003798F" w:rsidP="0003798F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 w:rsidRPr="00D1591C">
        <w:rPr>
          <w:rFonts w:eastAsia="Calibri" w:cs="Times New Roman"/>
          <w:b/>
          <w:szCs w:val="28"/>
          <w:lang w:val="uk-UA" w:eastAsia="ru-RU"/>
        </w:rPr>
        <w:t>Виступили: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 w:rsidRPr="002E7249">
        <w:rPr>
          <w:rFonts w:eastAsia="Calibri" w:cs="Times New Roman"/>
          <w:szCs w:val="28"/>
          <w:lang w:val="uk-UA" w:eastAsia="ru-RU"/>
        </w:rPr>
        <w:t>Оксана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proofErr w:type="spellStart"/>
      <w:r w:rsidRPr="002E7249">
        <w:rPr>
          <w:rFonts w:eastAsia="Calibri" w:cs="Times New Roman"/>
          <w:szCs w:val="28"/>
          <w:lang w:val="uk-UA" w:eastAsia="ru-RU"/>
        </w:rPr>
        <w:t>А</w:t>
      </w:r>
      <w:r>
        <w:rPr>
          <w:rFonts w:eastAsia="Calibri" w:cs="Times New Roman"/>
          <w:szCs w:val="28"/>
          <w:lang w:val="uk-UA" w:eastAsia="ru-RU"/>
        </w:rPr>
        <w:t>нтонішак</w:t>
      </w:r>
      <w:proofErr w:type="spellEnd"/>
      <w:r>
        <w:rPr>
          <w:rFonts w:eastAsia="Calibri" w:cs="Times New Roman"/>
          <w:szCs w:val="28"/>
          <w:lang w:val="uk-UA" w:eastAsia="ru-RU"/>
        </w:rPr>
        <w:t xml:space="preserve">, Олег </w:t>
      </w:r>
      <w:proofErr w:type="spellStart"/>
      <w:r>
        <w:rPr>
          <w:rFonts w:eastAsia="Calibri" w:cs="Times New Roman"/>
          <w:szCs w:val="28"/>
          <w:lang w:val="uk-UA" w:eastAsia="ru-RU"/>
        </w:rPr>
        <w:t>Філімонов</w:t>
      </w:r>
      <w:proofErr w:type="spellEnd"/>
    </w:p>
    <w:p w:rsidR="0003798F" w:rsidRDefault="0003798F" w:rsidP="0003798F">
      <w:pPr>
        <w:tabs>
          <w:tab w:val="left" w:pos="142"/>
        </w:tabs>
        <w:spacing w:line="276" w:lineRule="auto"/>
        <w:ind w:firstLine="567"/>
        <w:jc w:val="both"/>
        <w:rPr>
          <w:szCs w:val="28"/>
          <w:lang w:val="uk-UA"/>
        </w:rPr>
      </w:pPr>
    </w:p>
    <w:p w:rsidR="0003798F" w:rsidRPr="00D1591C" w:rsidRDefault="0003798F" w:rsidP="0003798F">
      <w:pPr>
        <w:tabs>
          <w:tab w:val="left" w:pos="142"/>
        </w:tabs>
        <w:spacing w:line="276" w:lineRule="auto"/>
        <w:ind w:firstLine="567"/>
        <w:jc w:val="both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ВИСНОВКИ ТА РЕКОМЕНДАЦІЇ КОМІСІЇ:</w:t>
      </w:r>
    </w:p>
    <w:p w:rsidR="0003798F" w:rsidRPr="005037F8" w:rsidRDefault="0003798F" w:rsidP="0003798F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1. Враховуючи рекомендації </w:t>
      </w:r>
      <w:proofErr w:type="spellStart"/>
      <w:r>
        <w:rPr>
          <w:szCs w:val="28"/>
          <w:lang w:val="uk-UA"/>
        </w:rPr>
        <w:t>історико-топонімічної</w:t>
      </w:r>
      <w:proofErr w:type="spellEnd"/>
      <w:r>
        <w:rPr>
          <w:szCs w:val="28"/>
          <w:lang w:val="uk-UA"/>
        </w:rPr>
        <w:t xml:space="preserve"> комісії при Виконавчому комітеті Одеської міської ради та результати електронного громадського обговорення рекомендувати до розгляду на черговій сесії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Одеської міської ради </w:t>
      </w:r>
      <w:r w:rsidR="00674893">
        <w:rPr>
          <w:szCs w:val="28"/>
          <w:lang w:val="uk-UA"/>
        </w:rPr>
        <w:t xml:space="preserve">п. 7.1. </w:t>
      </w:r>
      <w:r w:rsidRPr="005037F8">
        <w:rPr>
          <w:rFonts w:eastAsia="Calibri" w:cs="Times New Roman"/>
          <w:szCs w:val="28"/>
          <w:lang w:val="uk-UA" w:eastAsia="ru-RU"/>
        </w:rPr>
        <w:t>«Про перейменування об’єктів топоніміки на території міста Одеси»</w:t>
      </w:r>
      <w:r>
        <w:rPr>
          <w:rFonts w:eastAsia="Calibri" w:cs="Times New Roman"/>
          <w:szCs w:val="28"/>
          <w:lang w:val="uk-UA" w:eastAsia="ru-RU"/>
        </w:rPr>
        <w:t>.</w:t>
      </w:r>
    </w:p>
    <w:p w:rsidR="00674893" w:rsidRDefault="0003798F" w:rsidP="0003798F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674893">
        <w:rPr>
          <w:szCs w:val="28"/>
          <w:lang w:val="uk-UA"/>
        </w:rPr>
        <w:t xml:space="preserve">Враховуючи результати електронного </w:t>
      </w:r>
      <w:r w:rsidR="00BA6699">
        <w:rPr>
          <w:szCs w:val="28"/>
          <w:lang w:val="uk-UA"/>
        </w:rPr>
        <w:t xml:space="preserve">громадського </w:t>
      </w:r>
      <w:r w:rsidR="00674893">
        <w:rPr>
          <w:szCs w:val="28"/>
          <w:lang w:val="uk-UA"/>
        </w:rPr>
        <w:t>обговорення щодо 46-ти об’єктив топон</w:t>
      </w:r>
      <w:r w:rsidR="00BA6699">
        <w:rPr>
          <w:szCs w:val="28"/>
          <w:lang w:val="uk-UA"/>
        </w:rPr>
        <w:t>і</w:t>
      </w:r>
      <w:r w:rsidR="00674893">
        <w:rPr>
          <w:szCs w:val="28"/>
          <w:lang w:val="uk-UA"/>
        </w:rPr>
        <w:t>м</w:t>
      </w:r>
      <w:r w:rsidR="00BA6699">
        <w:rPr>
          <w:szCs w:val="28"/>
          <w:lang w:val="uk-UA"/>
        </w:rPr>
        <w:t>і</w:t>
      </w:r>
      <w:r w:rsidR="00674893">
        <w:rPr>
          <w:szCs w:val="28"/>
          <w:lang w:val="uk-UA"/>
        </w:rPr>
        <w:t>ки</w:t>
      </w:r>
      <w:r w:rsidR="00BA6699">
        <w:rPr>
          <w:szCs w:val="28"/>
          <w:lang w:val="uk-UA"/>
        </w:rPr>
        <w:t xml:space="preserve">, яке проводилось у період з 22 січня по </w:t>
      </w:r>
      <w:r w:rsidR="004801CF">
        <w:rPr>
          <w:szCs w:val="28"/>
          <w:lang w:val="uk-UA"/>
        </w:rPr>
        <w:t xml:space="preserve">      </w:t>
      </w:r>
      <w:r w:rsidR="00BA6699">
        <w:rPr>
          <w:szCs w:val="28"/>
          <w:lang w:val="uk-UA"/>
        </w:rPr>
        <w:t xml:space="preserve">08 лютого 2024 року на </w:t>
      </w:r>
      <w:proofErr w:type="spellStart"/>
      <w:r w:rsidR="00BA6699">
        <w:rPr>
          <w:szCs w:val="28"/>
          <w:lang w:val="uk-UA"/>
        </w:rPr>
        <w:t>вебпорталі</w:t>
      </w:r>
      <w:proofErr w:type="spellEnd"/>
      <w:r w:rsidR="00BA6699">
        <w:rPr>
          <w:szCs w:val="28"/>
          <w:lang w:val="uk-UA"/>
        </w:rPr>
        <w:t xml:space="preserve">  «Соціально активний громадянин» в</w:t>
      </w:r>
      <w:r w:rsidR="00674893">
        <w:rPr>
          <w:szCs w:val="28"/>
          <w:lang w:val="uk-UA"/>
        </w:rPr>
        <w:t xml:space="preserve">нести </w:t>
      </w:r>
      <w:r w:rsidR="00BA6699">
        <w:rPr>
          <w:szCs w:val="28"/>
          <w:lang w:val="uk-UA"/>
        </w:rPr>
        <w:t xml:space="preserve">наступну </w:t>
      </w:r>
      <w:r w:rsidR="00674893">
        <w:rPr>
          <w:szCs w:val="28"/>
          <w:lang w:val="uk-UA"/>
        </w:rPr>
        <w:t>поправку до проекту рішення п. 7.1.</w:t>
      </w:r>
      <w:r w:rsidR="00BA6699" w:rsidRPr="00BA6699">
        <w:rPr>
          <w:rFonts w:eastAsia="Calibri" w:cs="Times New Roman"/>
          <w:szCs w:val="28"/>
          <w:lang w:val="uk-UA" w:eastAsia="ru-RU"/>
        </w:rPr>
        <w:t xml:space="preserve"> </w:t>
      </w:r>
      <w:r w:rsidR="00BA6699" w:rsidRPr="005037F8">
        <w:rPr>
          <w:rFonts w:eastAsia="Calibri" w:cs="Times New Roman"/>
          <w:szCs w:val="28"/>
          <w:lang w:val="uk-UA" w:eastAsia="ru-RU"/>
        </w:rPr>
        <w:t>«Про перейменування об’єктів топоніміки на території міста Одеси»</w:t>
      </w:r>
      <w:r w:rsidR="00674893">
        <w:rPr>
          <w:szCs w:val="28"/>
          <w:lang w:val="uk-UA"/>
        </w:rPr>
        <w:t>:</w:t>
      </w:r>
    </w:p>
    <w:p w:rsidR="00674893" w:rsidRPr="00674893" w:rsidRDefault="00674893" w:rsidP="00674893">
      <w:pPr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«</w:t>
      </w:r>
      <w:r w:rsidRPr="00674893">
        <w:rPr>
          <w:rFonts w:eastAsia="Calibri" w:cs="Times New Roman"/>
          <w:szCs w:val="28"/>
          <w:lang w:val="uk-UA"/>
        </w:rPr>
        <w:t xml:space="preserve">1. Викласти назву </w:t>
      </w:r>
      <w:proofErr w:type="spellStart"/>
      <w:r w:rsidRPr="00674893">
        <w:rPr>
          <w:rFonts w:eastAsia="Calibri" w:cs="Times New Roman"/>
          <w:szCs w:val="28"/>
          <w:lang w:val="uk-UA"/>
        </w:rPr>
        <w:t>проєкту</w:t>
      </w:r>
      <w:proofErr w:type="spellEnd"/>
      <w:r w:rsidRPr="00674893">
        <w:rPr>
          <w:rFonts w:eastAsia="Calibri" w:cs="Times New Roman"/>
          <w:szCs w:val="28"/>
          <w:lang w:val="uk-UA"/>
        </w:rPr>
        <w:t xml:space="preserve"> рішення в наступній редакції: «Про перейменування (найменування) об’єктів топоніміки на території міста Одеси».   </w:t>
      </w:r>
    </w:p>
    <w:p w:rsidR="00674893" w:rsidRPr="00674893" w:rsidRDefault="00674893" w:rsidP="00674893">
      <w:pPr>
        <w:jc w:val="both"/>
        <w:rPr>
          <w:rFonts w:eastAsia="Calibri" w:cs="Times New Roman"/>
          <w:szCs w:val="28"/>
          <w:lang w:val="uk-UA"/>
        </w:rPr>
      </w:pPr>
      <w:r w:rsidRPr="00674893">
        <w:rPr>
          <w:rFonts w:eastAsia="Calibri" w:cs="Times New Roman"/>
          <w:szCs w:val="28"/>
          <w:lang w:val="uk-UA"/>
        </w:rPr>
        <w:t xml:space="preserve">2. Додати до п. 1 </w:t>
      </w:r>
      <w:proofErr w:type="spellStart"/>
      <w:r w:rsidRPr="00674893">
        <w:rPr>
          <w:rFonts w:eastAsia="Calibri" w:cs="Times New Roman"/>
          <w:szCs w:val="28"/>
          <w:lang w:val="uk-UA"/>
        </w:rPr>
        <w:t>проєкту</w:t>
      </w:r>
      <w:proofErr w:type="spellEnd"/>
      <w:r w:rsidRPr="00674893">
        <w:rPr>
          <w:rFonts w:eastAsia="Calibri" w:cs="Times New Roman"/>
          <w:szCs w:val="28"/>
          <w:lang w:val="uk-UA"/>
        </w:rPr>
        <w:t xml:space="preserve"> рішення наступні топонімічні об’єкти: </w:t>
      </w:r>
    </w:p>
    <w:p w:rsidR="00674893" w:rsidRPr="00674893" w:rsidRDefault="00674893" w:rsidP="00674893">
      <w:pPr>
        <w:ind w:firstLine="708"/>
        <w:rPr>
          <w:rFonts w:eastAsia="Times New Roman" w:cs="Times New Roman"/>
          <w:color w:val="1B1D1F"/>
          <w:szCs w:val="28"/>
          <w:lang w:val="uk-UA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3441"/>
        <w:gridCol w:w="3261"/>
        <w:gridCol w:w="2117"/>
      </w:tblGrid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№</w:t>
            </w:r>
          </w:p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з/п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Найменування топонімічного об’єкта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Рекомендована  назва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Район міста Одеси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84.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Байкальська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Юрія Єгорова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85.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Білоруська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Кастуся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Калиновського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86.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Єнісейська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Юрія Коваленка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87.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Іванова 1-й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Мерло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88.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Іванова 2-й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Каберне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89.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Магнітогорська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Михайла Врубеля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90.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Магнітогорський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Адольфа Лози 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91.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Магнітогорський2-й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Сергія Параджанова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92.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Макарова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Контрадмірала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Остроградського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93.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Марії Демченко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Дениса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Максишка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94.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Молокова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Міхая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Емінеску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95.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Новгородський</w:t>
            </w:r>
          </w:p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2-й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Теофіла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Фраєрмана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96.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Омська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Василя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Берладяну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 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97.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Писарева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Бориса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Едуардса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98.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Щукіна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Медовий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99.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Якутська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Ігоря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Бедзая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Київський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100.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Більшовицький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Савранський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Пересипський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101.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Воронезька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Ізюмська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Пересипський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102.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Зоринська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Караїмська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Пересипський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103.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Красносільська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Ольвійська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Пересипський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104.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Курська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Бахмутська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Пересипський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105.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Лізи Чайкіної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Шевальових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Пересипський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106.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Махачкалинська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Віталія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Блажка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Пересипський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107.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Орловський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Надії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Пучковської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Пересипський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108.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Ростовська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Маріупольська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Пересипський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109.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Стахановський                      4-й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Школярський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Пересипський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110.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Суворовська</w:t>
            </w:r>
          </w:p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9-та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Квітки-Основ’яненка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Пересипський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111.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Тургенєва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Андрія Сови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Пересипський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112.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Єлисаветградський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Халайджогло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Приморський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113.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Каманіна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Валерія Самофалова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Приморський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114.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Леваневського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Гонсіоровського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Приморський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115.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Лідерсівський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бульвар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Гетьмана Сагайдачного бульвар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Приморський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116.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Льва Толстого площа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Менделе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Мойхер-Сфоріма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площа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Приморський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117.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Льва Толстого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Шолом-Алейхема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Приморський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118.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Посмітного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Балтиморська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Приморський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119. 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Пролетарський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Іони Отаманського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Приморський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120.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Пушкіна сквер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Рози вітрів сквер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Приморський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121.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Черепанових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2-й провулок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Барвінковий провулок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Приморський</w:t>
            </w:r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122.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Генерала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Доватора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Хортицька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Хаджибейський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123.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Горького ім. парк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Марка Твена парк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Хаджибейський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124.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Мічуріна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Петра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Болбочана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Хаджибейський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125.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Новомосковська дорога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Чигиринська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Хаджибейський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126.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Онезька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Евлії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Челебі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Хаджибейський</w:t>
            </w:r>
            <w:proofErr w:type="spellEnd"/>
          </w:p>
        </w:tc>
      </w:tr>
      <w:tr w:rsidR="00674893" w:rsidRPr="00674893" w:rsidTr="0018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127.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Пестеля вулиця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Саймона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Літмана</w:t>
            </w:r>
            <w:proofErr w:type="spellEnd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 xml:space="preserve"> вулиця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893" w:rsidRPr="00674893" w:rsidRDefault="00674893" w:rsidP="00674893">
            <w:pPr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674893">
              <w:rPr>
                <w:rFonts w:eastAsia="Times New Roman" w:cs="Times New Roman"/>
                <w:szCs w:val="28"/>
                <w:lang w:val="uk-UA" w:eastAsia="ru-RU"/>
              </w:rPr>
              <w:t>Хаджибейський</w:t>
            </w:r>
            <w:proofErr w:type="spellEnd"/>
          </w:p>
        </w:tc>
      </w:tr>
    </w:tbl>
    <w:p w:rsidR="00674893" w:rsidRPr="00674893" w:rsidRDefault="00674893" w:rsidP="00674893">
      <w:pPr>
        <w:ind w:firstLine="0"/>
        <w:jc w:val="both"/>
        <w:rPr>
          <w:rFonts w:eastAsia="Calibri" w:cs="Times New Roman"/>
          <w:szCs w:val="28"/>
          <w:lang w:val="uk-UA"/>
        </w:rPr>
      </w:pPr>
    </w:p>
    <w:p w:rsidR="00674893" w:rsidRPr="00674893" w:rsidRDefault="00674893" w:rsidP="00674893">
      <w:pPr>
        <w:ind w:firstLine="0"/>
        <w:jc w:val="both"/>
        <w:rPr>
          <w:rFonts w:eastAsia="Calibri" w:cs="Times New Roman"/>
          <w:szCs w:val="28"/>
          <w:lang w:val="uk-UA"/>
        </w:rPr>
      </w:pPr>
      <w:r w:rsidRPr="00674893">
        <w:rPr>
          <w:rFonts w:eastAsia="Calibri" w:cs="Times New Roman"/>
          <w:szCs w:val="28"/>
          <w:lang w:val="uk-UA"/>
        </w:rPr>
        <w:t xml:space="preserve">3. Доповнити </w:t>
      </w:r>
      <w:proofErr w:type="spellStart"/>
      <w:r w:rsidRPr="00674893">
        <w:rPr>
          <w:rFonts w:eastAsia="Calibri" w:cs="Times New Roman"/>
          <w:szCs w:val="28"/>
          <w:lang w:val="uk-UA"/>
        </w:rPr>
        <w:t>проєкт</w:t>
      </w:r>
      <w:proofErr w:type="spellEnd"/>
      <w:r w:rsidRPr="00674893">
        <w:rPr>
          <w:rFonts w:eastAsia="Calibri" w:cs="Times New Roman"/>
          <w:szCs w:val="28"/>
          <w:lang w:val="uk-UA"/>
        </w:rPr>
        <w:t xml:space="preserve"> рішення наступним пунктом: </w:t>
      </w:r>
    </w:p>
    <w:p w:rsidR="00674893" w:rsidRPr="00674893" w:rsidRDefault="00674893" w:rsidP="00674893">
      <w:pPr>
        <w:ind w:firstLine="0"/>
        <w:jc w:val="both"/>
        <w:rPr>
          <w:rFonts w:eastAsia="Calibri" w:cs="Times New Roman"/>
          <w:szCs w:val="28"/>
          <w:lang w:val="uk-UA"/>
        </w:rPr>
      </w:pPr>
      <w:r w:rsidRPr="00674893">
        <w:rPr>
          <w:rFonts w:eastAsia="Calibri" w:cs="Times New Roman"/>
          <w:szCs w:val="28"/>
          <w:lang w:val="uk-UA"/>
        </w:rPr>
        <w:t>«2.Присвоїти  назви таким об’єктам:</w:t>
      </w:r>
    </w:p>
    <w:p w:rsidR="00674893" w:rsidRPr="00674893" w:rsidRDefault="00674893" w:rsidP="00674893">
      <w:pPr>
        <w:ind w:firstLine="0"/>
        <w:jc w:val="both"/>
        <w:rPr>
          <w:rFonts w:eastAsia="Calibri" w:cs="Times New Roman"/>
          <w:szCs w:val="28"/>
          <w:lang w:val="uk-UA"/>
        </w:rPr>
      </w:pPr>
    </w:p>
    <w:tbl>
      <w:tblPr>
        <w:tblStyle w:val="1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566"/>
        <w:gridCol w:w="2833"/>
        <w:gridCol w:w="3542"/>
        <w:gridCol w:w="2410"/>
      </w:tblGrid>
      <w:tr w:rsidR="00674893" w:rsidRPr="00674893" w:rsidTr="00180C10">
        <w:tc>
          <w:tcPr>
            <w:tcW w:w="566" w:type="dxa"/>
          </w:tcPr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  <w:r w:rsidRPr="00674893">
              <w:rPr>
                <w:rFonts w:eastAsia="Calibri"/>
                <w:szCs w:val="28"/>
                <w:lang w:val="uk-UA"/>
              </w:rPr>
              <w:t>1.</w:t>
            </w:r>
          </w:p>
        </w:tc>
        <w:tc>
          <w:tcPr>
            <w:tcW w:w="2833" w:type="dxa"/>
            <w:vAlign w:val="center"/>
          </w:tcPr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  <w:r w:rsidRPr="00674893">
              <w:rPr>
                <w:rFonts w:eastAsia="Calibri"/>
                <w:szCs w:val="28"/>
                <w:lang w:val="uk-UA" w:eastAsia="ru-RU"/>
              </w:rPr>
              <w:t>Алея парку Перемоги</w:t>
            </w:r>
          </w:p>
        </w:tc>
        <w:tc>
          <w:tcPr>
            <w:tcW w:w="3542" w:type="dxa"/>
            <w:vAlign w:val="center"/>
          </w:tcPr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  <w:r w:rsidRPr="00674893">
              <w:rPr>
                <w:rFonts w:eastAsia="Calibri"/>
                <w:szCs w:val="28"/>
                <w:lang w:val="uk-UA" w:eastAsia="ru-RU"/>
              </w:rPr>
              <w:t>Алея Добровольців</w:t>
            </w:r>
          </w:p>
        </w:tc>
        <w:tc>
          <w:tcPr>
            <w:tcW w:w="2410" w:type="dxa"/>
            <w:vAlign w:val="center"/>
          </w:tcPr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  <w:r w:rsidRPr="00674893">
              <w:rPr>
                <w:rFonts w:eastAsia="Calibri"/>
                <w:szCs w:val="28"/>
                <w:lang w:val="uk-UA" w:eastAsia="ru-RU"/>
              </w:rPr>
              <w:t>Приморський</w:t>
            </w:r>
          </w:p>
        </w:tc>
      </w:tr>
      <w:tr w:rsidR="00674893" w:rsidRPr="00674893" w:rsidTr="00180C10">
        <w:tc>
          <w:tcPr>
            <w:tcW w:w="566" w:type="dxa"/>
          </w:tcPr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  <w:r w:rsidRPr="00674893">
              <w:rPr>
                <w:rFonts w:eastAsia="Calibri"/>
                <w:szCs w:val="28"/>
                <w:lang w:val="uk-UA"/>
              </w:rPr>
              <w:t>2.</w:t>
            </w:r>
          </w:p>
        </w:tc>
        <w:tc>
          <w:tcPr>
            <w:tcW w:w="2833" w:type="dxa"/>
            <w:vAlign w:val="center"/>
          </w:tcPr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  <w:r w:rsidRPr="00674893">
              <w:rPr>
                <w:rFonts w:eastAsia="Calibri"/>
                <w:szCs w:val="28"/>
                <w:lang w:val="uk-UA" w:eastAsia="ru-RU"/>
              </w:rPr>
              <w:t>Алея парку Перемоги</w:t>
            </w:r>
          </w:p>
        </w:tc>
        <w:tc>
          <w:tcPr>
            <w:tcW w:w="3542" w:type="dxa"/>
            <w:vAlign w:val="center"/>
          </w:tcPr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  <w:r w:rsidRPr="00674893">
              <w:rPr>
                <w:rFonts w:eastAsia="Calibri"/>
                <w:szCs w:val="28"/>
                <w:lang w:val="uk-UA" w:eastAsia="ru-RU"/>
              </w:rPr>
              <w:t>Алея Рятувальників</w:t>
            </w:r>
          </w:p>
        </w:tc>
        <w:tc>
          <w:tcPr>
            <w:tcW w:w="2410" w:type="dxa"/>
            <w:vAlign w:val="center"/>
          </w:tcPr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  <w:r w:rsidRPr="00674893">
              <w:rPr>
                <w:rFonts w:eastAsia="Calibri"/>
                <w:szCs w:val="28"/>
                <w:lang w:val="uk-UA" w:eastAsia="ru-RU"/>
              </w:rPr>
              <w:t>Приморський</w:t>
            </w:r>
          </w:p>
        </w:tc>
      </w:tr>
    </w:tbl>
    <w:p w:rsidR="00674893" w:rsidRPr="00674893" w:rsidRDefault="00674893" w:rsidP="00674893">
      <w:pPr>
        <w:ind w:firstLine="0"/>
        <w:jc w:val="right"/>
        <w:rPr>
          <w:rFonts w:eastAsia="Calibri" w:cs="Times New Roman"/>
          <w:szCs w:val="28"/>
          <w:lang w:val="uk-UA"/>
        </w:rPr>
      </w:pPr>
      <w:r w:rsidRPr="00674893">
        <w:rPr>
          <w:rFonts w:eastAsia="Calibri" w:cs="Times New Roman"/>
          <w:szCs w:val="28"/>
          <w:lang w:val="uk-UA"/>
        </w:rPr>
        <w:t>»</w:t>
      </w:r>
    </w:p>
    <w:p w:rsidR="00674893" w:rsidRPr="00674893" w:rsidRDefault="00674893" w:rsidP="00674893">
      <w:pPr>
        <w:ind w:firstLine="0"/>
        <w:jc w:val="both"/>
        <w:rPr>
          <w:rFonts w:eastAsia="Calibri" w:cs="Times New Roman"/>
          <w:szCs w:val="28"/>
          <w:lang w:val="uk-UA"/>
        </w:rPr>
      </w:pPr>
      <w:r w:rsidRPr="00674893">
        <w:rPr>
          <w:rFonts w:eastAsia="Calibri" w:cs="Times New Roman"/>
          <w:szCs w:val="28"/>
          <w:lang w:val="uk-UA"/>
        </w:rPr>
        <w:t xml:space="preserve">4. Викласти підпункт 69 пункту 1 </w:t>
      </w:r>
      <w:proofErr w:type="spellStart"/>
      <w:r w:rsidRPr="00674893">
        <w:rPr>
          <w:rFonts w:eastAsia="Calibri" w:cs="Times New Roman"/>
          <w:szCs w:val="28"/>
          <w:lang w:val="uk-UA"/>
        </w:rPr>
        <w:t>проєкту</w:t>
      </w:r>
      <w:proofErr w:type="spellEnd"/>
      <w:r w:rsidRPr="00674893">
        <w:rPr>
          <w:rFonts w:eastAsia="Calibri" w:cs="Times New Roman"/>
          <w:szCs w:val="28"/>
          <w:lang w:val="uk-UA"/>
        </w:rPr>
        <w:t xml:space="preserve"> рішення у наступній редакції:</w:t>
      </w:r>
    </w:p>
    <w:p w:rsidR="00674893" w:rsidRPr="00674893" w:rsidRDefault="00674893" w:rsidP="00674893">
      <w:pPr>
        <w:ind w:firstLine="0"/>
        <w:jc w:val="both"/>
        <w:rPr>
          <w:rFonts w:eastAsia="Calibri" w:cs="Times New Roman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2835"/>
        <w:gridCol w:w="3544"/>
        <w:gridCol w:w="2404"/>
      </w:tblGrid>
      <w:tr w:rsidR="00674893" w:rsidRPr="00674893" w:rsidTr="00180C10">
        <w:tc>
          <w:tcPr>
            <w:tcW w:w="562" w:type="dxa"/>
          </w:tcPr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  <w:r w:rsidRPr="00674893">
              <w:rPr>
                <w:rFonts w:eastAsia="Calibri"/>
                <w:szCs w:val="28"/>
                <w:lang w:val="uk-UA"/>
              </w:rPr>
              <w:t>69.</w:t>
            </w:r>
          </w:p>
        </w:tc>
        <w:tc>
          <w:tcPr>
            <w:tcW w:w="2835" w:type="dxa"/>
          </w:tcPr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  <w:proofErr w:type="spellStart"/>
            <w:r w:rsidRPr="00674893">
              <w:rPr>
                <w:rFonts w:eastAsia="Calibri"/>
                <w:szCs w:val="28"/>
                <w:lang w:val="uk-UA"/>
              </w:rPr>
              <w:t>Москвіна</w:t>
            </w:r>
            <w:proofErr w:type="spellEnd"/>
            <w:r w:rsidRPr="00674893">
              <w:rPr>
                <w:rFonts w:eastAsia="Calibri"/>
                <w:szCs w:val="28"/>
                <w:lang w:val="uk-UA"/>
              </w:rPr>
              <w:t xml:space="preserve"> провулок </w:t>
            </w:r>
          </w:p>
        </w:tc>
        <w:tc>
          <w:tcPr>
            <w:tcW w:w="3544" w:type="dxa"/>
          </w:tcPr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  <w:proofErr w:type="spellStart"/>
            <w:r w:rsidRPr="00674893">
              <w:rPr>
                <w:rFonts w:eastAsia="Calibri"/>
                <w:szCs w:val="28"/>
                <w:lang w:val="uk-UA"/>
              </w:rPr>
              <w:t>Літавровий</w:t>
            </w:r>
            <w:proofErr w:type="spellEnd"/>
            <w:r w:rsidRPr="00674893">
              <w:rPr>
                <w:rFonts w:eastAsia="Calibri"/>
                <w:szCs w:val="28"/>
                <w:lang w:val="uk-UA"/>
              </w:rPr>
              <w:t xml:space="preserve"> провулок </w:t>
            </w:r>
          </w:p>
        </w:tc>
        <w:tc>
          <w:tcPr>
            <w:tcW w:w="2404" w:type="dxa"/>
          </w:tcPr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  <w:proofErr w:type="spellStart"/>
            <w:r w:rsidRPr="00674893">
              <w:rPr>
                <w:rFonts w:eastAsia="Calibri"/>
                <w:szCs w:val="28"/>
                <w:lang w:val="uk-UA"/>
              </w:rPr>
              <w:t>Хаджибейський</w:t>
            </w:r>
            <w:proofErr w:type="spellEnd"/>
            <w:r w:rsidRPr="00674893">
              <w:rPr>
                <w:rFonts w:eastAsia="Calibri"/>
                <w:szCs w:val="28"/>
                <w:lang w:val="uk-UA"/>
              </w:rPr>
              <w:t xml:space="preserve"> </w:t>
            </w:r>
          </w:p>
          <w:p w:rsidR="00674893" w:rsidRPr="00674893" w:rsidRDefault="00674893" w:rsidP="00674893">
            <w:pPr>
              <w:ind w:firstLine="0"/>
              <w:jc w:val="both"/>
              <w:rPr>
                <w:rFonts w:eastAsia="Calibri"/>
                <w:szCs w:val="28"/>
                <w:lang w:val="uk-UA"/>
              </w:rPr>
            </w:pPr>
          </w:p>
        </w:tc>
      </w:tr>
    </w:tbl>
    <w:p w:rsidR="00674893" w:rsidRPr="00674893" w:rsidRDefault="00674893" w:rsidP="00674893">
      <w:pPr>
        <w:ind w:firstLine="0"/>
        <w:jc w:val="both"/>
        <w:rPr>
          <w:rFonts w:eastAsia="Calibri" w:cs="Times New Roman"/>
          <w:szCs w:val="28"/>
          <w:lang w:val="uk-UA"/>
        </w:rPr>
      </w:pPr>
    </w:p>
    <w:p w:rsidR="00674893" w:rsidRPr="00674893" w:rsidRDefault="00674893" w:rsidP="00674893">
      <w:pPr>
        <w:ind w:firstLine="0"/>
        <w:rPr>
          <w:rFonts w:eastAsia="Calibri" w:cs="Times New Roman"/>
          <w:szCs w:val="28"/>
          <w:lang w:val="uk-UA"/>
        </w:rPr>
      </w:pPr>
      <w:r w:rsidRPr="00674893">
        <w:rPr>
          <w:rFonts w:eastAsia="Calibri" w:cs="Times New Roman"/>
          <w:szCs w:val="28"/>
          <w:lang w:val="uk-UA"/>
        </w:rPr>
        <w:t xml:space="preserve">5. Вважати пункти 2, 3 і 4 </w:t>
      </w:r>
      <w:proofErr w:type="spellStart"/>
      <w:r w:rsidRPr="00674893">
        <w:rPr>
          <w:rFonts w:eastAsia="Calibri" w:cs="Times New Roman"/>
          <w:szCs w:val="28"/>
          <w:lang w:val="uk-UA"/>
        </w:rPr>
        <w:t>проєкту</w:t>
      </w:r>
      <w:proofErr w:type="spellEnd"/>
      <w:r w:rsidRPr="00674893">
        <w:rPr>
          <w:rFonts w:eastAsia="Calibri" w:cs="Times New Roman"/>
          <w:szCs w:val="28"/>
          <w:lang w:val="uk-UA"/>
        </w:rPr>
        <w:t xml:space="preserve"> рішення  пунктами 3, 4, </w:t>
      </w:r>
      <w:r>
        <w:rPr>
          <w:rFonts w:eastAsia="Calibri" w:cs="Times New Roman"/>
          <w:szCs w:val="28"/>
          <w:lang w:val="uk-UA"/>
        </w:rPr>
        <w:t>5 відповідно.»</w:t>
      </w:r>
    </w:p>
    <w:p w:rsidR="00674893" w:rsidRDefault="00674893" w:rsidP="0003798F">
      <w:pPr>
        <w:spacing w:line="276" w:lineRule="auto"/>
        <w:ind w:firstLine="567"/>
        <w:jc w:val="both"/>
        <w:rPr>
          <w:szCs w:val="28"/>
          <w:lang w:val="uk-UA"/>
        </w:rPr>
      </w:pPr>
    </w:p>
    <w:p w:rsidR="0003798F" w:rsidRPr="00D1591C" w:rsidRDefault="0003798F" w:rsidP="0003798F">
      <w:pPr>
        <w:tabs>
          <w:tab w:val="left" w:pos="142"/>
        </w:tabs>
        <w:spacing w:line="276" w:lineRule="auto"/>
        <w:ind w:firstLine="567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РЕЗУЛЬТАТ ГОЛОСУВАННЯ:</w:t>
      </w:r>
    </w:p>
    <w:p w:rsidR="0003798F" w:rsidRDefault="0003798F" w:rsidP="0003798F">
      <w:pPr>
        <w:spacing w:line="276" w:lineRule="auto"/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«за» - </w:t>
      </w:r>
      <w:r w:rsidR="004801CF">
        <w:rPr>
          <w:spacing w:val="-6"/>
          <w:szCs w:val="28"/>
          <w:lang w:val="uk-UA"/>
        </w:rPr>
        <w:t>3</w:t>
      </w:r>
      <w:r>
        <w:rPr>
          <w:spacing w:val="-6"/>
          <w:szCs w:val="28"/>
          <w:lang w:val="uk-UA"/>
        </w:rPr>
        <w:t>;</w:t>
      </w:r>
    </w:p>
    <w:p w:rsidR="0003798F" w:rsidRDefault="0003798F" w:rsidP="0003798F">
      <w:pPr>
        <w:spacing w:line="276" w:lineRule="auto"/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«проти» - 0; </w:t>
      </w:r>
    </w:p>
    <w:p w:rsidR="0003798F" w:rsidRPr="006242E3" w:rsidRDefault="0003798F" w:rsidP="0003798F">
      <w:pPr>
        <w:spacing w:line="276" w:lineRule="auto"/>
        <w:ind w:firstLine="567"/>
        <w:rPr>
          <w:szCs w:val="28"/>
          <w:lang w:val="uk-UA"/>
        </w:rPr>
      </w:pPr>
      <w:r>
        <w:rPr>
          <w:spacing w:val="-6"/>
          <w:szCs w:val="28"/>
          <w:lang w:val="uk-UA"/>
        </w:rPr>
        <w:t xml:space="preserve">«утримались» - 0; </w:t>
      </w:r>
    </w:p>
    <w:p w:rsidR="0003798F" w:rsidRPr="00D1591C" w:rsidRDefault="0003798F" w:rsidP="0003798F">
      <w:pPr>
        <w:spacing w:line="276" w:lineRule="auto"/>
        <w:ind w:firstLine="567"/>
        <w:rPr>
          <w:b/>
          <w:szCs w:val="28"/>
          <w:u w:val="single"/>
          <w:lang w:val="uk-UA"/>
        </w:rPr>
      </w:pPr>
      <w:r w:rsidRPr="00D1591C">
        <w:rPr>
          <w:b/>
          <w:szCs w:val="28"/>
          <w:u w:val="single"/>
          <w:lang w:val="uk-UA"/>
        </w:rPr>
        <w:t>Рішення прийнято</w:t>
      </w:r>
    </w:p>
    <w:p w:rsidR="0003798F" w:rsidRDefault="0003798F" w:rsidP="0003798F">
      <w:pPr>
        <w:spacing w:line="276" w:lineRule="auto"/>
        <w:ind w:firstLine="567"/>
        <w:rPr>
          <w:b/>
          <w:szCs w:val="28"/>
          <w:lang w:val="uk-UA"/>
        </w:rPr>
      </w:pPr>
    </w:p>
    <w:p w:rsidR="0003798F" w:rsidRDefault="0003798F" w:rsidP="0003798F">
      <w:pPr>
        <w:spacing w:line="276" w:lineRule="auto"/>
        <w:ind w:firstLine="567"/>
        <w:jc w:val="both"/>
        <w:rPr>
          <w:rFonts w:eastAsia="Calibri" w:cs="Times New Roman"/>
          <w:b/>
          <w:szCs w:val="28"/>
          <w:lang w:val="uk-UA" w:eastAsia="ru-RU"/>
        </w:rPr>
      </w:pPr>
      <w:r>
        <w:rPr>
          <w:b/>
          <w:szCs w:val="28"/>
          <w:lang w:val="uk-UA"/>
        </w:rPr>
        <w:t>2</w:t>
      </w:r>
      <w:r w:rsidRPr="005037F8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r w:rsidR="004801CF" w:rsidRPr="00B9338B">
        <w:rPr>
          <w:szCs w:val="28"/>
          <w:lang w:val="uk-UA"/>
        </w:rPr>
        <w:t xml:space="preserve">Інформацію </w:t>
      </w:r>
      <w:r w:rsidR="004801CF">
        <w:rPr>
          <w:szCs w:val="28"/>
          <w:lang w:val="uk-UA"/>
        </w:rPr>
        <w:t>Директора</w:t>
      </w:r>
      <w:r w:rsidR="004801CF" w:rsidRPr="00B9338B">
        <w:rPr>
          <w:szCs w:val="28"/>
          <w:lang w:val="uk-UA"/>
        </w:rPr>
        <w:t xml:space="preserve"> Департаменту культури, міжнародного співробітництва та європейської інтеграції</w:t>
      </w:r>
      <w:r w:rsidR="004801CF">
        <w:rPr>
          <w:szCs w:val="28"/>
          <w:lang w:val="uk-UA"/>
        </w:rPr>
        <w:t xml:space="preserve"> Івана </w:t>
      </w:r>
      <w:proofErr w:type="spellStart"/>
      <w:r w:rsidR="004801CF">
        <w:rPr>
          <w:szCs w:val="28"/>
          <w:lang w:val="uk-UA"/>
        </w:rPr>
        <w:t>Ліптуги</w:t>
      </w:r>
      <w:proofErr w:type="spellEnd"/>
      <w:r w:rsidR="004801CF">
        <w:rPr>
          <w:szCs w:val="28"/>
          <w:lang w:val="uk-UA"/>
        </w:rPr>
        <w:t xml:space="preserve"> </w:t>
      </w:r>
      <w:r w:rsidR="004801CF">
        <w:rPr>
          <w:rFonts w:eastAsia="Calibri" w:cs="Times New Roman"/>
          <w:szCs w:val="28"/>
          <w:lang w:val="uk-UA" w:eastAsia="ru-RU"/>
        </w:rPr>
        <w:t>щодо внесення змін до Міської цільової програми розвитку культури в м. Одесі на 2022-2024 роки</w:t>
      </w:r>
    </w:p>
    <w:p w:rsidR="0003798F" w:rsidRDefault="0003798F" w:rsidP="0003798F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 w:rsidRPr="00D1591C">
        <w:rPr>
          <w:rFonts w:eastAsia="Calibri" w:cs="Times New Roman"/>
          <w:b/>
          <w:szCs w:val="28"/>
          <w:lang w:val="uk-UA" w:eastAsia="ru-RU"/>
        </w:rPr>
        <w:t>Виступили: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 w:eastAsia="ru-RU"/>
        </w:rPr>
        <w:t xml:space="preserve">Олег </w:t>
      </w:r>
      <w:proofErr w:type="spellStart"/>
      <w:r>
        <w:rPr>
          <w:rFonts w:eastAsia="Calibri" w:cs="Times New Roman"/>
          <w:szCs w:val="28"/>
          <w:lang w:val="uk-UA" w:eastAsia="ru-RU"/>
        </w:rPr>
        <w:t>Філімонов</w:t>
      </w:r>
      <w:proofErr w:type="spellEnd"/>
      <w:r>
        <w:rPr>
          <w:rFonts w:eastAsia="Calibri" w:cs="Times New Roman"/>
          <w:szCs w:val="28"/>
          <w:lang w:val="uk-UA" w:eastAsia="ru-RU"/>
        </w:rPr>
        <w:t xml:space="preserve">,  </w:t>
      </w:r>
      <w:r w:rsidRPr="002E7249">
        <w:rPr>
          <w:rFonts w:eastAsia="Calibri" w:cs="Times New Roman"/>
          <w:szCs w:val="28"/>
          <w:lang w:val="uk-UA" w:eastAsia="ru-RU"/>
        </w:rPr>
        <w:t>Оксана</w:t>
      </w:r>
      <w:r>
        <w:rPr>
          <w:rFonts w:eastAsia="Calibri" w:cs="Times New Roman"/>
          <w:b/>
          <w:szCs w:val="28"/>
          <w:lang w:val="uk-UA" w:eastAsia="ru-RU"/>
        </w:rPr>
        <w:t xml:space="preserve"> </w:t>
      </w:r>
      <w:proofErr w:type="spellStart"/>
      <w:r w:rsidRPr="002E7249">
        <w:rPr>
          <w:rFonts w:eastAsia="Calibri" w:cs="Times New Roman"/>
          <w:szCs w:val="28"/>
          <w:lang w:val="uk-UA" w:eastAsia="ru-RU"/>
        </w:rPr>
        <w:t>А</w:t>
      </w:r>
      <w:r>
        <w:rPr>
          <w:rFonts w:eastAsia="Calibri" w:cs="Times New Roman"/>
          <w:szCs w:val="28"/>
          <w:lang w:val="uk-UA" w:eastAsia="ru-RU"/>
        </w:rPr>
        <w:t>нтонішак</w:t>
      </w:r>
      <w:proofErr w:type="spellEnd"/>
      <w:r>
        <w:rPr>
          <w:rFonts w:eastAsia="Calibri" w:cs="Times New Roman"/>
          <w:szCs w:val="28"/>
          <w:lang w:val="uk-UA" w:eastAsia="ru-RU"/>
        </w:rPr>
        <w:t>.</w:t>
      </w:r>
    </w:p>
    <w:p w:rsidR="0003798F" w:rsidRDefault="0003798F" w:rsidP="0003798F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</w:p>
    <w:p w:rsidR="0003798F" w:rsidRDefault="0003798F" w:rsidP="0003798F">
      <w:pPr>
        <w:tabs>
          <w:tab w:val="left" w:pos="142"/>
        </w:tabs>
        <w:spacing w:line="276" w:lineRule="auto"/>
        <w:ind w:firstLine="567"/>
        <w:jc w:val="both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ВИСНОВКИ ТА РЕКОМЕНДАЦІЇ КОМІСІЇ:</w:t>
      </w:r>
    </w:p>
    <w:p w:rsidR="00EA49B0" w:rsidRPr="00245DC1" w:rsidRDefault="00FA5CBF" w:rsidP="00EA49B0">
      <w:pPr>
        <w:spacing w:line="276" w:lineRule="auto"/>
        <w:ind w:firstLine="567"/>
        <w:jc w:val="both"/>
        <w:rPr>
          <w:rFonts w:eastAsia="Calibri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1. </w:t>
      </w:r>
      <w:r w:rsidR="00EA49B0">
        <w:rPr>
          <w:szCs w:val="28"/>
          <w:lang w:val="uk-UA"/>
        </w:rPr>
        <w:t xml:space="preserve">Підтримати пропозицію щодо перерозподілу коштів на 2024 рік у Міській цільовій програмі </w:t>
      </w:r>
      <w:r w:rsidR="00EA49B0">
        <w:rPr>
          <w:rFonts w:eastAsia="Calibri" w:cs="Times New Roman"/>
          <w:szCs w:val="28"/>
          <w:lang w:val="uk-UA" w:eastAsia="ru-RU"/>
        </w:rPr>
        <w:t>розвитку культури в м. Одесі на 2022-2024 роки та виділення фінансування в розмірі 150 тис грн. для закупівлі книг українською мовою та поповнення бібліотечного фонду бібліотеки-філії №1 ім. Е. Багрицького.</w:t>
      </w:r>
      <w:r w:rsidR="00EA49B0" w:rsidRPr="00245DC1">
        <w:rPr>
          <w:rFonts w:eastAsia="Calibri" w:cs="Times New Roman"/>
          <w:szCs w:val="28"/>
          <w:lang w:val="uk-UA" w:eastAsia="ru-RU"/>
        </w:rPr>
        <w:t xml:space="preserve"> </w:t>
      </w:r>
    </w:p>
    <w:p w:rsidR="00EA49B0" w:rsidRDefault="00EA49B0" w:rsidP="00EA49B0">
      <w:pPr>
        <w:tabs>
          <w:tab w:val="left" w:pos="142"/>
        </w:tabs>
        <w:spacing w:line="276" w:lineRule="auto"/>
        <w:ind w:firstLine="567"/>
        <w:rPr>
          <w:b/>
          <w:szCs w:val="28"/>
          <w:lang w:val="uk-UA"/>
        </w:rPr>
      </w:pPr>
    </w:p>
    <w:p w:rsidR="00EA49B0" w:rsidRPr="00D1591C" w:rsidRDefault="00EA49B0" w:rsidP="00EA49B0">
      <w:pPr>
        <w:tabs>
          <w:tab w:val="left" w:pos="142"/>
        </w:tabs>
        <w:spacing w:line="276" w:lineRule="auto"/>
        <w:ind w:firstLine="567"/>
        <w:rPr>
          <w:b/>
          <w:szCs w:val="28"/>
          <w:lang w:val="uk-UA"/>
        </w:rPr>
      </w:pPr>
      <w:r w:rsidRPr="00D1591C">
        <w:rPr>
          <w:b/>
          <w:szCs w:val="28"/>
          <w:lang w:val="uk-UA"/>
        </w:rPr>
        <w:t>РЕЗУЛЬТАТ ГОЛОСУВАННЯ:</w:t>
      </w:r>
    </w:p>
    <w:p w:rsidR="00EA49B0" w:rsidRDefault="00EA49B0" w:rsidP="00EA49B0">
      <w:pPr>
        <w:spacing w:line="276" w:lineRule="auto"/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«за» - 3;</w:t>
      </w:r>
    </w:p>
    <w:p w:rsidR="00EA49B0" w:rsidRDefault="00EA49B0" w:rsidP="00EA49B0">
      <w:pPr>
        <w:spacing w:line="276" w:lineRule="auto"/>
        <w:ind w:firstLine="567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«проти» - 0; </w:t>
      </w:r>
    </w:p>
    <w:p w:rsidR="00EA49B0" w:rsidRPr="006242E3" w:rsidRDefault="00EA49B0" w:rsidP="00EA49B0">
      <w:pPr>
        <w:spacing w:line="276" w:lineRule="auto"/>
        <w:ind w:firstLine="567"/>
        <w:rPr>
          <w:szCs w:val="28"/>
          <w:lang w:val="uk-UA"/>
        </w:rPr>
      </w:pPr>
      <w:r>
        <w:rPr>
          <w:spacing w:val="-6"/>
          <w:szCs w:val="28"/>
          <w:lang w:val="uk-UA"/>
        </w:rPr>
        <w:t xml:space="preserve">«утримались» - 0; </w:t>
      </w:r>
    </w:p>
    <w:p w:rsidR="00FA5CBF" w:rsidRPr="00FA5CBF" w:rsidRDefault="00EA49B0" w:rsidP="00EA49B0">
      <w:pPr>
        <w:tabs>
          <w:tab w:val="left" w:pos="142"/>
        </w:tabs>
        <w:spacing w:line="276" w:lineRule="auto"/>
        <w:ind w:firstLine="567"/>
        <w:jc w:val="both"/>
        <w:rPr>
          <w:szCs w:val="28"/>
          <w:lang w:val="uk-UA"/>
        </w:rPr>
      </w:pPr>
      <w:r w:rsidRPr="00D1591C">
        <w:rPr>
          <w:b/>
          <w:szCs w:val="28"/>
          <w:u w:val="single"/>
          <w:lang w:val="uk-UA"/>
        </w:rPr>
        <w:t>Рішення прийнято</w:t>
      </w:r>
    </w:p>
    <w:p w:rsidR="0003798F" w:rsidRDefault="0003798F" w:rsidP="0003798F">
      <w:pPr>
        <w:spacing w:line="276" w:lineRule="auto"/>
        <w:ind w:firstLine="567"/>
        <w:rPr>
          <w:szCs w:val="28"/>
          <w:lang w:val="uk-UA"/>
        </w:rPr>
      </w:pPr>
    </w:p>
    <w:p w:rsidR="0003798F" w:rsidRDefault="0003798F" w:rsidP="0003798F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Голова комісії                                                       Олег ФІЛІМОНОВ</w:t>
      </w:r>
    </w:p>
    <w:p w:rsidR="0003798F" w:rsidRDefault="0003798F" w:rsidP="0003798F">
      <w:pPr>
        <w:ind w:firstLine="567"/>
        <w:rPr>
          <w:szCs w:val="28"/>
          <w:lang w:val="uk-UA"/>
        </w:rPr>
      </w:pPr>
    </w:p>
    <w:p w:rsidR="0003798F" w:rsidRDefault="0003798F" w:rsidP="0003798F">
      <w:pPr>
        <w:ind w:firstLine="567"/>
      </w:pPr>
      <w:r>
        <w:rPr>
          <w:szCs w:val="28"/>
          <w:lang w:val="uk-UA"/>
        </w:rPr>
        <w:t>Секретар комісії                                                   Оксана АНТОНІШАК</w:t>
      </w:r>
    </w:p>
    <w:p w:rsidR="006C5057" w:rsidRDefault="00AD6964"/>
    <w:sectPr w:rsidR="006C5057" w:rsidSect="00B75D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AE"/>
    <w:multiLevelType w:val="hybridMultilevel"/>
    <w:tmpl w:val="DBDAE49A"/>
    <w:lvl w:ilvl="0" w:tplc="DF402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D6319"/>
    <w:multiLevelType w:val="hybridMultilevel"/>
    <w:tmpl w:val="BC3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707"/>
    <w:multiLevelType w:val="hybridMultilevel"/>
    <w:tmpl w:val="7F8462B8"/>
    <w:lvl w:ilvl="0" w:tplc="4B185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B50B1E"/>
    <w:multiLevelType w:val="hybridMultilevel"/>
    <w:tmpl w:val="85604978"/>
    <w:lvl w:ilvl="0" w:tplc="D238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CA0354"/>
    <w:multiLevelType w:val="hybridMultilevel"/>
    <w:tmpl w:val="18CCD164"/>
    <w:lvl w:ilvl="0" w:tplc="BA70F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8F"/>
    <w:rsid w:val="0003798F"/>
    <w:rsid w:val="00245DC1"/>
    <w:rsid w:val="00421B9F"/>
    <w:rsid w:val="004801CF"/>
    <w:rsid w:val="005B0757"/>
    <w:rsid w:val="00674893"/>
    <w:rsid w:val="00795051"/>
    <w:rsid w:val="00AD6964"/>
    <w:rsid w:val="00BA6699"/>
    <w:rsid w:val="00EA49B0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8F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F"/>
    <w:pPr>
      <w:ind w:left="720"/>
      <w:contextualSpacing/>
    </w:pPr>
  </w:style>
  <w:style w:type="table" w:styleId="a4">
    <w:name w:val="Table Grid"/>
    <w:basedOn w:val="a1"/>
    <w:uiPriority w:val="59"/>
    <w:rsid w:val="0003798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7489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8F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F"/>
    <w:pPr>
      <w:ind w:left="720"/>
      <w:contextualSpacing/>
    </w:pPr>
  </w:style>
  <w:style w:type="table" w:styleId="a4">
    <w:name w:val="Table Grid"/>
    <w:basedOn w:val="a1"/>
    <w:uiPriority w:val="59"/>
    <w:rsid w:val="0003798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7489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dcterms:created xsi:type="dcterms:W3CDTF">2024-02-28T13:20:00Z</dcterms:created>
  <dcterms:modified xsi:type="dcterms:W3CDTF">2024-02-28T13:20:00Z</dcterms:modified>
</cp:coreProperties>
</file>