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44" w:rsidRPr="00647B74" w:rsidRDefault="00126C44" w:rsidP="00126C44">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70798642" wp14:editId="0120726A">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126C44" w:rsidRPr="00647B74" w:rsidRDefault="00126C44" w:rsidP="00126C44">
      <w:pPr>
        <w:rPr>
          <w:rFonts w:ascii="Times New Roman" w:eastAsia="Calibri" w:hAnsi="Times New Roman" w:cs="Times New Roman"/>
          <w:b/>
          <w:sz w:val="48"/>
          <w:szCs w:val="32"/>
          <w:lang w:val="uk-UA" w:eastAsia="ru-RU"/>
        </w:rPr>
      </w:pPr>
    </w:p>
    <w:p w:rsidR="00126C44" w:rsidRPr="00647B74" w:rsidRDefault="00126C44" w:rsidP="00126C44">
      <w:pPr>
        <w:ind w:right="-143"/>
        <w:rPr>
          <w:rFonts w:ascii="Times New Roman" w:eastAsia="Calibri" w:hAnsi="Times New Roman" w:cs="Times New Roman"/>
          <w:b/>
          <w:sz w:val="32"/>
          <w:szCs w:val="32"/>
          <w:lang w:val="uk-UA" w:eastAsia="ru-RU"/>
        </w:rPr>
      </w:pPr>
    </w:p>
    <w:p w:rsidR="00126C44" w:rsidRPr="00647B74" w:rsidRDefault="00126C44" w:rsidP="00126C44">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126C44" w:rsidRPr="00647B74" w:rsidRDefault="00126C44" w:rsidP="00126C44">
      <w:pPr>
        <w:ind w:right="-143"/>
        <w:rPr>
          <w:rFonts w:ascii="Times New Roman" w:eastAsia="Calibri" w:hAnsi="Times New Roman" w:cs="Times New Roman"/>
          <w:b/>
          <w:sz w:val="16"/>
          <w:szCs w:val="16"/>
          <w:lang w:val="uk-UA" w:eastAsia="ru-RU"/>
        </w:rPr>
      </w:pPr>
    </w:p>
    <w:p w:rsidR="00126C44" w:rsidRPr="00647B74" w:rsidRDefault="00126C44" w:rsidP="00126C44">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126C44" w:rsidRPr="00647B74" w:rsidRDefault="00126C44" w:rsidP="00126C44">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126C44" w:rsidRPr="00647B74" w:rsidTr="00DE571E">
        <w:tc>
          <w:tcPr>
            <w:tcW w:w="9463" w:type="dxa"/>
            <w:tcBorders>
              <w:top w:val="nil"/>
              <w:left w:val="nil"/>
              <w:bottom w:val="thinThickMediumGap" w:sz="18" w:space="0" w:color="auto"/>
              <w:right w:val="nil"/>
            </w:tcBorders>
            <w:vAlign w:val="center"/>
          </w:tcPr>
          <w:p w:rsidR="00126C44" w:rsidRDefault="00126C44" w:rsidP="00DE571E">
            <w:pPr>
              <w:ind w:left="-56" w:firstLine="0"/>
              <w:jc w:val="center"/>
              <w:rPr>
                <w:rFonts w:ascii="Times New Roman" w:eastAsia="Calibri" w:hAnsi="Times New Roman" w:cs="Times New Roman"/>
                <w:b/>
                <w:szCs w:val="26"/>
                <w:lang w:val="uk-UA" w:eastAsia="ru-RU"/>
              </w:rPr>
            </w:pPr>
          </w:p>
          <w:p w:rsidR="00126C44" w:rsidRPr="00647B74" w:rsidRDefault="00126C44" w:rsidP="00DE571E">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126C44" w:rsidRPr="00647B74" w:rsidRDefault="00126C44" w:rsidP="00126C44">
      <w:pPr>
        <w:jc w:val="both"/>
        <w:rPr>
          <w:rFonts w:ascii="Times New Roman" w:eastAsia="Calibri" w:hAnsi="Times New Roman" w:cs="Times New Roman"/>
          <w:b/>
          <w:sz w:val="20"/>
          <w:szCs w:val="26"/>
          <w:lang w:val="uk-UA" w:eastAsia="ru-RU"/>
        </w:rPr>
      </w:pPr>
    </w:p>
    <w:p w:rsidR="00126C44" w:rsidRPr="00647B74" w:rsidRDefault="00126C44" w:rsidP="00126C44">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126C44" w:rsidRPr="00647B74" w:rsidRDefault="00126C44" w:rsidP="00126C44">
      <w:pPr>
        <w:ind w:left="-56"/>
        <w:jc w:val="both"/>
        <w:rPr>
          <w:rFonts w:ascii="Times New Roman" w:eastAsia="Calibri" w:hAnsi="Times New Roman" w:cs="Times New Roman"/>
          <w:sz w:val="6"/>
          <w:szCs w:val="26"/>
          <w:lang w:eastAsia="ru-RU"/>
        </w:rPr>
      </w:pPr>
    </w:p>
    <w:p w:rsidR="00126C44" w:rsidRPr="00647B74" w:rsidRDefault="00126C44" w:rsidP="00126C44">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126C44" w:rsidRPr="00647B74" w:rsidRDefault="00126C44" w:rsidP="00126C44">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126C44" w:rsidRPr="00E907B2" w:rsidRDefault="00126C44" w:rsidP="00126C44">
      <w:pPr>
        <w:ind w:firstLine="567"/>
        <w:jc w:val="center"/>
        <w:rPr>
          <w:rFonts w:ascii="Times New Roman" w:hAnsi="Times New Roman" w:cs="Times New Roman"/>
          <w:b/>
          <w:sz w:val="28"/>
          <w:szCs w:val="28"/>
        </w:rPr>
      </w:pPr>
    </w:p>
    <w:p w:rsidR="00126C44" w:rsidRPr="00E907B2" w:rsidRDefault="00126C44" w:rsidP="00126C44">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126C44" w:rsidRPr="00E907B2" w:rsidRDefault="00126C44" w:rsidP="00126C44">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126C44" w:rsidRPr="00E907B2" w:rsidRDefault="00126C44" w:rsidP="00126C44">
      <w:pPr>
        <w:ind w:firstLine="567"/>
        <w:jc w:val="center"/>
        <w:rPr>
          <w:rFonts w:ascii="Times New Roman" w:hAnsi="Times New Roman" w:cs="Times New Roman"/>
          <w:b/>
          <w:sz w:val="28"/>
          <w:szCs w:val="28"/>
          <w:lang w:val="uk-UA"/>
        </w:rPr>
      </w:pPr>
    </w:p>
    <w:p w:rsidR="00126C44" w:rsidRPr="00E907B2" w:rsidRDefault="00126C44" w:rsidP="00126C44">
      <w:pPr>
        <w:ind w:firstLine="567"/>
        <w:jc w:val="center"/>
        <w:rPr>
          <w:rFonts w:ascii="Times New Roman" w:hAnsi="Times New Roman" w:cs="Times New Roman"/>
          <w:b/>
          <w:sz w:val="28"/>
          <w:szCs w:val="28"/>
          <w:lang w:val="uk-UA"/>
        </w:rPr>
      </w:pPr>
      <w:r w:rsidRPr="00E067DD">
        <w:rPr>
          <w:rFonts w:ascii="Times New Roman" w:hAnsi="Times New Roman" w:cs="Times New Roman"/>
          <w:b/>
          <w:sz w:val="28"/>
          <w:szCs w:val="28"/>
        </w:rPr>
        <w:t>13</w:t>
      </w:r>
      <w:r>
        <w:rPr>
          <w:rFonts w:ascii="Times New Roman" w:hAnsi="Times New Roman" w:cs="Times New Roman"/>
          <w:b/>
          <w:sz w:val="28"/>
          <w:szCs w:val="28"/>
          <w:lang w:val="uk-UA"/>
        </w:rPr>
        <w:t>.06.2024</w:t>
      </w:r>
      <w:r w:rsidRPr="00E907B2">
        <w:rPr>
          <w:rFonts w:ascii="Times New Roman" w:hAnsi="Times New Roman" w:cs="Times New Roman"/>
          <w:b/>
          <w:sz w:val="28"/>
          <w:szCs w:val="28"/>
          <w:lang w:val="uk-UA"/>
        </w:rPr>
        <w:t xml:space="preserve"> року      1</w:t>
      </w:r>
      <w:r>
        <w:rPr>
          <w:rFonts w:ascii="Times New Roman" w:hAnsi="Times New Roman" w:cs="Times New Roman"/>
          <w:b/>
          <w:sz w:val="28"/>
          <w:szCs w:val="28"/>
          <w:lang w:val="uk-UA"/>
        </w:rPr>
        <w:t>4</w:t>
      </w:r>
      <w:r w:rsidRPr="00E907B2">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E907B2">
        <w:rPr>
          <w:rFonts w:ascii="Times New Roman" w:hAnsi="Times New Roman" w:cs="Times New Roman"/>
          <w:b/>
          <w:sz w:val="28"/>
          <w:szCs w:val="28"/>
          <w:lang w:val="uk-UA"/>
        </w:rPr>
        <w:t xml:space="preserve">0       </w:t>
      </w:r>
      <w:proofErr w:type="spellStart"/>
      <w:r>
        <w:rPr>
          <w:rFonts w:ascii="Times New Roman" w:hAnsi="Times New Roman" w:cs="Times New Roman"/>
          <w:b/>
          <w:sz w:val="28"/>
          <w:szCs w:val="28"/>
          <w:lang w:val="uk-UA"/>
        </w:rPr>
        <w:t>каб</w:t>
      </w:r>
      <w:proofErr w:type="spellEnd"/>
      <w:r>
        <w:rPr>
          <w:rFonts w:ascii="Times New Roman" w:hAnsi="Times New Roman" w:cs="Times New Roman"/>
          <w:b/>
          <w:sz w:val="28"/>
          <w:szCs w:val="28"/>
          <w:lang w:val="uk-UA"/>
        </w:rPr>
        <w:t>. 307</w:t>
      </w:r>
      <w:r w:rsidRPr="00E907B2">
        <w:rPr>
          <w:rFonts w:ascii="Times New Roman" w:hAnsi="Times New Roman" w:cs="Times New Roman"/>
          <w:b/>
          <w:sz w:val="28"/>
          <w:szCs w:val="28"/>
          <w:lang w:val="uk-UA"/>
        </w:rPr>
        <w:t xml:space="preserve">  </w:t>
      </w:r>
    </w:p>
    <w:p w:rsidR="00126C44" w:rsidRPr="007D3259" w:rsidRDefault="00126C44" w:rsidP="00126C44">
      <w:pPr>
        <w:ind w:firstLine="567"/>
        <w:jc w:val="both"/>
        <w:rPr>
          <w:rFonts w:ascii="Times New Roman" w:hAnsi="Times New Roman" w:cs="Times New Roman"/>
          <w:b/>
          <w:sz w:val="28"/>
          <w:szCs w:val="28"/>
          <w:u w:val="single"/>
        </w:rPr>
      </w:pPr>
    </w:p>
    <w:p w:rsidR="00126C44" w:rsidRPr="00E907B2" w:rsidRDefault="00126C44" w:rsidP="00126C44">
      <w:pPr>
        <w:ind w:firstLine="567"/>
        <w:jc w:val="both"/>
        <w:rPr>
          <w:rFonts w:ascii="Times New Roman" w:hAnsi="Times New Roman" w:cs="Times New Roman"/>
          <w:b/>
          <w:sz w:val="28"/>
          <w:szCs w:val="28"/>
          <w:u w:val="single"/>
          <w:lang w:val="uk-UA"/>
        </w:rPr>
      </w:pPr>
      <w:r w:rsidRPr="00E907B2">
        <w:rPr>
          <w:rFonts w:ascii="Times New Roman" w:hAnsi="Times New Roman" w:cs="Times New Roman"/>
          <w:b/>
          <w:sz w:val="28"/>
          <w:szCs w:val="28"/>
          <w:u w:val="single"/>
          <w:lang w:val="uk-UA"/>
        </w:rPr>
        <w:t>Присутні:</w:t>
      </w:r>
    </w:p>
    <w:p w:rsidR="00126C44" w:rsidRDefault="00126C44" w:rsidP="00126C44">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sidRPr="00503C06">
        <w:rPr>
          <w:rFonts w:ascii="Times New Roman" w:eastAsia="Times New Roman" w:hAnsi="Times New Roman"/>
          <w:color w:val="000000"/>
          <w:sz w:val="28"/>
          <w:szCs w:val="28"/>
          <w:lang w:val="uk-UA" w:eastAsia="ru-RU"/>
        </w:rPr>
        <w:t xml:space="preserve">Потапський Олексій Юрійович </w:t>
      </w:r>
    </w:p>
    <w:p w:rsidR="00126C44" w:rsidRDefault="00126C44" w:rsidP="00126C44">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126C44" w:rsidRDefault="00126C44" w:rsidP="00126C44">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Ієремія Василь Володимирович</w:t>
      </w:r>
    </w:p>
    <w:p w:rsidR="00126C44" w:rsidRDefault="00126C44" w:rsidP="00126C44">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Макогонюк</w:t>
      </w:r>
      <w:proofErr w:type="spellEnd"/>
      <w:r>
        <w:rPr>
          <w:rFonts w:ascii="Times New Roman" w:eastAsia="Times New Roman" w:hAnsi="Times New Roman"/>
          <w:color w:val="000000"/>
          <w:sz w:val="28"/>
          <w:szCs w:val="28"/>
          <w:lang w:val="uk-UA" w:eastAsia="ru-RU"/>
        </w:rPr>
        <w:t xml:space="preserve"> Ольга Олександрівна</w:t>
      </w:r>
    </w:p>
    <w:p w:rsidR="00126C44" w:rsidRDefault="00126C44" w:rsidP="00126C44">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Мороховський</w:t>
      </w:r>
      <w:proofErr w:type="spellEnd"/>
      <w:r>
        <w:rPr>
          <w:rFonts w:ascii="Times New Roman" w:eastAsia="Times New Roman" w:hAnsi="Times New Roman"/>
          <w:color w:val="000000"/>
          <w:sz w:val="28"/>
          <w:szCs w:val="28"/>
          <w:lang w:val="uk-UA" w:eastAsia="ru-RU"/>
        </w:rPr>
        <w:t xml:space="preserve"> Вадим Вікторович</w:t>
      </w:r>
    </w:p>
    <w:p w:rsidR="00126C44" w:rsidRDefault="00126C44" w:rsidP="00126C44">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Танцюра Дмитро Миколайович </w:t>
      </w:r>
    </w:p>
    <w:p w:rsidR="00126C44" w:rsidRPr="009E192C" w:rsidRDefault="00126C44" w:rsidP="00126C44">
      <w:pPr>
        <w:jc w:val="both"/>
        <w:rPr>
          <w:rFonts w:ascii="Times New Roman" w:eastAsia="Times New Roman" w:hAnsi="Times New Roman" w:cs="Times New Roman"/>
          <w:b/>
          <w:color w:val="000000"/>
          <w:sz w:val="28"/>
          <w:szCs w:val="28"/>
          <w:u w:val="single"/>
          <w:lang w:val="uk-UA" w:eastAsia="ru-RU"/>
        </w:rPr>
      </w:pPr>
    </w:p>
    <w:p w:rsidR="00126C44" w:rsidRDefault="00126C44" w:rsidP="00126C44">
      <w:pPr>
        <w:jc w:val="both"/>
        <w:rPr>
          <w:rFonts w:ascii="Times New Roman" w:eastAsia="Times New Roman" w:hAnsi="Times New Roman" w:cs="Times New Roman"/>
          <w:b/>
          <w:color w:val="000000"/>
          <w:sz w:val="28"/>
          <w:szCs w:val="28"/>
          <w:u w:val="single"/>
          <w:lang w:val="en-US"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126C44" w:rsidRPr="00D6775D" w:rsidRDefault="00126C44" w:rsidP="00126C44">
      <w:pPr>
        <w:jc w:val="both"/>
        <w:rPr>
          <w:rFonts w:ascii="Times New Roman" w:eastAsia="Times New Roman" w:hAnsi="Times New Roman" w:cs="Times New Roman"/>
          <w:b/>
          <w:color w:val="000000"/>
          <w:sz w:val="28"/>
          <w:szCs w:val="28"/>
          <w:u w:val="single"/>
          <w:lang w:val="en-US"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126C44" w:rsidRPr="00272886" w:rsidTr="00DE571E">
        <w:trPr>
          <w:trHeight w:val="667"/>
        </w:trPr>
        <w:tc>
          <w:tcPr>
            <w:tcW w:w="3794" w:type="dxa"/>
          </w:tcPr>
          <w:p w:rsidR="00126C44" w:rsidRPr="00272886" w:rsidRDefault="00126C44" w:rsidP="00DE571E">
            <w:pPr>
              <w:ind w:right="27"/>
              <w:jc w:val="both"/>
              <w:rPr>
                <w:sz w:val="28"/>
                <w:szCs w:val="28"/>
                <w:lang w:val="uk-UA"/>
              </w:rPr>
            </w:pPr>
            <w:proofErr w:type="spellStart"/>
            <w:r w:rsidRPr="00272886">
              <w:rPr>
                <w:sz w:val="28"/>
                <w:szCs w:val="28"/>
                <w:lang w:val="uk-UA"/>
              </w:rPr>
              <w:t>Бедрега</w:t>
            </w:r>
            <w:proofErr w:type="spellEnd"/>
          </w:p>
          <w:p w:rsidR="00126C44" w:rsidRPr="00272886" w:rsidRDefault="00126C44" w:rsidP="00DE571E">
            <w:pPr>
              <w:ind w:right="27"/>
              <w:jc w:val="both"/>
              <w:rPr>
                <w:sz w:val="28"/>
                <w:szCs w:val="28"/>
                <w:lang w:val="uk-UA"/>
              </w:rPr>
            </w:pPr>
            <w:r w:rsidRPr="00272886">
              <w:rPr>
                <w:sz w:val="28"/>
                <w:szCs w:val="28"/>
                <w:lang w:val="uk-UA"/>
              </w:rPr>
              <w:t xml:space="preserve">Світлана Миколаївна </w:t>
            </w:r>
          </w:p>
        </w:tc>
        <w:tc>
          <w:tcPr>
            <w:tcW w:w="5776" w:type="dxa"/>
          </w:tcPr>
          <w:p w:rsidR="00126C44" w:rsidRPr="00272886" w:rsidRDefault="00126C44" w:rsidP="00DE571E">
            <w:pPr>
              <w:ind w:left="33" w:right="27" w:firstLine="284"/>
              <w:jc w:val="both"/>
              <w:rPr>
                <w:sz w:val="28"/>
                <w:szCs w:val="28"/>
                <w:lang w:val="uk-UA"/>
              </w:rPr>
            </w:pPr>
          </w:p>
          <w:p w:rsidR="00126C44" w:rsidRPr="00272886" w:rsidRDefault="00126C44" w:rsidP="00DE571E">
            <w:pPr>
              <w:ind w:left="33" w:right="27" w:firstLine="284"/>
              <w:jc w:val="both"/>
              <w:rPr>
                <w:sz w:val="28"/>
                <w:szCs w:val="28"/>
                <w:lang w:val="uk-UA"/>
              </w:rPr>
            </w:pPr>
            <w:r w:rsidRPr="00272886">
              <w:rPr>
                <w:sz w:val="28"/>
                <w:szCs w:val="28"/>
                <w:lang w:val="uk-UA"/>
              </w:rPr>
              <w:t>- заступник міського голови - директор Департаменту фінансів Одеської міської ради;</w:t>
            </w:r>
          </w:p>
        </w:tc>
      </w:tr>
      <w:tr w:rsidR="00126C44" w:rsidRPr="00272886" w:rsidTr="00DE571E">
        <w:tc>
          <w:tcPr>
            <w:tcW w:w="3794" w:type="dxa"/>
            <w:tcBorders>
              <w:top w:val="single" w:sz="4" w:space="0" w:color="auto"/>
              <w:left w:val="single" w:sz="4" w:space="0" w:color="auto"/>
              <w:bottom w:val="single" w:sz="4" w:space="0" w:color="auto"/>
              <w:right w:val="single" w:sz="4" w:space="0" w:color="auto"/>
            </w:tcBorders>
          </w:tcPr>
          <w:p w:rsidR="00126C44" w:rsidRPr="00272886" w:rsidRDefault="00126C44" w:rsidP="00DE571E">
            <w:pPr>
              <w:jc w:val="both"/>
              <w:rPr>
                <w:sz w:val="28"/>
                <w:szCs w:val="28"/>
                <w:lang w:val="uk-UA"/>
              </w:rPr>
            </w:pPr>
            <w:r w:rsidRPr="00272886">
              <w:rPr>
                <w:sz w:val="28"/>
                <w:szCs w:val="28"/>
                <w:lang w:val="uk-UA"/>
              </w:rPr>
              <w:t xml:space="preserve">Гребенюк </w:t>
            </w:r>
          </w:p>
          <w:p w:rsidR="00126C44" w:rsidRPr="00272886" w:rsidRDefault="00126C44" w:rsidP="00DE571E">
            <w:pPr>
              <w:jc w:val="both"/>
              <w:rPr>
                <w:sz w:val="28"/>
                <w:szCs w:val="28"/>
                <w:lang w:val="uk-UA"/>
              </w:rPr>
            </w:pPr>
            <w:r w:rsidRPr="00272886">
              <w:rPr>
                <w:sz w:val="28"/>
                <w:szCs w:val="28"/>
                <w:lang w:val="uk-UA"/>
              </w:rPr>
              <w:t xml:space="preserve">Леонід Сергійович </w:t>
            </w:r>
          </w:p>
          <w:p w:rsidR="00126C44" w:rsidRPr="00272886" w:rsidRDefault="00126C44" w:rsidP="00DE571E">
            <w:pPr>
              <w:jc w:val="both"/>
              <w:rPr>
                <w:sz w:val="28"/>
                <w:szCs w:val="28"/>
                <w:lang w:val="uk-UA"/>
              </w:rPr>
            </w:pPr>
          </w:p>
        </w:tc>
        <w:tc>
          <w:tcPr>
            <w:tcW w:w="5776" w:type="dxa"/>
            <w:tcBorders>
              <w:top w:val="single" w:sz="4" w:space="0" w:color="auto"/>
              <w:left w:val="single" w:sz="4" w:space="0" w:color="auto"/>
              <w:bottom w:val="single" w:sz="4" w:space="0" w:color="auto"/>
              <w:right w:val="single" w:sz="4" w:space="0" w:color="auto"/>
            </w:tcBorders>
          </w:tcPr>
          <w:p w:rsidR="00126C44" w:rsidRPr="00272886" w:rsidRDefault="00126C44" w:rsidP="00DE571E">
            <w:pPr>
              <w:ind w:firstLine="284"/>
              <w:jc w:val="both"/>
              <w:rPr>
                <w:sz w:val="28"/>
                <w:szCs w:val="28"/>
                <w:lang w:val="uk-UA"/>
              </w:rPr>
            </w:pPr>
          </w:p>
          <w:p w:rsidR="00126C44" w:rsidRPr="00272886" w:rsidRDefault="00126C44" w:rsidP="00DE571E">
            <w:pPr>
              <w:ind w:firstLine="284"/>
              <w:jc w:val="both"/>
              <w:rPr>
                <w:sz w:val="28"/>
                <w:szCs w:val="28"/>
                <w:lang w:val="uk-UA"/>
              </w:rPr>
            </w:pPr>
            <w:r w:rsidRPr="00272886">
              <w:rPr>
                <w:sz w:val="28"/>
                <w:szCs w:val="28"/>
                <w:lang w:val="uk-UA"/>
              </w:rPr>
              <w:t xml:space="preserve">- директор Департаменту міського господарства Одеської міської ради; </w:t>
            </w:r>
          </w:p>
        </w:tc>
      </w:tr>
      <w:tr w:rsidR="00126C44" w:rsidRPr="00F40FB4" w:rsidTr="00DE571E">
        <w:tc>
          <w:tcPr>
            <w:tcW w:w="3794" w:type="dxa"/>
            <w:tcBorders>
              <w:top w:val="single" w:sz="4" w:space="0" w:color="auto"/>
              <w:left w:val="single" w:sz="4" w:space="0" w:color="auto"/>
              <w:bottom w:val="single" w:sz="4" w:space="0" w:color="auto"/>
              <w:right w:val="single" w:sz="4" w:space="0" w:color="auto"/>
            </w:tcBorders>
          </w:tcPr>
          <w:p w:rsidR="00126C44" w:rsidRDefault="00126C44" w:rsidP="00DE571E">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Пятаєва</w:t>
            </w:r>
            <w:proofErr w:type="spellEnd"/>
            <w:r>
              <w:rPr>
                <w:rFonts w:ascii="Times New Roman" w:hAnsi="Times New Roman" w:cs="Times New Roman"/>
                <w:sz w:val="28"/>
                <w:szCs w:val="28"/>
                <w:lang w:val="uk-UA"/>
              </w:rPr>
              <w:t xml:space="preserve"> </w:t>
            </w:r>
          </w:p>
          <w:p w:rsidR="00126C44" w:rsidRDefault="00126C44" w:rsidP="00DE571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Олена Василівна </w:t>
            </w:r>
          </w:p>
          <w:p w:rsidR="00126C44" w:rsidRPr="00F40FB4" w:rsidRDefault="00126C44" w:rsidP="00DE571E">
            <w:pPr>
              <w:ind w:right="27"/>
              <w:jc w:val="both"/>
              <w:rPr>
                <w:rFonts w:ascii="Times New Roman" w:hAnsi="Times New Roman" w:cs="Times New Roman"/>
                <w:sz w:val="28"/>
                <w:szCs w:val="28"/>
                <w:lang w:val="uk-UA"/>
              </w:rPr>
            </w:pPr>
          </w:p>
        </w:tc>
        <w:tc>
          <w:tcPr>
            <w:tcW w:w="5776" w:type="dxa"/>
            <w:tcBorders>
              <w:top w:val="single" w:sz="4" w:space="0" w:color="auto"/>
              <w:left w:val="single" w:sz="4" w:space="0" w:color="auto"/>
              <w:bottom w:val="single" w:sz="4" w:space="0" w:color="auto"/>
              <w:right w:val="single" w:sz="4" w:space="0" w:color="auto"/>
            </w:tcBorders>
          </w:tcPr>
          <w:p w:rsidR="00126C44" w:rsidRDefault="00126C44" w:rsidP="00DE571E">
            <w:pPr>
              <w:ind w:left="33" w:right="27" w:firstLine="284"/>
              <w:jc w:val="both"/>
              <w:rPr>
                <w:rFonts w:ascii="Times New Roman" w:hAnsi="Times New Roman" w:cs="Times New Roman"/>
                <w:sz w:val="28"/>
                <w:szCs w:val="28"/>
                <w:lang w:val="uk-UA"/>
              </w:rPr>
            </w:pPr>
          </w:p>
          <w:p w:rsidR="00126C44" w:rsidRPr="008B63B5" w:rsidRDefault="00126C44" w:rsidP="00DE571E">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заступник директора Департаменту міського господарства Одеської міської ради;</w:t>
            </w:r>
          </w:p>
        </w:tc>
      </w:tr>
      <w:tr w:rsidR="00126C44" w:rsidRPr="00F40FB4" w:rsidTr="00DE571E">
        <w:tc>
          <w:tcPr>
            <w:tcW w:w="3794" w:type="dxa"/>
            <w:tcBorders>
              <w:top w:val="single" w:sz="4" w:space="0" w:color="auto"/>
              <w:left w:val="single" w:sz="4" w:space="0" w:color="auto"/>
              <w:bottom w:val="single" w:sz="4" w:space="0" w:color="auto"/>
              <w:right w:val="single" w:sz="4" w:space="0" w:color="auto"/>
            </w:tcBorders>
          </w:tcPr>
          <w:p w:rsidR="00126C44" w:rsidRDefault="00126C44" w:rsidP="00DE571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Кузнєцов</w:t>
            </w:r>
          </w:p>
          <w:p w:rsidR="00126C44" w:rsidRPr="00F40FB4" w:rsidRDefault="00126C44" w:rsidP="00DE571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Віктор Володимирович </w:t>
            </w:r>
          </w:p>
        </w:tc>
        <w:tc>
          <w:tcPr>
            <w:tcW w:w="5776" w:type="dxa"/>
            <w:tcBorders>
              <w:top w:val="single" w:sz="4" w:space="0" w:color="auto"/>
              <w:left w:val="single" w:sz="4" w:space="0" w:color="auto"/>
              <w:bottom w:val="single" w:sz="4" w:space="0" w:color="auto"/>
              <w:right w:val="single" w:sz="4" w:space="0" w:color="auto"/>
            </w:tcBorders>
          </w:tcPr>
          <w:p w:rsidR="00126C44" w:rsidRDefault="00126C44" w:rsidP="00DE571E">
            <w:pPr>
              <w:ind w:left="33" w:right="27" w:firstLine="284"/>
              <w:jc w:val="both"/>
              <w:rPr>
                <w:rFonts w:ascii="Times New Roman" w:hAnsi="Times New Roman" w:cs="Times New Roman"/>
                <w:sz w:val="28"/>
                <w:szCs w:val="28"/>
                <w:lang w:val="uk-UA"/>
              </w:rPr>
            </w:pPr>
          </w:p>
          <w:p w:rsidR="00126C44" w:rsidRPr="00F40FB4" w:rsidRDefault="00126C44" w:rsidP="00DE571E">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муніципальної безпеки Одеської міської ради; </w:t>
            </w:r>
          </w:p>
        </w:tc>
      </w:tr>
      <w:tr w:rsidR="00126C44" w:rsidRPr="00AA3AC6" w:rsidTr="00DE571E">
        <w:tc>
          <w:tcPr>
            <w:tcW w:w="3794" w:type="dxa"/>
            <w:tcBorders>
              <w:top w:val="single" w:sz="4" w:space="0" w:color="auto"/>
              <w:left w:val="single" w:sz="4" w:space="0" w:color="auto"/>
              <w:bottom w:val="single" w:sz="4" w:space="0" w:color="auto"/>
              <w:right w:val="single" w:sz="4" w:space="0" w:color="auto"/>
            </w:tcBorders>
          </w:tcPr>
          <w:p w:rsidR="00126C44" w:rsidRPr="00AA3AC6" w:rsidRDefault="00126C44" w:rsidP="00DE571E">
            <w:pPr>
              <w:ind w:right="27"/>
              <w:jc w:val="both"/>
              <w:rPr>
                <w:rFonts w:ascii="Times New Roman" w:hAnsi="Times New Roman" w:cs="Times New Roman"/>
                <w:sz w:val="28"/>
                <w:szCs w:val="28"/>
                <w:lang w:val="uk-UA"/>
              </w:rPr>
            </w:pPr>
            <w:proofErr w:type="spellStart"/>
            <w:r w:rsidRPr="00AA3AC6">
              <w:rPr>
                <w:rFonts w:ascii="Times New Roman" w:hAnsi="Times New Roman" w:cs="Times New Roman"/>
                <w:sz w:val="28"/>
                <w:szCs w:val="28"/>
                <w:lang w:val="uk-UA"/>
              </w:rPr>
              <w:t>Прокопець</w:t>
            </w:r>
            <w:proofErr w:type="spellEnd"/>
          </w:p>
          <w:p w:rsidR="00126C44" w:rsidRPr="00AA3AC6" w:rsidRDefault="00126C44" w:rsidP="00DE571E">
            <w:pPr>
              <w:ind w:right="27"/>
              <w:jc w:val="both"/>
              <w:rPr>
                <w:rFonts w:ascii="Times New Roman" w:hAnsi="Times New Roman" w:cs="Times New Roman"/>
                <w:sz w:val="28"/>
                <w:szCs w:val="28"/>
                <w:lang w:val="uk-UA"/>
              </w:rPr>
            </w:pPr>
            <w:r w:rsidRPr="00AA3AC6">
              <w:rPr>
                <w:rFonts w:ascii="Times New Roman" w:hAnsi="Times New Roman" w:cs="Times New Roman"/>
                <w:sz w:val="28"/>
                <w:szCs w:val="28"/>
                <w:lang w:val="uk-UA"/>
              </w:rPr>
              <w:t>Олександр Володимирович</w:t>
            </w:r>
          </w:p>
        </w:tc>
        <w:tc>
          <w:tcPr>
            <w:tcW w:w="5776" w:type="dxa"/>
            <w:tcBorders>
              <w:top w:val="single" w:sz="4" w:space="0" w:color="auto"/>
              <w:left w:val="single" w:sz="4" w:space="0" w:color="auto"/>
              <w:bottom w:val="single" w:sz="4" w:space="0" w:color="auto"/>
              <w:right w:val="single" w:sz="4" w:space="0" w:color="auto"/>
            </w:tcBorders>
          </w:tcPr>
          <w:p w:rsidR="00126C44" w:rsidRPr="00AA3AC6" w:rsidRDefault="00126C44" w:rsidP="00DE571E">
            <w:pPr>
              <w:ind w:left="33" w:right="27" w:firstLine="284"/>
              <w:jc w:val="both"/>
              <w:rPr>
                <w:rFonts w:ascii="Times New Roman" w:hAnsi="Times New Roman" w:cs="Times New Roman"/>
                <w:sz w:val="28"/>
                <w:szCs w:val="28"/>
                <w:lang w:val="uk-UA"/>
              </w:rPr>
            </w:pPr>
          </w:p>
          <w:p w:rsidR="00126C44" w:rsidRPr="00AA3AC6" w:rsidRDefault="00126C44" w:rsidP="00DE571E">
            <w:pPr>
              <w:ind w:left="33" w:right="27" w:firstLine="284"/>
              <w:jc w:val="both"/>
              <w:rPr>
                <w:rFonts w:ascii="Times New Roman" w:hAnsi="Times New Roman" w:cs="Times New Roman"/>
                <w:sz w:val="28"/>
                <w:szCs w:val="28"/>
                <w:lang w:val="uk-UA"/>
              </w:rPr>
            </w:pPr>
            <w:r w:rsidRPr="00AA3AC6">
              <w:rPr>
                <w:rFonts w:ascii="Times New Roman" w:hAnsi="Times New Roman" w:cs="Times New Roman"/>
                <w:sz w:val="28"/>
                <w:szCs w:val="28"/>
                <w:lang w:val="uk-UA"/>
              </w:rPr>
              <w:t>- директор комунального підприємства «</w:t>
            </w:r>
            <w:proofErr w:type="spellStart"/>
            <w:r w:rsidRPr="00AA3AC6">
              <w:rPr>
                <w:rFonts w:ascii="Times New Roman" w:hAnsi="Times New Roman" w:cs="Times New Roman"/>
                <w:sz w:val="28"/>
                <w:szCs w:val="28"/>
                <w:lang w:val="uk-UA"/>
              </w:rPr>
              <w:t>Одесміськсвітло</w:t>
            </w:r>
            <w:proofErr w:type="spellEnd"/>
            <w:r w:rsidRPr="00AA3AC6">
              <w:rPr>
                <w:rFonts w:ascii="Times New Roman" w:hAnsi="Times New Roman" w:cs="Times New Roman"/>
                <w:sz w:val="28"/>
                <w:szCs w:val="28"/>
                <w:lang w:val="uk-UA"/>
              </w:rPr>
              <w:t xml:space="preserve">»; </w:t>
            </w:r>
          </w:p>
        </w:tc>
      </w:tr>
      <w:tr w:rsidR="00126C44" w:rsidRPr="00AA3AC6" w:rsidTr="00DE571E">
        <w:tc>
          <w:tcPr>
            <w:tcW w:w="3794" w:type="dxa"/>
            <w:tcBorders>
              <w:top w:val="single" w:sz="4" w:space="0" w:color="auto"/>
              <w:left w:val="single" w:sz="4" w:space="0" w:color="auto"/>
              <w:bottom w:val="single" w:sz="4" w:space="0" w:color="auto"/>
              <w:right w:val="single" w:sz="4" w:space="0" w:color="auto"/>
            </w:tcBorders>
          </w:tcPr>
          <w:p w:rsidR="00126C44" w:rsidRDefault="00126C44" w:rsidP="00DE571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Ткач</w:t>
            </w:r>
          </w:p>
          <w:p w:rsidR="00126C44" w:rsidRPr="00AA3AC6" w:rsidRDefault="00126C44" w:rsidP="00DE571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Володимир Володимирович </w:t>
            </w:r>
          </w:p>
        </w:tc>
        <w:tc>
          <w:tcPr>
            <w:tcW w:w="5776" w:type="dxa"/>
            <w:tcBorders>
              <w:top w:val="single" w:sz="4" w:space="0" w:color="auto"/>
              <w:left w:val="single" w:sz="4" w:space="0" w:color="auto"/>
              <w:bottom w:val="single" w:sz="4" w:space="0" w:color="auto"/>
              <w:right w:val="single" w:sz="4" w:space="0" w:color="auto"/>
            </w:tcBorders>
          </w:tcPr>
          <w:p w:rsidR="00126C44" w:rsidRDefault="00126C44" w:rsidP="00DE571E">
            <w:pPr>
              <w:ind w:left="33" w:right="27" w:firstLine="284"/>
              <w:jc w:val="both"/>
              <w:rPr>
                <w:rFonts w:ascii="Times New Roman" w:hAnsi="Times New Roman" w:cs="Times New Roman"/>
                <w:sz w:val="28"/>
                <w:szCs w:val="28"/>
                <w:lang w:val="uk-UA"/>
              </w:rPr>
            </w:pPr>
          </w:p>
          <w:p w:rsidR="00126C44" w:rsidRPr="005F558A" w:rsidRDefault="00126C44" w:rsidP="00DE571E">
            <w:pPr>
              <w:ind w:left="34" w:right="27" w:firstLine="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F558A">
              <w:rPr>
                <w:rFonts w:ascii="Times New Roman" w:hAnsi="Times New Roman" w:cs="Times New Roman"/>
                <w:sz w:val="28"/>
                <w:szCs w:val="28"/>
                <w:lang w:val="uk-UA"/>
              </w:rPr>
              <w:t>в.о. директора Комунального підприємства «О</w:t>
            </w:r>
            <w:r>
              <w:rPr>
                <w:rFonts w:ascii="Times New Roman" w:hAnsi="Times New Roman" w:cs="Times New Roman"/>
                <w:sz w:val="28"/>
                <w:szCs w:val="28"/>
                <w:lang w:val="uk-UA"/>
              </w:rPr>
              <w:t>д</w:t>
            </w:r>
            <w:r w:rsidRPr="005F558A">
              <w:rPr>
                <w:rFonts w:ascii="Times New Roman" w:hAnsi="Times New Roman" w:cs="Times New Roman"/>
                <w:sz w:val="28"/>
                <w:szCs w:val="28"/>
                <w:lang w:val="uk-UA"/>
              </w:rPr>
              <w:t>ескомунтранс»;</w:t>
            </w:r>
          </w:p>
        </w:tc>
      </w:tr>
      <w:tr w:rsidR="00126C44" w:rsidRPr="00AA3AC6" w:rsidTr="00DE571E">
        <w:tc>
          <w:tcPr>
            <w:tcW w:w="3794" w:type="dxa"/>
            <w:tcBorders>
              <w:top w:val="single" w:sz="4" w:space="0" w:color="auto"/>
              <w:left w:val="single" w:sz="4" w:space="0" w:color="auto"/>
              <w:bottom w:val="single" w:sz="4" w:space="0" w:color="auto"/>
              <w:right w:val="single" w:sz="4" w:space="0" w:color="auto"/>
            </w:tcBorders>
          </w:tcPr>
          <w:p w:rsidR="00126C44" w:rsidRDefault="00126C44" w:rsidP="00DE571E">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Панчишин</w:t>
            </w:r>
            <w:proofErr w:type="spellEnd"/>
          </w:p>
          <w:p w:rsidR="00126C44" w:rsidRDefault="00126C44" w:rsidP="00DE571E">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Олександр Віталійович </w:t>
            </w:r>
          </w:p>
        </w:tc>
        <w:tc>
          <w:tcPr>
            <w:tcW w:w="5776" w:type="dxa"/>
            <w:tcBorders>
              <w:top w:val="single" w:sz="4" w:space="0" w:color="auto"/>
              <w:left w:val="single" w:sz="4" w:space="0" w:color="auto"/>
              <w:bottom w:val="single" w:sz="4" w:space="0" w:color="auto"/>
              <w:right w:val="single" w:sz="4" w:space="0" w:color="auto"/>
            </w:tcBorders>
          </w:tcPr>
          <w:p w:rsidR="00126C44" w:rsidRDefault="00126C44" w:rsidP="00DE571E">
            <w:pPr>
              <w:ind w:left="33" w:right="27" w:firstLine="284"/>
              <w:jc w:val="both"/>
              <w:rPr>
                <w:rFonts w:ascii="Times New Roman" w:hAnsi="Times New Roman" w:cs="Times New Roman"/>
                <w:sz w:val="28"/>
                <w:szCs w:val="28"/>
                <w:lang w:val="uk-UA"/>
              </w:rPr>
            </w:pPr>
          </w:p>
          <w:p w:rsidR="00126C44" w:rsidRDefault="00126C44" w:rsidP="00DE571E">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Комунального підприємства «Адміністратор послуги з управління побутовими відходами». </w:t>
            </w:r>
          </w:p>
        </w:tc>
      </w:tr>
    </w:tbl>
    <w:p w:rsidR="00126C44" w:rsidRPr="005F558A" w:rsidRDefault="00126C44" w:rsidP="00126C44">
      <w:pPr>
        <w:ind w:firstLine="567"/>
        <w:jc w:val="center"/>
        <w:rPr>
          <w:rFonts w:ascii="Times New Roman" w:hAnsi="Times New Roman" w:cs="Times New Roman"/>
          <w:b/>
          <w:sz w:val="28"/>
          <w:szCs w:val="28"/>
        </w:rPr>
      </w:pPr>
    </w:p>
    <w:p w:rsidR="00126C44" w:rsidRDefault="00126C44" w:rsidP="00126C44">
      <w:pPr>
        <w:rPr>
          <w:rFonts w:ascii="Times New Roman" w:hAnsi="Times New Roman" w:cs="Times New Roman"/>
          <w:lang w:val="uk-UA"/>
        </w:rPr>
      </w:pPr>
    </w:p>
    <w:p w:rsidR="00126C44" w:rsidRPr="003317A2" w:rsidRDefault="00126C44" w:rsidP="00126C44">
      <w:pPr>
        <w:ind w:firstLine="567"/>
        <w:jc w:val="both"/>
        <w:rPr>
          <w:rFonts w:ascii="Times New Roman" w:hAnsi="Times New Roman" w:cs="Times New Roman"/>
          <w:b/>
          <w:sz w:val="28"/>
          <w:szCs w:val="28"/>
          <w:lang w:val="uk-UA"/>
        </w:rPr>
      </w:pPr>
      <w:r w:rsidRPr="003317A2">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заступника міського голови – директора </w:t>
      </w:r>
      <w:r w:rsidRPr="003317A2">
        <w:rPr>
          <w:rFonts w:ascii="Times New Roman" w:hAnsi="Times New Roman" w:cs="Times New Roman"/>
          <w:sz w:val="28"/>
          <w:szCs w:val="28"/>
          <w:lang w:val="uk-UA"/>
        </w:rPr>
        <w:t xml:space="preserve">Департаменту фінансів Одеської міської ради </w:t>
      </w:r>
      <w:r>
        <w:rPr>
          <w:rFonts w:ascii="Times New Roman" w:hAnsi="Times New Roman" w:cs="Times New Roman"/>
          <w:sz w:val="28"/>
          <w:szCs w:val="28"/>
          <w:lang w:val="uk-UA"/>
        </w:rPr>
        <w:t xml:space="preserve">Світлани Бедреги </w:t>
      </w:r>
      <w:r w:rsidRPr="003317A2">
        <w:rPr>
          <w:rFonts w:ascii="Times New Roman" w:hAnsi="Times New Roman" w:cs="Times New Roman"/>
          <w:sz w:val="28"/>
          <w:szCs w:val="28"/>
          <w:lang w:val="uk-UA"/>
        </w:rPr>
        <w:t xml:space="preserve">по </w:t>
      </w:r>
      <w:r w:rsidRPr="003317A2">
        <w:rPr>
          <w:rFonts w:ascii="Times New Roman" w:hAnsi="Times New Roman" w:cs="Times New Roman"/>
          <w:color w:val="000000" w:themeColor="text1"/>
          <w:sz w:val="28"/>
          <w:szCs w:val="28"/>
          <w:lang w:val="uk-UA"/>
        </w:rPr>
        <w:t xml:space="preserve">коригуванню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 (</w:t>
      </w:r>
      <w:r w:rsidRPr="007D27B1">
        <w:rPr>
          <w:color w:val="000000" w:themeColor="text1"/>
          <w:sz w:val="28"/>
          <w:szCs w:val="28"/>
          <w:lang w:val="uk-UA"/>
        </w:rPr>
        <w:t xml:space="preserve">абзац 3 пункту 3 та пункт 5.1. листа Департаменту фінансів Одеської міської ради </w:t>
      </w:r>
      <w:r w:rsidRPr="007D27B1">
        <w:rPr>
          <w:sz w:val="28"/>
          <w:szCs w:val="28"/>
          <w:lang w:val="uk-UA"/>
        </w:rPr>
        <w:t>№ 04-13/121/811 від 03.06.2024 року</w:t>
      </w:r>
      <w:r>
        <w:rPr>
          <w:rFonts w:ascii="Times New Roman" w:hAnsi="Times New Roman" w:cs="Times New Roman"/>
          <w:sz w:val="28"/>
          <w:szCs w:val="28"/>
          <w:lang w:val="uk-UA"/>
        </w:rPr>
        <w:t>)</w:t>
      </w:r>
      <w:r w:rsidRPr="003317A2">
        <w:rPr>
          <w:rFonts w:ascii="Times New Roman" w:hAnsi="Times New Roman" w:cs="Times New Roman"/>
          <w:sz w:val="28"/>
          <w:szCs w:val="28"/>
          <w:lang w:val="uk-UA"/>
        </w:rPr>
        <w:t>.</w:t>
      </w:r>
    </w:p>
    <w:p w:rsidR="00126C44" w:rsidRDefault="00126C44" w:rsidP="00126C44">
      <w:pPr>
        <w:ind w:firstLine="567"/>
        <w:jc w:val="both"/>
        <w:rPr>
          <w:rFonts w:ascii="Times New Roman" w:hAnsi="Times New Roman" w:cs="Times New Roman"/>
          <w:kern w:val="2"/>
          <w:sz w:val="28"/>
          <w:szCs w:val="28"/>
          <w:lang w:val="uk-UA"/>
        </w:rPr>
      </w:pPr>
      <w:r w:rsidRPr="003317A2">
        <w:rPr>
          <w:rFonts w:ascii="Times New Roman" w:hAnsi="Times New Roman" w:cs="Times New Roman"/>
          <w:kern w:val="2"/>
          <w:sz w:val="28"/>
          <w:szCs w:val="28"/>
          <w:lang w:val="uk-UA"/>
        </w:rPr>
        <w:t xml:space="preserve">Виступили: Потапський О.Ю., </w:t>
      </w:r>
      <w:proofErr w:type="spellStart"/>
      <w:r>
        <w:rPr>
          <w:rFonts w:ascii="Times New Roman" w:hAnsi="Times New Roman" w:cs="Times New Roman"/>
          <w:kern w:val="2"/>
          <w:sz w:val="28"/>
          <w:szCs w:val="28"/>
          <w:lang w:val="uk-UA"/>
        </w:rPr>
        <w:t>Звягін</w:t>
      </w:r>
      <w:proofErr w:type="spellEnd"/>
      <w:r>
        <w:rPr>
          <w:rFonts w:ascii="Times New Roman" w:hAnsi="Times New Roman" w:cs="Times New Roman"/>
          <w:kern w:val="2"/>
          <w:sz w:val="28"/>
          <w:szCs w:val="28"/>
          <w:lang w:val="uk-UA"/>
        </w:rPr>
        <w:t xml:space="preserve"> О.С.</w:t>
      </w:r>
    </w:p>
    <w:p w:rsidR="00126C44" w:rsidRPr="00EF28C9" w:rsidRDefault="00126C44" w:rsidP="00126C44">
      <w:pPr>
        <w:pStyle w:val="a7"/>
        <w:ind w:firstLine="567"/>
        <w:jc w:val="both"/>
        <w:rPr>
          <w:rFonts w:ascii="Times New Roman" w:hAnsi="Times New Roman" w:cs="Times New Roman"/>
          <w:sz w:val="24"/>
          <w:szCs w:val="24"/>
        </w:rPr>
      </w:pPr>
      <w:r>
        <w:rPr>
          <w:rFonts w:ascii="Times New Roman" w:hAnsi="Times New Roman" w:cs="Times New Roman"/>
          <w:bCs/>
          <w:sz w:val="24"/>
          <w:szCs w:val="24"/>
        </w:rPr>
        <w:t xml:space="preserve">3. </w:t>
      </w:r>
      <w:r w:rsidRPr="00EF28C9">
        <w:rPr>
          <w:rFonts w:ascii="Times New Roman" w:hAnsi="Times New Roman" w:cs="Times New Roman"/>
          <w:bCs/>
          <w:sz w:val="24"/>
          <w:szCs w:val="24"/>
        </w:rPr>
        <w:t>Департаментом комунальної власності Одеської міської ради</w:t>
      </w:r>
      <w:r w:rsidRPr="00EF28C9">
        <w:rPr>
          <w:rFonts w:ascii="Times New Roman" w:hAnsi="Times New Roman" w:cs="Times New Roman"/>
          <w:sz w:val="24"/>
          <w:szCs w:val="24"/>
        </w:rPr>
        <w:t xml:space="preserve"> надані пропозиції (</w:t>
      </w:r>
      <w:r w:rsidRPr="00EF28C9">
        <w:rPr>
          <w:rFonts w:ascii="Times New Roman" w:hAnsi="Times New Roman" w:cs="Times New Roman"/>
          <w:i/>
          <w:iCs/>
          <w:sz w:val="24"/>
          <w:szCs w:val="24"/>
        </w:rPr>
        <w:t>копії листів додаються</w:t>
      </w:r>
      <w:r w:rsidRPr="00EF28C9">
        <w:rPr>
          <w:rFonts w:ascii="Times New Roman" w:hAnsi="Times New Roman" w:cs="Times New Roman"/>
          <w:sz w:val="24"/>
          <w:szCs w:val="24"/>
        </w:rPr>
        <w:t xml:space="preserve">) визначення </w:t>
      </w:r>
      <w:r w:rsidRPr="00EF28C9">
        <w:rPr>
          <w:rFonts w:ascii="Times New Roman" w:hAnsi="Times New Roman" w:cs="Times New Roman"/>
          <w:sz w:val="24"/>
          <w:szCs w:val="24"/>
          <w:u w:val="single"/>
        </w:rPr>
        <w:t>додаткових</w:t>
      </w:r>
      <w:r w:rsidRPr="00EF28C9">
        <w:rPr>
          <w:rFonts w:ascii="Times New Roman" w:hAnsi="Times New Roman" w:cs="Times New Roman"/>
          <w:sz w:val="24"/>
          <w:szCs w:val="24"/>
        </w:rPr>
        <w:t xml:space="preserve"> бюджетних призначень загального фонду у сумі 1 600 000 грн, у тому числі за:</w:t>
      </w:r>
    </w:p>
    <w:p w:rsidR="00126C44" w:rsidRDefault="00126C44" w:rsidP="00126C44">
      <w:pPr>
        <w:pStyle w:val="a7"/>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EF28C9">
        <w:rPr>
          <w:rFonts w:ascii="Times New Roman" w:hAnsi="Times New Roman" w:cs="Times New Roman"/>
          <w:iCs/>
          <w:sz w:val="24"/>
          <w:szCs w:val="24"/>
        </w:rPr>
        <w:t>для забезпечення визначення ринкової вартості об’єкта шляхом здійснення незалежної оцінки суб’єктом оціночної діяльності, обраним на конкурсних засадах,  на виконання п.3 Рішення Одеської міської ради від 20 березня 2019 року № 4368-</w:t>
      </w:r>
      <w:r w:rsidRPr="00EF28C9">
        <w:rPr>
          <w:rFonts w:ascii="Times New Roman" w:hAnsi="Times New Roman" w:cs="Times New Roman"/>
          <w:iCs/>
          <w:sz w:val="24"/>
          <w:szCs w:val="24"/>
          <w:lang w:val="en-US"/>
        </w:rPr>
        <w:t>VII</w:t>
      </w:r>
      <w:r w:rsidRPr="00EF28C9">
        <w:rPr>
          <w:rFonts w:ascii="Times New Roman" w:hAnsi="Times New Roman" w:cs="Times New Roman"/>
          <w:iCs/>
          <w:sz w:val="24"/>
          <w:szCs w:val="24"/>
        </w:rPr>
        <w:t xml:space="preserve"> «Про погодження пропозиції передачі частини магістральної системи водовідведення Південного басейну каналізування м. Одеси в оренду» зі змінами, внесеними рішенням Одеської міської ради від 29 листопада 2023 року № 1656-</w:t>
      </w:r>
      <w:r w:rsidRPr="00EF28C9">
        <w:rPr>
          <w:rFonts w:ascii="Times New Roman" w:hAnsi="Times New Roman" w:cs="Times New Roman"/>
          <w:iCs/>
          <w:sz w:val="24"/>
          <w:szCs w:val="24"/>
          <w:lang w:val="en-US"/>
        </w:rPr>
        <w:t>VIII</w:t>
      </w:r>
      <w:r w:rsidRPr="00EF28C9">
        <w:rPr>
          <w:rFonts w:ascii="Times New Roman" w:hAnsi="Times New Roman" w:cs="Times New Roman"/>
          <w:iCs/>
          <w:sz w:val="24"/>
          <w:szCs w:val="24"/>
        </w:rPr>
        <w:t xml:space="preserve"> «Про погодження продовження строку організаційно-технічної підготовки частини магістральної системи водовідведення Південного басейну каналізування м. Одеси до передачі в оренду» - 1 000 000 грн;</w:t>
      </w:r>
      <w:r>
        <w:rPr>
          <w:rFonts w:ascii="Times New Roman" w:hAnsi="Times New Roman" w:cs="Times New Roman"/>
          <w:iCs/>
          <w:sz w:val="24"/>
          <w:szCs w:val="24"/>
        </w:rPr>
        <w:t xml:space="preserve"> </w:t>
      </w:r>
    </w:p>
    <w:p w:rsidR="00126C44" w:rsidRPr="007D27B1" w:rsidRDefault="00126C44" w:rsidP="00126C44">
      <w:pPr>
        <w:pStyle w:val="a7"/>
        <w:ind w:firstLine="567"/>
        <w:jc w:val="both"/>
        <w:rPr>
          <w:rFonts w:ascii="Times New Roman" w:hAnsi="Times New Roman" w:cs="Times New Roman"/>
          <w:b/>
          <w:iCs/>
          <w:sz w:val="28"/>
          <w:szCs w:val="28"/>
        </w:rPr>
      </w:pPr>
      <w:r w:rsidRPr="007D27B1">
        <w:rPr>
          <w:rFonts w:ascii="Times New Roman" w:hAnsi="Times New Roman" w:cs="Times New Roman"/>
          <w:b/>
          <w:iCs/>
          <w:sz w:val="28"/>
          <w:szCs w:val="28"/>
        </w:rPr>
        <w:t>ВИСНОВОК: Перенести розгляд питання на наступне засідання комісії.</w:t>
      </w:r>
    </w:p>
    <w:p w:rsidR="00126C44" w:rsidRDefault="00126C44" w:rsidP="00126C44">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126C44" w:rsidRPr="007D27B1" w:rsidRDefault="00126C44" w:rsidP="00126C44">
      <w:pPr>
        <w:pStyle w:val="a4"/>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 xml:space="preserve">5.1. Департаментом освіти та науки Одеської міської ради надані пропозиції щодо: </w:t>
      </w:r>
    </w:p>
    <w:p w:rsidR="00126C44" w:rsidRPr="007D27B1" w:rsidRDefault="00126C44" w:rsidP="00126C44">
      <w:pPr>
        <w:pStyle w:val="a4"/>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 xml:space="preserve">5.1.1. </w:t>
      </w:r>
      <w:r w:rsidRPr="007D27B1">
        <w:rPr>
          <w:rFonts w:ascii="Times New Roman" w:hAnsi="Times New Roman" w:cs="Times New Roman"/>
          <w:szCs w:val="24"/>
          <w:u w:val="single"/>
          <w:lang w:val="uk-UA"/>
        </w:rPr>
        <w:t>Перерозподілу</w:t>
      </w:r>
      <w:r w:rsidRPr="007D27B1">
        <w:rPr>
          <w:rFonts w:ascii="Times New Roman" w:hAnsi="Times New Roman" w:cs="Times New Roman"/>
          <w:szCs w:val="24"/>
          <w:lang w:val="uk-UA"/>
        </w:rPr>
        <w:t xml:space="preserve"> бюджетних призначень для:</w:t>
      </w:r>
    </w:p>
    <w:p w:rsidR="00126C44" w:rsidRPr="007D27B1" w:rsidRDefault="00126C44" w:rsidP="00126C44">
      <w:pPr>
        <w:pStyle w:val="a4"/>
        <w:numPr>
          <w:ilvl w:val="0"/>
          <w:numId w:val="3"/>
        </w:numPr>
        <w:suppressAutoHyphens w:val="0"/>
        <w:autoSpaceDN/>
        <w:ind w:left="0" w:firstLine="284"/>
        <w:contextualSpacing w:val="0"/>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Приведення видатків, передбачених на проведення капітального ремонту елементів благоустрою території Одеських закладів дошкільної освіти у відповідність до норм п. 19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09.06.2021 № 590;</w:t>
      </w:r>
    </w:p>
    <w:p w:rsidR="00126C44" w:rsidRPr="007D27B1" w:rsidRDefault="00126C44" w:rsidP="00126C44">
      <w:pPr>
        <w:pStyle w:val="a4"/>
        <w:numPr>
          <w:ilvl w:val="0"/>
          <w:numId w:val="3"/>
        </w:numPr>
        <w:suppressAutoHyphens w:val="0"/>
        <w:autoSpaceDN/>
        <w:ind w:left="0" w:firstLine="284"/>
        <w:contextualSpacing w:val="0"/>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Раціонального використання бюджетних призначень, визначених на проведення капітального ремонту захисних споруд цивільного захисту – найпростіших укриттів (сховищ) в закладах освіти (перерозподіл між закладами), зокрема за рахунок вільних залишків;</w:t>
      </w:r>
    </w:p>
    <w:p w:rsidR="00126C44" w:rsidRPr="007D27B1" w:rsidRDefault="00126C44" w:rsidP="00126C44">
      <w:pPr>
        <w:pStyle w:val="a4"/>
        <w:numPr>
          <w:ilvl w:val="0"/>
          <w:numId w:val="3"/>
        </w:numPr>
        <w:suppressAutoHyphens w:val="0"/>
        <w:autoSpaceDN/>
        <w:ind w:left="0" w:firstLine="284"/>
        <w:contextualSpacing w:val="0"/>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Проведення протипожежних заходів, а саме улаштування внутрішніх систем протипожежної безпеки в закладах освіти (перерозподіл між закладами).</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lang w:val="uk-UA"/>
        </w:rPr>
        <w:t xml:space="preserve">Пропозиції Департаменту освіти та науки Одеської міської ради щодо </w:t>
      </w:r>
      <w:r w:rsidRPr="007D27B1">
        <w:rPr>
          <w:rFonts w:ascii="Times New Roman" w:hAnsi="Times New Roman" w:cs="Times New Roman"/>
          <w:u w:val="single"/>
          <w:lang w:val="uk-UA"/>
        </w:rPr>
        <w:t>перерозподілу</w:t>
      </w:r>
      <w:r w:rsidRPr="007D27B1">
        <w:rPr>
          <w:rFonts w:ascii="Times New Roman" w:hAnsi="Times New Roman" w:cs="Times New Roman"/>
          <w:lang w:val="uk-UA"/>
        </w:rPr>
        <w:t xml:space="preserve"> бюджетних призначень спеціального фонду (бюджету розвитку) за КПКВКМБ, КЕКВ та найменуваннями видатків бюджету розвитку наведено у додатку 1 до цього листа (</w:t>
      </w:r>
      <w:r w:rsidRPr="007D27B1">
        <w:rPr>
          <w:rFonts w:ascii="Times New Roman" w:hAnsi="Times New Roman" w:cs="Times New Roman"/>
          <w:i/>
          <w:iCs/>
          <w:lang w:val="uk-UA"/>
        </w:rPr>
        <w:t>додається</w:t>
      </w:r>
      <w:r w:rsidRPr="007D27B1">
        <w:rPr>
          <w:rFonts w:ascii="Times New Roman" w:hAnsi="Times New Roman" w:cs="Times New Roman"/>
          <w:lang w:val="uk-UA"/>
        </w:rPr>
        <w:t>).</w:t>
      </w:r>
    </w:p>
    <w:p w:rsidR="00126C44" w:rsidRPr="007D27B1" w:rsidRDefault="00126C44" w:rsidP="00126C44">
      <w:pPr>
        <w:pStyle w:val="a4"/>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lastRenderedPageBreak/>
        <w:t xml:space="preserve">5.1.2. Визначення </w:t>
      </w:r>
      <w:r w:rsidRPr="007D27B1">
        <w:rPr>
          <w:rFonts w:ascii="Times New Roman" w:hAnsi="Times New Roman" w:cs="Times New Roman"/>
          <w:szCs w:val="24"/>
          <w:u w:val="single"/>
          <w:lang w:val="uk-UA"/>
        </w:rPr>
        <w:t>додаткових</w:t>
      </w:r>
      <w:r w:rsidRPr="007D27B1">
        <w:rPr>
          <w:rFonts w:ascii="Times New Roman" w:hAnsi="Times New Roman" w:cs="Times New Roman"/>
          <w:szCs w:val="24"/>
          <w:lang w:val="uk-UA"/>
        </w:rPr>
        <w:t xml:space="preserve"> бюджетних призначень спеціального фонду бюджету (бюджету розвитку) у сумі 9 400 000 грн.</w:t>
      </w:r>
    </w:p>
    <w:p w:rsidR="00126C44" w:rsidRPr="007D27B1" w:rsidRDefault="00126C44" w:rsidP="00126C44">
      <w:pPr>
        <w:pStyle w:val="a4"/>
        <w:ind w:left="0" w:firstLine="284"/>
        <w:jc w:val="both"/>
        <w:rPr>
          <w:rFonts w:ascii="Times New Roman" w:hAnsi="Times New Roman" w:cs="Times New Roman"/>
          <w:szCs w:val="24"/>
          <w:lang w:val="uk-UA"/>
        </w:rPr>
      </w:pPr>
      <w:bookmarkStart w:id="0" w:name="_Hlk168047020"/>
      <w:r w:rsidRPr="007D27B1">
        <w:rPr>
          <w:rFonts w:ascii="Times New Roman" w:hAnsi="Times New Roman" w:cs="Times New Roman"/>
          <w:szCs w:val="24"/>
          <w:lang w:val="uk-UA"/>
        </w:rPr>
        <w:t>Зазначене збільшення бюджетних призначень необхідно для:</w:t>
      </w:r>
    </w:p>
    <w:bookmarkEnd w:id="0"/>
    <w:p w:rsidR="00126C44" w:rsidRPr="007D27B1" w:rsidRDefault="00126C44" w:rsidP="00126C44">
      <w:pPr>
        <w:pStyle w:val="a4"/>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w:t>
      </w:r>
      <w:r w:rsidRPr="007D27B1">
        <w:rPr>
          <w:rFonts w:ascii="Times New Roman" w:hAnsi="Times New Roman" w:cs="Times New Roman"/>
          <w:szCs w:val="24"/>
          <w:lang w:val="uk-UA"/>
        </w:rPr>
        <w:tab/>
        <w:t>Проведення капітального ремонту приміщення Одеського ліцею</w:t>
      </w:r>
      <w:r w:rsidRPr="007D27B1">
        <w:rPr>
          <w:rFonts w:ascii="Times New Roman" w:hAnsi="Times New Roman" w:cs="Times New Roman"/>
          <w:szCs w:val="24"/>
          <w:lang w:val="uk-UA"/>
        </w:rPr>
        <w:br/>
        <w:t xml:space="preserve">№ 117 після його вивільнення гуманітарним центром на суму 1 500 000 грн; </w:t>
      </w:r>
    </w:p>
    <w:p w:rsidR="00126C44" w:rsidRPr="007D27B1" w:rsidRDefault="00126C44" w:rsidP="00126C44">
      <w:pPr>
        <w:pStyle w:val="a4"/>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w:t>
      </w:r>
      <w:r w:rsidRPr="007D27B1">
        <w:rPr>
          <w:rFonts w:ascii="Times New Roman" w:hAnsi="Times New Roman" w:cs="Times New Roman"/>
          <w:szCs w:val="24"/>
          <w:lang w:val="uk-UA"/>
        </w:rPr>
        <w:tab/>
        <w:t>Проведення капітального ремонту захисних споруд цивільного захисту – найпростіших укриттів (сховищ) в Одеському ліцеї № 117 (розширення) та Одеському ліцеї № 13 (усунення протікання ґрунтових вод) на суму 6 400 000 грн;</w:t>
      </w:r>
    </w:p>
    <w:p w:rsidR="00126C44" w:rsidRPr="007D27B1" w:rsidRDefault="00126C44" w:rsidP="00126C44">
      <w:pPr>
        <w:pStyle w:val="a4"/>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w:t>
      </w:r>
      <w:r w:rsidRPr="007D27B1">
        <w:rPr>
          <w:rFonts w:ascii="Times New Roman" w:hAnsi="Times New Roman" w:cs="Times New Roman"/>
          <w:szCs w:val="24"/>
          <w:lang w:val="uk-UA"/>
        </w:rPr>
        <w:tab/>
        <w:t>Проведення капітального ремонту покрівлі, яка протікає під час дощів (усунення аварій в бюджетних установах) в Одеській гімназії № 58 на суму  1 500 000 грн.</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lang w:val="uk-UA"/>
        </w:rPr>
        <w:t xml:space="preserve">Пропозиції Департаменту освіти та науки Одеської міської ради щодо визначення </w:t>
      </w:r>
      <w:r w:rsidRPr="007D27B1">
        <w:rPr>
          <w:rFonts w:ascii="Times New Roman" w:hAnsi="Times New Roman" w:cs="Times New Roman"/>
          <w:u w:val="single"/>
          <w:lang w:val="uk-UA"/>
        </w:rPr>
        <w:t>додаткових</w:t>
      </w:r>
      <w:r w:rsidRPr="007D27B1">
        <w:rPr>
          <w:rFonts w:ascii="Times New Roman" w:hAnsi="Times New Roman" w:cs="Times New Roman"/>
          <w:lang w:val="uk-UA"/>
        </w:rPr>
        <w:t xml:space="preserve"> бюджетних призначень спеціального фонду (бюджету розвитку) за КПКВКМБ, КЕКВ та найменуваннями видатків бюджету розвитку наведено у додатку 2 до цього листа (</w:t>
      </w:r>
      <w:r w:rsidRPr="007D27B1">
        <w:rPr>
          <w:rFonts w:ascii="Times New Roman" w:hAnsi="Times New Roman" w:cs="Times New Roman"/>
          <w:i/>
          <w:iCs/>
          <w:lang w:val="uk-UA"/>
        </w:rPr>
        <w:t>додається</w:t>
      </w:r>
      <w:r w:rsidRPr="007D27B1">
        <w:rPr>
          <w:rFonts w:ascii="Times New Roman" w:hAnsi="Times New Roman" w:cs="Times New Roman"/>
          <w:lang w:val="uk-UA"/>
        </w:rPr>
        <w:t>).</w:t>
      </w:r>
    </w:p>
    <w:p w:rsidR="00126C44" w:rsidRPr="003F2F75" w:rsidRDefault="00126C44" w:rsidP="00126C44">
      <w:pPr>
        <w:pStyle w:val="a7"/>
        <w:ind w:firstLine="284"/>
        <w:jc w:val="both"/>
        <w:rPr>
          <w:rFonts w:ascii="Times New Roman" w:eastAsia="Times New Roman" w:hAnsi="Times New Roman" w:cs="Times New Roman"/>
          <w:bCs/>
          <w:sz w:val="24"/>
          <w:szCs w:val="24"/>
          <w:lang w:eastAsia="uk-UA"/>
        </w:rPr>
      </w:pPr>
      <w:r w:rsidRPr="003F2F75">
        <w:rPr>
          <w:rFonts w:ascii="Times New Roman" w:eastAsia="Times New Roman" w:hAnsi="Times New Roman" w:cs="Times New Roman"/>
          <w:bCs/>
          <w:sz w:val="24"/>
          <w:szCs w:val="24"/>
          <w:lang w:eastAsia="uk-UA"/>
        </w:rPr>
        <w:t xml:space="preserve">Визначення додаткових бюджетних призначень за підпунктом 5.1.2. пункту 5 цього листа у сумі </w:t>
      </w:r>
      <w:r w:rsidRPr="003F2F75">
        <w:rPr>
          <w:rFonts w:ascii="Times New Roman" w:eastAsia="Times New Roman" w:hAnsi="Times New Roman" w:cs="Times New Roman"/>
          <w:bCs/>
          <w:sz w:val="24"/>
          <w:szCs w:val="24"/>
          <w:lang w:val="ru-RU" w:eastAsia="uk-UA"/>
        </w:rPr>
        <w:t>9 400 000</w:t>
      </w:r>
      <w:r w:rsidRPr="003F2F75">
        <w:rPr>
          <w:rFonts w:ascii="Times New Roman" w:eastAsia="Times New Roman" w:hAnsi="Times New Roman" w:cs="Times New Roman"/>
          <w:bCs/>
          <w:sz w:val="24"/>
          <w:szCs w:val="24"/>
          <w:lang w:eastAsia="uk-UA"/>
        </w:rPr>
        <w:t xml:space="preserve"> грн пропонуємо за рахунок:</w:t>
      </w:r>
    </w:p>
    <w:p w:rsidR="00126C44" w:rsidRPr="003F2F75" w:rsidRDefault="00126C44" w:rsidP="00126C44">
      <w:pPr>
        <w:pStyle w:val="a7"/>
        <w:ind w:firstLine="284"/>
        <w:jc w:val="both"/>
        <w:rPr>
          <w:rFonts w:ascii="Times New Roman" w:eastAsia="Times New Roman" w:hAnsi="Times New Roman" w:cs="Times New Roman"/>
          <w:bCs/>
          <w:sz w:val="24"/>
          <w:szCs w:val="24"/>
          <w:lang w:eastAsia="uk-UA"/>
        </w:rPr>
      </w:pPr>
      <w:r w:rsidRPr="003F2F75">
        <w:rPr>
          <w:rFonts w:ascii="Times New Roman" w:eastAsia="Times New Roman" w:hAnsi="Times New Roman" w:cs="Times New Roman"/>
          <w:bCs/>
          <w:sz w:val="24"/>
          <w:szCs w:val="24"/>
          <w:lang w:eastAsia="uk-UA"/>
        </w:rPr>
        <w:t xml:space="preserve">- залишку коштів загального фонду бюджету Одеської міської територіальної громади, </w:t>
      </w:r>
      <w:r w:rsidRPr="003F2F75">
        <w:rPr>
          <w:rFonts w:ascii="Times New Roman" w:eastAsia="Calibri" w:hAnsi="Times New Roman" w:cs="Times New Roman"/>
          <w:sz w:val="24"/>
          <w:szCs w:val="24"/>
          <w:lang w:eastAsia="ru-RU"/>
        </w:rPr>
        <w:t xml:space="preserve">який утворився станом на 01.01.2024, враховуючи </w:t>
      </w:r>
      <w:r w:rsidRPr="003F2F75">
        <w:rPr>
          <w:rFonts w:ascii="Times New Roman" w:eastAsia="Times New Roman" w:hAnsi="Times New Roman" w:cs="Times New Roman"/>
          <w:bCs/>
          <w:sz w:val="24"/>
          <w:szCs w:val="24"/>
          <w:lang w:eastAsia="uk-UA"/>
        </w:rPr>
        <w:t>вимоги пункту 22</w:t>
      </w:r>
      <w:r w:rsidRPr="003F2F75">
        <w:rPr>
          <w:rFonts w:ascii="Times New Roman" w:eastAsia="Times New Roman" w:hAnsi="Times New Roman" w:cs="Times New Roman"/>
          <w:bCs/>
          <w:sz w:val="24"/>
          <w:szCs w:val="24"/>
          <w:vertAlign w:val="superscript"/>
          <w:lang w:eastAsia="uk-UA"/>
        </w:rPr>
        <w:t>8</w:t>
      </w:r>
      <w:r w:rsidRPr="003F2F75">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w:t>
      </w:r>
      <w:r w:rsidRPr="003F2F75">
        <w:rPr>
          <w:rFonts w:ascii="Times New Roman" w:eastAsia="Calibri" w:hAnsi="Times New Roman" w:cs="Times New Roman"/>
          <w:sz w:val="24"/>
          <w:szCs w:val="24"/>
          <w:lang w:eastAsia="ru-RU"/>
        </w:rPr>
        <w:t xml:space="preserve"> рік»,</w:t>
      </w:r>
      <w:r w:rsidRPr="003F2F75">
        <w:rPr>
          <w:rFonts w:ascii="Times New Roman" w:eastAsia="Times New Roman" w:hAnsi="Times New Roman" w:cs="Times New Roman"/>
          <w:bCs/>
          <w:sz w:val="24"/>
          <w:szCs w:val="24"/>
          <w:lang w:eastAsia="uk-UA"/>
        </w:rPr>
        <w:t xml:space="preserve"> у сумі 6 400 000 грн;</w:t>
      </w:r>
    </w:p>
    <w:p w:rsidR="00126C44" w:rsidRPr="00214381" w:rsidRDefault="00126C44" w:rsidP="00126C44">
      <w:pPr>
        <w:tabs>
          <w:tab w:val="left" w:pos="567"/>
          <w:tab w:val="left" w:pos="709"/>
          <w:tab w:val="left" w:pos="1701"/>
        </w:tabs>
        <w:ind w:firstLine="284"/>
        <w:jc w:val="both"/>
        <w:rPr>
          <w:rFonts w:ascii="Times New Roman" w:hAnsi="Times New Roman" w:cs="Times New Roman"/>
        </w:rPr>
      </w:pPr>
      <w:r w:rsidRPr="003F2F75">
        <w:rPr>
          <w:rFonts w:ascii="Times New Roman" w:hAnsi="Times New Roman" w:cs="Times New Roman"/>
        </w:rPr>
        <w:t>- </w:t>
      </w:r>
      <w:proofErr w:type="spellStart"/>
      <w:r w:rsidRPr="003F2F75">
        <w:rPr>
          <w:rFonts w:ascii="Times New Roman" w:hAnsi="Times New Roman" w:cs="Times New Roman"/>
        </w:rPr>
        <w:t>зменшення</w:t>
      </w:r>
      <w:proofErr w:type="spellEnd"/>
      <w:r w:rsidRPr="003F2F75">
        <w:rPr>
          <w:rFonts w:ascii="Times New Roman" w:hAnsi="Times New Roman" w:cs="Times New Roman"/>
        </w:rPr>
        <w:t xml:space="preserve"> </w:t>
      </w:r>
      <w:proofErr w:type="spellStart"/>
      <w:r w:rsidRPr="003F2F75">
        <w:rPr>
          <w:rFonts w:ascii="Times New Roman" w:hAnsi="Times New Roman" w:cs="Times New Roman"/>
        </w:rPr>
        <w:t>бюджетних</w:t>
      </w:r>
      <w:proofErr w:type="spellEnd"/>
      <w:r w:rsidRPr="003F2F75">
        <w:rPr>
          <w:rFonts w:ascii="Times New Roman" w:hAnsi="Times New Roman" w:cs="Times New Roman"/>
        </w:rPr>
        <w:t xml:space="preserve"> </w:t>
      </w:r>
      <w:proofErr w:type="spellStart"/>
      <w:r w:rsidRPr="003F2F75">
        <w:rPr>
          <w:rFonts w:ascii="Times New Roman" w:hAnsi="Times New Roman" w:cs="Times New Roman"/>
        </w:rPr>
        <w:t>призначень</w:t>
      </w:r>
      <w:proofErr w:type="spellEnd"/>
      <w:r w:rsidRPr="003F2F75">
        <w:rPr>
          <w:rFonts w:ascii="Times New Roman" w:hAnsi="Times New Roman" w:cs="Times New Roman"/>
        </w:rPr>
        <w:t xml:space="preserve">, </w:t>
      </w:r>
      <w:proofErr w:type="spellStart"/>
      <w:r w:rsidRPr="003F2F75">
        <w:rPr>
          <w:rFonts w:ascii="Times New Roman" w:hAnsi="Times New Roman" w:cs="Times New Roman"/>
        </w:rPr>
        <w:t>визначених</w:t>
      </w:r>
      <w:proofErr w:type="spellEnd"/>
      <w:r w:rsidRPr="003F2F75">
        <w:rPr>
          <w:rFonts w:ascii="Times New Roman" w:hAnsi="Times New Roman" w:cs="Times New Roman"/>
        </w:rPr>
        <w:t xml:space="preserve"> за КПКВКМБ 3718710 «</w:t>
      </w:r>
      <w:proofErr w:type="spellStart"/>
      <w:r w:rsidRPr="003F2F75">
        <w:rPr>
          <w:rFonts w:ascii="Times New Roman" w:hAnsi="Times New Roman" w:cs="Times New Roman"/>
        </w:rPr>
        <w:t>Резервний</w:t>
      </w:r>
      <w:proofErr w:type="spellEnd"/>
      <w:r w:rsidRPr="003F2F75">
        <w:rPr>
          <w:rFonts w:ascii="Times New Roman" w:hAnsi="Times New Roman" w:cs="Times New Roman"/>
        </w:rPr>
        <w:t xml:space="preserve"> фонд </w:t>
      </w:r>
      <w:proofErr w:type="spellStart"/>
      <w:r w:rsidRPr="003F2F75">
        <w:rPr>
          <w:rFonts w:ascii="Times New Roman" w:hAnsi="Times New Roman" w:cs="Times New Roman"/>
        </w:rPr>
        <w:t>місцевого</w:t>
      </w:r>
      <w:proofErr w:type="spellEnd"/>
      <w:r w:rsidRPr="003F2F75">
        <w:rPr>
          <w:rFonts w:ascii="Times New Roman" w:hAnsi="Times New Roman" w:cs="Times New Roman"/>
        </w:rPr>
        <w:t xml:space="preserve"> бюджету» (</w:t>
      </w:r>
      <w:proofErr w:type="spellStart"/>
      <w:r w:rsidRPr="003F2F75">
        <w:rPr>
          <w:rFonts w:ascii="Times New Roman" w:hAnsi="Times New Roman" w:cs="Times New Roman"/>
          <w:i/>
        </w:rPr>
        <w:t>нерозподілені</w:t>
      </w:r>
      <w:proofErr w:type="spellEnd"/>
      <w:r w:rsidRPr="003F2F75">
        <w:rPr>
          <w:rFonts w:ascii="Times New Roman" w:hAnsi="Times New Roman" w:cs="Times New Roman"/>
          <w:i/>
        </w:rPr>
        <w:t xml:space="preserve"> </w:t>
      </w:r>
      <w:proofErr w:type="spellStart"/>
      <w:r w:rsidRPr="003F2F75">
        <w:rPr>
          <w:rFonts w:ascii="Times New Roman" w:hAnsi="Times New Roman" w:cs="Times New Roman"/>
          <w:i/>
        </w:rPr>
        <w:t>видатки</w:t>
      </w:r>
      <w:proofErr w:type="spellEnd"/>
      <w:r w:rsidRPr="003F2F75">
        <w:rPr>
          <w:rFonts w:ascii="Times New Roman" w:hAnsi="Times New Roman" w:cs="Times New Roman"/>
        </w:rPr>
        <w:t xml:space="preserve">), у </w:t>
      </w:r>
      <w:proofErr w:type="spellStart"/>
      <w:r w:rsidRPr="003F2F75">
        <w:rPr>
          <w:rFonts w:ascii="Times New Roman" w:hAnsi="Times New Roman" w:cs="Times New Roman"/>
        </w:rPr>
        <w:t>сумі</w:t>
      </w:r>
      <w:proofErr w:type="spellEnd"/>
      <w:r w:rsidRPr="003F2F75">
        <w:rPr>
          <w:rFonts w:ascii="Times New Roman" w:hAnsi="Times New Roman" w:cs="Times New Roman"/>
        </w:rPr>
        <w:t xml:space="preserve"> 3 </w:t>
      </w:r>
      <w:r w:rsidRPr="003F2F75">
        <w:rPr>
          <w:rFonts w:ascii="Times New Roman" w:hAnsi="Times New Roman" w:cs="Times New Roman"/>
          <w:lang w:val="uk-UA"/>
        </w:rPr>
        <w:t>000</w:t>
      </w:r>
      <w:r w:rsidRPr="003F2F75">
        <w:rPr>
          <w:rFonts w:ascii="Times New Roman" w:hAnsi="Times New Roman" w:cs="Times New Roman"/>
        </w:rPr>
        <w:t xml:space="preserve"> 000 грн.</w:t>
      </w:r>
    </w:p>
    <w:p w:rsidR="00126C44" w:rsidRPr="00EB6F82" w:rsidRDefault="00126C44" w:rsidP="00126C44">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126C44" w:rsidRDefault="00126C44" w:rsidP="00126C44">
      <w:pPr>
        <w:tabs>
          <w:tab w:val="left" w:pos="-5940"/>
        </w:tabs>
        <w:ind w:firstLine="567"/>
        <w:jc w:val="both"/>
        <w:rPr>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w:t>
      </w:r>
      <w:r>
        <w:rPr>
          <w:rFonts w:ascii="Times New Roman" w:hAnsi="Times New Roman" w:cs="Times New Roman"/>
          <w:color w:val="000000" w:themeColor="text1"/>
          <w:sz w:val="28"/>
          <w:szCs w:val="28"/>
          <w:lang w:val="uk-UA"/>
        </w:rPr>
        <w:t xml:space="preserve">пунктом 5.1. </w:t>
      </w:r>
      <w:r w:rsidRPr="00EB6F82">
        <w:rPr>
          <w:rFonts w:ascii="Times New Roman" w:hAnsi="Times New Roman" w:cs="Times New Roman"/>
          <w:color w:val="000000" w:themeColor="text1"/>
          <w:sz w:val="28"/>
          <w:szCs w:val="28"/>
          <w:lang w:val="uk-UA"/>
        </w:rPr>
        <w:t>лист</w:t>
      </w:r>
      <w:r>
        <w:rPr>
          <w:rFonts w:ascii="Times New Roman" w:hAnsi="Times New Roman" w:cs="Times New Roman"/>
          <w:color w:val="000000" w:themeColor="text1"/>
          <w:sz w:val="28"/>
          <w:szCs w:val="28"/>
          <w:lang w:val="uk-UA"/>
        </w:rPr>
        <w:t>а</w:t>
      </w:r>
      <w:r w:rsidRPr="00EB6F82">
        <w:rPr>
          <w:rFonts w:ascii="Times New Roman" w:hAnsi="Times New Roman" w:cs="Times New Roman"/>
          <w:color w:val="000000" w:themeColor="text1"/>
          <w:sz w:val="28"/>
          <w:szCs w:val="28"/>
          <w:lang w:val="uk-UA"/>
        </w:rPr>
        <w:t xml:space="preserve"> Департаменту фінансів  </w:t>
      </w:r>
      <w:r w:rsidRPr="007D27B1">
        <w:rPr>
          <w:sz w:val="28"/>
          <w:szCs w:val="28"/>
          <w:lang w:val="uk-UA"/>
        </w:rPr>
        <w:t>№ 04-13/121/811 від 03.06.2024 року.</w:t>
      </w:r>
    </w:p>
    <w:p w:rsidR="00126C44" w:rsidRPr="003317A2" w:rsidRDefault="00126C44" w:rsidP="00126C44">
      <w:pPr>
        <w:tabs>
          <w:tab w:val="left" w:pos="-5940"/>
        </w:tabs>
        <w:ind w:firstLine="567"/>
        <w:jc w:val="both"/>
        <w:rPr>
          <w:rFonts w:ascii="Times New Roman" w:hAnsi="Times New Roman" w:cs="Times New Roman"/>
          <w:b/>
          <w:sz w:val="28"/>
          <w:szCs w:val="28"/>
          <w:lang w:val="uk-UA"/>
        </w:rPr>
      </w:pPr>
      <w:r>
        <w:rPr>
          <w:sz w:val="28"/>
          <w:szCs w:val="28"/>
          <w:lang w:val="uk-UA"/>
        </w:rPr>
        <w:t xml:space="preserve">Розгляд </w:t>
      </w:r>
      <w:r w:rsidRPr="007D27B1">
        <w:rPr>
          <w:color w:val="000000" w:themeColor="text1"/>
          <w:sz w:val="28"/>
          <w:szCs w:val="28"/>
          <w:lang w:val="uk-UA"/>
        </w:rPr>
        <w:t>абзац</w:t>
      </w:r>
      <w:r>
        <w:rPr>
          <w:color w:val="000000" w:themeColor="text1"/>
          <w:sz w:val="28"/>
          <w:szCs w:val="28"/>
          <w:lang w:val="uk-UA"/>
        </w:rPr>
        <w:t>у</w:t>
      </w:r>
      <w:r w:rsidRPr="007D27B1">
        <w:rPr>
          <w:color w:val="000000" w:themeColor="text1"/>
          <w:sz w:val="28"/>
          <w:szCs w:val="28"/>
          <w:lang w:val="uk-UA"/>
        </w:rPr>
        <w:t xml:space="preserve"> 3 пункту 3 листа Департаменту фінансів Одеської міської ради </w:t>
      </w:r>
      <w:r w:rsidRPr="007D27B1">
        <w:rPr>
          <w:sz w:val="28"/>
          <w:szCs w:val="28"/>
          <w:lang w:val="uk-UA"/>
        </w:rPr>
        <w:t>№ 04-13/121/811 від 03.06.2024 року</w:t>
      </w:r>
      <w:r>
        <w:rPr>
          <w:sz w:val="28"/>
          <w:szCs w:val="28"/>
          <w:lang w:val="uk-UA"/>
        </w:rPr>
        <w:t xml:space="preserve"> перенести на наступне засідання комісії. </w:t>
      </w:r>
    </w:p>
    <w:p w:rsidR="00126C44" w:rsidRDefault="00126C44" w:rsidP="00126C44">
      <w:pPr>
        <w:rPr>
          <w:rFonts w:ascii="Times New Roman" w:hAnsi="Times New Roman" w:cs="Times New Roman"/>
          <w:lang w:val="uk-UA"/>
        </w:rPr>
      </w:pPr>
    </w:p>
    <w:p w:rsidR="00126C44" w:rsidRDefault="00126C44" w:rsidP="00126C44">
      <w:pPr>
        <w:rPr>
          <w:rFonts w:ascii="Times New Roman" w:hAnsi="Times New Roman" w:cs="Times New Roman"/>
          <w:lang w:val="uk-UA"/>
        </w:rPr>
      </w:pPr>
    </w:p>
    <w:p w:rsidR="00126C44" w:rsidRPr="003317A2" w:rsidRDefault="00126C44" w:rsidP="00126C44">
      <w:pPr>
        <w:ind w:firstLine="567"/>
        <w:jc w:val="both"/>
        <w:rPr>
          <w:rFonts w:ascii="Times New Roman" w:hAnsi="Times New Roman" w:cs="Times New Roman"/>
          <w:b/>
          <w:sz w:val="28"/>
          <w:szCs w:val="28"/>
          <w:lang w:val="uk-UA"/>
        </w:rPr>
      </w:pPr>
      <w:r w:rsidRPr="003317A2">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заступника міського голови – директора </w:t>
      </w:r>
      <w:r w:rsidRPr="003317A2">
        <w:rPr>
          <w:rFonts w:ascii="Times New Roman" w:hAnsi="Times New Roman" w:cs="Times New Roman"/>
          <w:sz w:val="28"/>
          <w:szCs w:val="28"/>
          <w:lang w:val="uk-UA"/>
        </w:rPr>
        <w:t xml:space="preserve">Департаменту фінансів Одеської міської ради </w:t>
      </w:r>
      <w:r>
        <w:rPr>
          <w:rFonts w:ascii="Times New Roman" w:hAnsi="Times New Roman" w:cs="Times New Roman"/>
          <w:sz w:val="28"/>
          <w:szCs w:val="28"/>
          <w:lang w:val="uk-UA"/>
        </w:rPr>
        <w:t xml:space="preserve">Світлани Бедреги </w:t>
      </w:r>
      <w:r w:rsidRPr="003317A2">
        <w:rPr>
          <w:rFonts w:ascii="Times New Roman" w:hAnsi="Times New Roman" w:cs="Times New Roman"/>
          <w:sz w:val="28"/>
          <w:szCs w:val="28"/>
          <w:lang w:val="uk-UA"/>
        </w:rPr>
        <w:t xml:space="preserve">по </w:t>
      </w:r>
      <w:r w:rsidRPr="003317A2">
        <w:rPr>
          <w:rFonts w:ascii="Times New Roman" w:hAnsi="Times New Roman" w:cs="Times New Roman"/>
          <w:color w:val="000000" w:themeColor="text1"/>
          <w:sz w:val="28"/>
          <w:szCs w:val="28"/>
          <w:lang w:val="uk-UA"/>
        </w:rPr>
        <w:t xml:space="preserve">коригуванню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 (</w:t>
      </w:r>
      <w:r w:rsidRPr="007D27B1">
        <w:rPr>
          <w:color w:val="000000" w:themeColor="text1"/>
          <w:sz w:val="28"/>
          <w:szCs w:val="28"/>
          <w:lang w:val="uk-UA"/>
        </w:rPr>
        <w:t xml:space="preserve">лист Департаменту фінансів Одеської міської ради </w:t>
      </w:r>
      <w:r w:rsidRPr="007D27B1">
        <w:rPr>
          <w:sz w:val="28"/>
          <w:szCs w:val="28"/>
          <w:lang w:val="uk-UA"/>
        </w:rPr>
        <w:t>№ 04-13/127/867 від 11.06.2024 року</w:t>
      </w:r>
      <w:r>
        <w:rPr>
          <w:rFonts w:ascii="Times New Roman" w:hAnsi="Times New Roman" w:cs="Times New Roman"/>
          <w:sz w:val="28"/>
          <w:szCs w:val="28"/>
          <w:lang w:val="uk-UA"/>
        </w:rPr>
        <w:t>)</w:t>
      </w:r>
      <w:r w:rsidRPr="003317A2">
        <w:rPr>
          <w:rFonts w:ascii="Times New Roman" w:hAnsi="Times New Roman" w:cs="Times New Roman"/>
          <w:sz w:val="28"/>
          <w:szCs w:val="28"/>
          <w:lang w:val="uk-UA"/>
        </w:rPr>
        <w:t>.</w:t>
      </w:r>
    </w:p>
    <w:p w:rsidR="00126C44" w:rsidRDefault="00126C44" w:rsidP="00126C44">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126C44" w:rsidRPr="007D27B1" w:rsidRDefault="00126C44" w:rsidP="00126C44">
      <w:pPr>
        <w:pStyle w:val="a7"/>
        <w:numPr>
          <w:ilvl w:val="0"/>
          <w:numId w:val="6"/>
        </w:numPr>
        <w:ind w:left="0" w:firstLine="284"/>
        <w:jc w:val="both"/>
        <w:rPr>
          <w:rFonts w:ascii="Times New Roman" w:eastAsia="Times New Roman" w:hAnsi="Times New Roman" w:cs="Times New Roman"/>
          <w:color w:val="000000"/>
          <w:sz w:val="24"/>
          <w:szCs w:val="24"/>
          <w:lang w:eastAsia="uk-UA"/>
        </w:rPr>
      </w:pPr>
      <w:r w:rsidRPr="007D27B1">
        <w:rPr>
          <w:rFonts w:ascii="Times New Roman" w:hAnsi="Times New Roman" w:cs="Times New Roman"/>
          <w:sz w:val="24"/>
          <w:szCs w:val="24"/>
        </w:rPr>
        <w:t>Департаментом міського господарства Одеської міської ради, враховуючи зменшенням вартості об’єкта закупівлі після проведення аналізу ринкових цінових пропозицій вартості комп’ютерної техніки, надані пропозиції (</w:t>
      </w:r>
      <w:r w:rsidRPr="007D27B1">
        <w:rPr>
          <w:rFonts w:ascii="Times New Roman" w:hAnsi="Times New Roman" w:cs="Times New Roman"/>
          <w:i/>
          <w:iCs/>
          <w:sz w:val="24"/>
          <w:szCs w:val="24"/>
        </w:rPr>
        <w:t>копія листа додається</w:t>
      </w:r>
      <w:r w:rsidRPr="007D27B1">
        <w:rPr>
          <w:rFonts w:ascii="Times New Roman" w:hAnsi="Times New Roman" w:cs="Times New Roman"/>
          <w:sz w:val="24"/>
          <w:szCs w:val="24"/>
        </w:rPr>
        <w:t xml:space="preserve">) щодо наступного </w:t>
      </w:r>
      <w:r w:rsidRPr="007D27B1">
        <w:rPr>
          <w:rFonts w:ascii="Times New Roman" w:hAnsi="Times New Roman" w:cs="Times New Roman"/>
          <w:sz w:val="24"/>
          <w:szCs w:val="24"/>
          <w:u w:val="single"/>
        </w:rPr>
        <w:t>перерозподілу</w:t>
      </w:r>
      <w:r w:rsidRPr="007D27B1">
        <w:rPr>
          <w:rFonts w:ascii="Times New Roman" w:hAnsi="Times New Roman" w:cs="Times New Roman"/>
          <w:sz w:val="24"/>
          <w:szCs w:val="24"/>
        </w:rPr>
        <w:t xml:space="preserve"> бюджетних призначень за КПКВКМБ 1210160 «Керівництво і управління у відповідній сфері у містах (місті Києві), селищах, селах, територіальних громадах»:</w:t>
      </w:r>
    </w:p>
    <w:p w:rsidR="00126C44" w:rsidRPr="007D27B1" w:rsidRDefault="00126C44" w:rsidP="00126C44">
      <w:pPr>
        <w:pStyle w:val="a7"/>
        <w:ind w:firstLine="284"/>
        <w:jc w:val="both"/>
        <w:rPr>
          <w:rFonts w:ascii="Times New Roman" w:eastAsia="Times New Roman" w:hAnsi="Times New Roman" w:cs="Times New Roman"/>
          <w:color w:val="000000"/>
          <w:sz w:val="24"/>
          <w:szCs w:val="24"/>
          <w:lang w:eastAsia="uk-UA"/>
        </w:rPr>
      </w:pPr>
      <w:r w:rsidRPr="007D27B1">
        <w:rPr>
          <w:rFonts w:ascii="Times New Roman" w:eastAsia="Times New Roman" w:hAnsi="Times New Roman" w:cs="Times New Roman"/>
          <w:color w:val="000000"/>
          <w:sz w:val="24"/>
          <w:szCs w:val="24"/>
          <w:lang w:eastAsia="uk-UA"/>
        </w:rPr>
        <w:t>- зменшити бюджетні призначення спеціального фонду (бюджету розвитку) у сумі 125 000 грн (</w:t>
      </w:r>
      <w:r w:rsidRPr="007D27B1">
        <w:rPr>
          <w:rFonts w:ascii="Times New Roman" w:eastAsia="Times New Roman" w:hAnsi="Times New Roman" w:cs="Times New Roman"/>
          <w:i/>
          <w:iCs/>
          <w:color w:val="000000"/>
          <w:sz w:val="24"/>
          <w:szCs w:val="24"/>
          <w:lang w:eastAsia="uk-UA"/>
        </w:rPr>
        <w:t xml:space="preserve">найменування видатків бюджету розвитку: «Придбання обладнання і предметів </w:t>
      </w:r>
      <w:r w:rsidRPr="007D27B1">
        <w:rPr>
          <w:rFonts w:ascii="Times New Roman" w:eastAsia="Times New Roman" w:hAnsi="Times New Roman" w:cs="Times New Roman"/>
          <w:i/>
          <w:iCs/>
          <w:color w:val="000000" w:themeColor="text1"/>
          <w:sz w:val="24"/>
          <w:szCs w:val="24"/>
          <w:lang w:eastAsia="uk-UA"/>
        </w:rPr>
        <w:t>довгострокового користування (Ноутбуки, БФП, принтер</w:t>
      </w:r>
      <w:r w:rsidRPr="007D27B1">
        <w:rPr>
          <w:rFonts w:ascii="Times New Roman" w:hAnsi="Times New Roman" w:cs="Times New Roman"/>
          <w:i/>
          <w:iCs/>
          <w:sz w:val="24"/>
          <w:szCs w:val="24"/>
        </w:rPr>
        <w:t xml:space="preserve">, </w:t>
      </w:r>
      <w:r w:rsidRPr="007D27B1">
        <w:rPr>
          <w:rFonts w:ascii="Times New Roman" w:eastAsia="Times New Roman" w:hAnsi="Times New Roman" w:cs="Times New Roman"/>
          <w:i/>
          <w:iCs/>
          <w:color w:val="000000" w:themeColor="text1"/>
          <w:sz w:val="24"/>
          <w:szCs w:val="24"/>
          <w:lang w:eastAsia="uk-UA"/>
        </w:rPr>
        <w:t>комплекти комп’ютерної техніки)»</w:t>
      </w:r>
      <w:r w:rsidRPr="007D27B1">
        <w:rPr>
          <w:rFonts w:ascii="Times New Roman" w:eastAsia="Times New Roman" w:hAnsi="Times New Roman" w:cs="Times New Roman"/>
          <w:color w:val="000000" w:themeColor="text1"/>
          <w:sz w:val="24"/>
          <w:szCs w:val="24"/>
          <w:lang w:eastAsia="uk-UA"/>
        </w:rPr>
        <w:t>);</w:t>
      </w:r>
    </w:p>
    <w:p w:rsidR="00126C44" w:rsidRPr="007D27B1" w:rsidRDefault="00126C44" w:rsidP="00126C44">
      <w:pPr>
        <w:pStyle w:val="a7"/>
        <w:ind w:firstLine="284"/>
        <w:jc w:val="both"/>
        <w:rPr>
          <w:rFonts w:ascii="Times New Roman" w:hAnsi="Times New Roman" w:cs="Times New Roman"/>
          <w:sz w:val="24"/>
          <w:szCs w:val="24"/>
        </w:rPr>
      </w:pPr>
      <w:r w:rsidRPr="007D27B1">
        <w:rPr>
          <w:rFonts w:ascii="Times New Roman" w:eastAsia="Times New Roman" w:hAnsi="Times New Roman" w:cs="Times New Roman"/>
          <w:color w:val="000000"/>
          <w:sz w:val="24"/>
          <w:szCs w:val="24"/>
          <w:lang w:eastAsia="uk-UA"/>
        </w:rPr>
        <w:t xml:space="preserve"> - </w:t>
      </w:r>
      <w:r w:rsidRPr="007D27B1">
        <w:rPr>
          <w:rFonts w:ascii="Times New Roman" w:hAnsi="Times New Roman" w:cs="Times New Roman"/>
          <w:sz w:val="24"/>
          <w:szCs w:val="24"/>
        </w:rPr>
        <w:t>збільшити бюджетні призначення загального фонду (</w:t>
      </w:r>
      <w:r w:rsidRPr="007D27B1">
        <w:rPr>
          <w:rFonts w:ascii="Times New Roman" w:hAnsi="Times New Roman" w:cs="Times New Roman"/>
          <w:i/>
          <w:iCs/>
          <w:sz w:val="24"/>
          <w:szCs w:val="24"/>
        </w:rPr>
        <w:t>видатки споживання</w:t>
      </w:r>
      <w:r w:rsidRPr="007D27B1">
        <w:rPr>
          <w:rFonts w:ascii="Times New Roman" w:hAnsi="Times New Roman" w:cs="Times New Roman"/>
          <w:sz w:val="24"/>
          <w:szCs w:val="24"/>
        </w:rPr>
        <w:t xml:space="preserve">) у сумі 125 000 грн. </w:t>
      </w:r>
    </w:p>
    <w:p w:rsidR="00126C44" w:rsidRPr="007D27B1" w:rsidRDefault="00126C44" w:rsidP="00126C44">
      <w:pPr>
        <w:pStyle w:val="a4"/>
        <w:numPr>
          <w:ilvl w:val="0"/>
          <w:numId w:val="6"/>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lastRenderedPageBreak/>
        <w:t>Департаментом охорони здоров’я Одеської міської ради надані пропозиції (</w:t>
      </w:r>
      <w:r w:rsidRPr="007D27B1">
        <w:rPr>
          <w:rFonts w:ascii="Times New Roman" w:hAnsi="Times New Roman" w:cs="Times New Roman"/>
          <w:bCs/>
          <w:i/>
          <w:iCs/>
          <w:szCs w:val="24"/>
          <w:lang w:val="uk-UA"/>
        </w:rPr>
        <w:t>копія листа додається</w:t>
      </w:r>
      <w:r w:rsidRPr="007D27B1">
        <w:rPr>
          <w:rFonts w:ascii="Times New Roman" w:hAnsi="Times New Roman" w:cs="Times New Roman"/>
          <w:bCs/>
          <w:szCs w:val="24"/>
          <w:lang w:val="uk-UA"/>
        </w:rPr>
        <w:t xml:space="preserve">) щодо наступного </w:t>
      </w:r>
      <w:r w:rsidRPr="007D27B1">
        <w:rPr>
          <w:rFonts w:ascii="Times New Roman" w:hAnsi="Times New Roman" w:cs="Times New Roman"/>
          <w:bCs/>
          <w:szCs w:val="24"/>
          <w:u w:val="single"/>
          <w:lang w:val="uk-UA"/>
        </w:rPr>
        <w:t>перерозподілу</w:t>
      </w:r>
      <w:r w:rsidRPr="007D27B1">
        <w:rPr>
          <w:rFonts w:ascii="Times New Roman" w:hAnsi="Times New Roman" w:cs="Times New Roman"/>
          <w:bCs/>
          <w:szCs w:val="24"/>
          <w:lang w:val="uk-UA"/>
        </w:rPr>
        <w:t xml:space="preserve"> бюджетних призначень загального фонду в межах затвердженої суми по галузі «Охорона здоров’я» у загальній сумі 3 589 600 грн, а саме:</w:t>
      </w:r>
    </w:p>
    <w:p w:rsidR="00126C44" w:rsidRPr="007D27B1" w:rsidRDefault="00126C44" w:rsidP="00126C44">
      <w:pPr>
        <w:pStyle w:val="a4"/>
        <w:numPr>
          <w:ilvl w:val="0"/>
          <w:numId w:val="7"/>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 xml:space="preserve">У зв’язку з припиненням діяльності КНП «Пологовий будинок № 7» ОМР шляхом приєднання до КНП «Міська клінічна лікарня № 10» ОМР з 08.05.2024, а також з припиненням КНП «Пологовий будинок № 2» ОМР та КНП «Пологовий будинок № 4» ОМР шляхом приєднання їх до КНП «Міська клінічна лікарня № 1» ОМР з 29.05.2024 по вказаним закладам в травні 2024 року були зняті залишки бюджетних призначень та передані в КНП «Пологовий будинок № 1» ОМР для подальшого їх перерозподілу до кластерних лікарень КНП «Міська клінічна лікарня № 10» ОМР та КНП «Міська клінічна лікарня № 1» ОМР, тому наразі бюджетні призначення необхідно перерозподілити, а саме:     </w:t>
      </w:r>
    </w:p>
    <w:p w:rsidR="00126C44" w:rsidRPr="007D27B1" w:rsidRDefault="00126C44" w:rsidP="00126C44">
      <w:pPr>
        <w:pStyle w:val="a4"/>
        <w:numPr>
          <w:ilvl w:val="0"/>
          <w:numId w:val="8"/>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зменшити бюджетні призначення за КПКВКМБ 0712030 «Лікарсько-акушерська допомога вагітним, породіллям та новонародженим» (</w:t>
      </w:r>
      <w:r w:rsidRPr="007D27B1">
        <w:rPr>
          <w:rFonts w:ascii="Times New Roman" w:hAnsi="Times New Roman" w:cs="Times New Roman"/>
          <w:bCs/>
          <w:i/>
          <w:iCs/>
          <w:szCs w:val="24"/>
          <w:lang w:val="uk-UA"/>
        </w:rPr>
        <w:t>видатки споживання</w:t>
      </w:r>
      <w:r w:rsidRPr="007D27B1">
        <w:rPr>
          <w:rFonts w:ascii="Times New Roman" w:hAnsi="Times New Roman" w:cs="Times New Roman"/>
          <w:bCs/>
          <w:szCs w:val="24"/>
          <w:lang w:val="uk-UA"/>
        </w:rPr>
        <w:t>) у сумі 2 009 600 грн (за напрямом: енергоносії КНП «Пологовий будинок № 1» ОМР);</w:t>
      </w:r>
    </w:p>
    <w:p w:rsidR="00126C44" w:rsidRPr="007D27B1" w:rsidRDefault="00126C44" w:rsidP="00126C44">
      <w:pPr>
        <w:pStyle w:val="a4"/>
        <w:numPr>
          <w:ilvl w:val="0"/>
          <w:numId w:val="8"/>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збільшити бюджетні призначення за КПКВКМБ 0712010 «Багатопрофільна стаціонарна медична допомога населенню» (</w:t>
      </w:r>
      <w:r w:rsidRPr="007D27B1">
        <w:rPr>
          <w:rFonts w:ascii="Times New Roman" w:hAnsi="Times New Roman" w:cs="Times New Roman"/>
          <w:bCs/>
          <w:i/>
          <w:iCs/>
          <w:szCs w:val="24"/>
          <w:lang w:val="uk-UA"/>
        </w:rPr>
        <w:t>видатки споживання</w:t>
      </w:r>
      <w:r w:rsidRPr="007D27B1">
        <w:rPr>
          <w:rFonts w:ascii="Times New Roman" w:hAnsi="Times New Roman" w:cs="Times New Roman"/>
          <w:bCs/>
          <w:szCs w:val="24"/>
          <w:lang w:val="uk-UA"/>
        </w:rPr>
        <w:t>) у сумі 2 009 600  грн (за напрямом: енергоносії КНП «Міська клінічна лікарня № 1» ОМР – 56 800 грн, КНП «Міська клінічна лікарня № 10» ОМР – 1 952 800 грн).</w:t>
      </w:r>
    </w:p>
    <w:p w:rsidR="00126C44" w:rsidRPr="007D27B1" w:rsidRDefault="00126C44" w:rsidP="00126C44">
      <w:pPr>
        <w:pStyle w:val="a4"/>
        <w:numPr>
          <w:ilvl w:val="0"/>
          <w:numId w:val="5"/>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Для проведення закупівлі препаратів прямої дії для лікування гепатиту С та у відповідності до заходів Міської цільової програми «Здоров’я» на 2024-2026 роки необхідно:</w:t>
      </w:r>
    </w:p>
    <w:p w:rsidR="00126C44" w:rsidRPr="007D27B1" w:rsidRDefault="00126C44" w:rsidP="00126C44">
      <w:pPr>
        <w:pStyle w:val="a4"/>
        <w:numPr>
          <w:ilvl w:val="0"/>
          <w:numId w:val="8"/>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зменшити бюджетні призначення за КПКВКМБ 0712090 «Спеціалізована амбулаторно-поліклінічна допомога населенню» (</w:t>
      </w:r>
      <w:r w:rsidRPr="007D27B1">
        <w:rPr>
          <w:rFonts w:ascii="Times New Roman" w:hAnsi="Times New Roman" w:cs="Times New Roman"/>
          <w:bCs/>
          <w:i/>
          <w:iCs/>
          <w:szCs w:val="24"/>
          <w:lang w:val="uk-UA"/>
        </w:rPr>
        <w:t>видатки споживання</w:t>
      </w:r>
      <w:r w:rsidRPr="007D27B1">
        <w:rPr>
          <w:rFonts w:ascii="Times New Roman" w:hAnsi="Times New Roman" w:cs="Times New Roman"/>
          <w:bCs/>
          <w:szCs w:val="24"/>
          <w:lang w:val="uk-UA"/>
        </w:rPr>
        <w:t>) у сумі 500 000 грн (за напрямом: медикаменти та перев’язувальні матеріали);</w:t>
      </w:r>
    </w:p>
    <w:p w:rsidR="00126C44" w:rsidRPr="007D27B1" w:rsidRDefault="00126C44" w:rsidP="00126C44">
      <w:pPr>
        <w:pStyle w:val="a4"/>
        <w:numPr>
          <w:ilvl w:val="0"/>
          <w:numId w:val="4"/>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збільшити бюджетні призначення за КПКВКМБ 0712020 «Спеціалізована стаціонарна медична допомога населенню» (</w:t>
      </w:r>
      <w:r w:rsidRPr="007D27B1">
        <w:rPr>
          <w:rFonts w:ascii="Times New Roman" w:hAnsi="Times New Roman" w:cs="Times New Roman"/>
          <w:bCs/>
          <w:i/>
          <w:iCs/>
          <w:szCs w:val="24"/>
          <w:lang w:val="uk-UA"/>
        </w:rPr>
        <w:t>видатки споживання</w:t>
      </w:r>
      <w:r w:rsidRPr="007D27B1">
        <w:rPr>
          <w:rFonts w:ascii="Times New Roman" w:hAnsi="Times New Roman" w:cs="Times New Roman"/>
          <w:bCs/>
          <w:szCs w:val="24"/>
          <w:lang w:val="uk-UA"/>
        </w:rPr>
        <w:t>) у сумі 500 000 грн (за напрямом: медикаменти та перев’язувальні матеріали).</w:t>
      </w:r>
    </w:p>
    <w:p w:rsidR="00126C44" w:rsidRPr="007D27B1" w:rsidRDefault="00126C44" w:rsidP="00126C44">
      <w:pPr>
        <w:pStyle w:val="a4"/>
        <w:numPr>
          <w:ilvl w:val="0"/>
          <w:numId w:val="5"/>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 xml:space="preserve">Для забезпечення підтримуючим лікуванням пацієнтів дорослого та дитячого населення, які страждають на хворобу </w:t>
      </w:r>
      <w:proofErr w:type="spellStart"/>
      <w:r w:rsidRPr="007D27B1">
        <w:rPr>
          <w:rFonts w:ascii="Times New Roman" w:hAnsi="Times New Roman" w:cs="Times New Roman"/>
          <w:bCs/>
          <w:szCs w:val="24"/>
          <w:lang w:val="uk-UA"/>
        </w:rPr>
        <w:t>муковісцидоз</w:t>
      </w:r>
      <w:proofErr w:type="spellEnd"/>
      <w:r w:rsidRPr="007D27B1">
        <w:rPr>
          <w:rFonts w:ascii="Times New Roman" w:hAnsi="Times New Roman" w:cs="Times New Roman"/>
          <w:bCs/>
          <w:szCs w:val="24"/>
          <w:lang w:val="uk-UA"/>
        </w:rPr>
        <w:t xml:space="preserve"> необхідно:</w:t>
      </w:r>
    </w:p>
    <w:p w:rsidR="00126C44" w:rsidRPr="007D27B1" w:rsidRDefault="00126C44" w:rsidP="00126C44">
      <w:pPr>
        <w:pStyle w:val="a4"/>
        <w:numPr>
          <w:ilvl w:val="0"/>
          <w:numId w:val="4"/>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зменшити бюджетні призначення, у зв’язку з економією, за КПКВКМБ 0712111 «Первинна медична допомога населенню, що надається центрами первинної медичної (медико-санітарної) допомоги» (</w:t>
      </w:r>
      <w:r w:rsidRPr="007D27B1">
        <w:rPr>
          <w:rFonts w:ascii="Times New Roman" w:hAnsi="Times New Roman" w:cs="Times New Roman"/>
          <w:bCs/>
          <w:i/>
          <w:iCs/>
          <w:szCs w:val="24"/>
          <w:lang w:val="uk-UA"/>
        </w:rPr>
        <w:t>видатки споживання</w:t>
      </w:r>
      <w:r w:rsidRPr="007D27B1">
        <w:rPr>
          <w:rFonts w:ascii="Times New Roman" w:hAnsi="Times New Roman" w:cs="Times New Roman"/>
          <w:bCs/>
          <w:szCs w:val="24"/>
          <w:lang w:val="uk-UA"/>
        </w:rPr>
        <w:t>) у сумі 1 080 000 грн  (за напрямом: медикаменти та перев’язувальні матеріали);</w:t>
      </w:r>
    </w:p>
    <w:p w:rsidR="00126C44" w:rsidRPr="007D27B1" w:rsidRDefault="00126C44" w:rsidP="00126C44">
      <w:pPr>
        <w:pStyle w:val="a4"/>
        <w:numPr>
          <w:ilvl w:val="0"/>
          <w:numId w:val="4"/>
        </w:numPr>
        <w:suppressAutoHyphens w:val="0"/>
        <w:autoSpaceDN/>
        <w:ind w:left="0" w:firstLine="284"/>
        <w:jc w:val="both"/>
        <w:textAlignment w:val="auto"/>
        <w:rPr>
          <w:rFonts w:ascii="Times New Roman" w:hAnsi="Times New Roman" w:cs="Times New Roman"/>
          <w:bCs/>
          <w:szCs w:val="24"/>
          <w:lang w:val="uk-UA"/>
        </w:rPr>
      </w:pPr>
      <w:r w:rsidRPr="007D27B1">
        <w:rPr>
          <w:rFonts w:ascii="Times New Roman" w:hAnsi="Times New Roman" w:cs="Times New Roman"/>
          <w:bCs/>
          <w:szCs w:val="24"/>
          <w:lang w:val="uk-UA"/>
        </w:rPr>
        <w:t>збільшити бюджетні призначення за КПКВКМБ 0712113 «Первинна медична допомога населенню, що надається амбулаторно-поліклінічними закладами (відділеннями)» (</w:t>
      </w:r>
      <w:r w:rsidRPr="007D27B1">
        <w:rPr>
          <w:rFonts w:ascii="Times New Roman" w:hAnsi="Times New Roman" w:cs="Times New Roman"/>
          <w:bCs/>
          <w:i/>
          <w:iCs/>
          <w:szCs w:val="24"/>
          <w:lang w:val="uk-UA"/>
        </w:rPr>
        <w:t>видатки споживання</w:t>
      </w:r>
      <w:r w:rsidRPr="007D27B1">
        <w:rPr>
          <w:rFonts w:ascii="Times New Roman" w:hAnsi="Times New Roman" w:cs="Times New Roman"/>
          <w:bCs/>
          <w:szCs w:val="24"/>
          <w:lang w:val="uk-UA"/>
        </w:rPr>
        <w:t>) у сумі 1 080 000 грн (за напрямом: медикаменти та перев’язувальні матеріали).</w:t>
      </w:r>
    </w:p>
    <w:p w:rsidR="00126C44" w:rsidRPr="007D27B1" w:rsidRDefault="00126C44" w:rsidP="00126C44">
      <w:pPr>
        <w:pStyle w:val="a4"/>
        <w:numPr>
          <w:ilvl w:val="0"/>
          <w:numId w:val="6"/>
        </w:numPr>
        <w:suppressAutoHyphens w:val="0"/>
        <w:autoSpaceDN/>
        <w:ind w:left="0" w:firstLine="284"/>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Рішенням Одеської міської ради від 21 лютого 2024р.  №1789-VIII, зокрема доповнено пунктом 15</w:t>
      </w:r>
      <w:r w:rsidRPr="007D27B1">
        <w:rPr>
          <w:rFonts w:ascii="Times New Roman" w:hAnsi="Times New Roman" w:cs="Times New Roman"/>
          <w:szCs w:val="24"/>
          <w:vertAlign w:val="superscript"/>
          <w:lang w:val="uk-UA"/>
        </w:rPr>
        <w:t>1</w:t>
      </w:r>
      <w:r w:rsidRPr="007D27B1">
        <w:rPr>
          <w:rFonts w:ascii="Times New Roman" w:hAnsi="Times New Roman" w:cs="Times New Roman"/>
          <w:szCs w:val="24"/>
          <w:lang w:val="uk-UA"/>
        </w:rPr>
        <w:t xml:space="preserve"> рішення Одеської міської ради від 29 листопада 2023 року № 1618- VIII «Про бюджет Одеської міської територіальної громади на 2024 рік» відповідно до якого, Департаменту з благоустрою міста Одеської міської ради дозволено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за бюджетними програмами «Експлуатація те технічне обслуговування житлового фонду» (КПКВКМБ 2416011), «Організація благоустрою населених пунктів» (КПКВКМБ 2416030) відповідно по переліку об’єктів, визначених рішеннями комісії з питань техногенно-екологічної безпеки і надзвичайних ситуацій Виконавчого комітету Одеської міської ради з подальшим внесенням змін до бюджету Одеської міської територіальної громади на 2024 рік та затвердженням Одеською міською радою. </w:t>
      </w:r>
    </w:p>
    <w:p w:rsidR="00126C44" w:rsidRPr="007D27B1" w:rsidRDefault="00126C44" w:rsidP="00126C44">
      <w:pPr>
        <w:pStyle w:val="a4"/>
        <w:shd w:val="clear" w:color="auto" w:fill="FFFFFF" w:themeFill="background1"/>
        <w:tabs>
          <w:tab w:val="left" w:pos="750"/>
        </w:tabs>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lastRenderedPageBreak/>
        <w:t>Протоколом комісії з питань техногенно-екологічної безпеки і надзвичайних ситуацій Виконавчого комітету Одеської міської ради від 08 травня 2024р. № 6 вирішено рекомендувати Департаменту з благоустрою міста Одеської міської ради виконання невідкладних  робіт щодо ліквідації наслідків збройної агресії Російської Федерації, пов’язаних із пошкодженням будівель та споруд, за рахунок коштів бюджету Одеської міської територіальної громади за наступними адресами у   м. Одесі:</w:t>
      </w:r>
    </w:p>
    <w:p w:rsidR="00126C44" w:rsidRPr="007D27B1" w:rsidRDefault="00126C44" w:rsidP="00126C44">
      <w:pPr>
        <w:pStyle w:val="a4"/>
        <w:shd w:val="clear" w:color="auto" w:fill="FFFFFF" w:themeFill="background1"/>
        <w:tabs>
          <w:tab w:val="left" w:pos="750"/>
        </w:tabs>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 житловий будинок про просп. Добровольського, 134;</w:t>
      </w:r>
    </w:p>
    <w:p w:rsidR="00126C44" w:rsidRPr="007D27B1" w:rsidRDefault="00126C44" w:rsidP="00126C44">
      <w:pPr>
        <w:pStyle w:val="a4"/>
        <w:shd w:val="clear" w:color="auto" w:fill="FFFFFF" w:themeFill="background1"/>
        <w:tabs>
          <w:tab w:val="left" w:pos="750"/>
        </w:tabs>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 житловий будинок по просп. Шевченка, 8 В;</w:t>
      </w:r>
    </w:p>
    <w:p w:rsidR="00126C44" w:rsidRPr="007D27B1" w:rsidRDefault="00126C44" w:rsidP="00126C44">
      <w:pPr>
        <w:shd w:val="clear" w:color="auto" w:fill="FFFFFF" w:themeFill="background1"/>
        <w:tabs>
          <w:tab w:val="left" w:pos="750"/>
        </w:tabs>
        <w:ind w:firstLine="284"/>
        <w:jc w:val="both"/>
        <w:rPr>
          <w:rFonts w:ascii="Times New Roman" w:hAnsi="Times New Roman" w:cs="Times New Roman"/>
          <w:lang w:val="uk-UA"/>
        </w:rPr>
      </w:pPr>
      <w:r w:rsidRPr="007D27B1">
        <w:rPr>
          <w:rFonts w:ascii="Times New Roman" w:hAnsi="Times New Roman" w:cs="Times New Roman"/>
          <w:lang w:val="uk-UA"/>
        </w:rPr>
        <w:t>- нежитлова будівля по вул. Хімічній, 35.</w:t>
      </w:r>
    </w:p>
    <w:p w:rsidR="00126C44" w:rsidRPr="007D27B1" w:rsidRDefault="00126C44" w:rsidP="00126C44">
      <w:pPr>
        <w:pStyle w:val="a4"/>
        <w:shd w:val="clear" w:color="auto" w:fill="FFFFFF" w:themeFill="background1"/>
        <w:tabs>
          <w:tab w:val="left" w:pos="750"/>
        </w:tabs>
        <w:ind w:left="0" w:firstLine="284"/>
        <w:jc w:val="both"/>
        <w:rPr>
          <w:rFonts w:ascii="Times New Roman" w:hAnsi="Times New Roman" w:cs="Times New Roman"/>
          <w:szCs w:val="24"/>
          <w:lang w:val="uk-UA"/>
        </w:rPr>
      </w:pPr>
      <w:r w:rsidRPr="007D27B1">
        <w:rPr>
          <w:rFonts w:ascii="Times New Roman" w:hAnsi="Times New Roman" w:cs="Times New Roman"/>
          <w:szCs w:val="24"/>
          <w:lang w:val="uk-UA"/>
        </w:rPr>
        <w:t>Наказом Департаменту з благоустрою міста Одеської міської ради від 10.05.2024 № 50-ОД здійснено перерозподіл бюджетних призначень спеціального фонду (бюджету розвитку) за КПКВКМБ 2416011 «Експлуатація те технічне обслуговування житлового фонду» та наказом Департаменту з благоустрою міста  Одеської міської ради від 10.05.2024 № 49-ОД здійснено перерозподіл бюджетних призначень спеціального фонду (бюджету розвитку) за КПКВКМБ 2416030 «Організація благоустрою населених пунктів».</w:t>
      </w:r>
    </w:p>
    <w:p w:rsidR="00126C44" w:rsidRPr="007D27B1" w:rsidRDefault="00126C44" w:rsidP="00126C44">
      <w:pPr>
        <w:shd w:val="clear" w:color="auto" w:fill="FFFFFF" w:themeFill="background1"/>
        <w:tabs>
          <w:tab w:val="left" w:pos="750"/>
        </w:tabs>
        <w:ind w:firstLine="284"/>
        <w:jc w:val="both"/>
        <w:rPr>
          <w:rFonts w:ascii="Times New Roman" w:hAnsi="Times New Roman" w:cs="Times New Roman"/>
          <w:lang w:val="uk-UA"/>
        </w:rPr>
      </w:pPr>
      <w:r w:rsidRPr="007D27B1">
        <w:rPr>
          <w:rFonts w:ascii="Times New Roman" w:hAnsi="Times New Roman" w:cs="Times New Roman"/>
          <w:lang w:val="uk-UA"/>
        </w:rPr>
        <w:t>На підставі вищезазначеного, Департаментом з благоустрою міста Одеської міської ради надані пропозиції (</w:t>
      </w:r>
      <w:r w:rsidRPr="007D27B1">
        <w:rPr>
          <w:rFonts w:ascii="Times New Roman" w:hAnsi="Times New Roman" w:cs="Times New Roman"/>
          <w:i/>
          <w:iCs/>
          <w:lang w:val="uk-UA"/>
        </w:rPr>
        <w:t>копія листа додається</w:t>
      </w:r>
      <w:r w:rsidRPr="007D27B1">
        <w:rPr>
          <w:rFonts w:ascii="Times New Roman" w:hAnsi="Times New Roman" w:cs="Times New Roman"/>
          <w:lang w:val="uk-UA"/>
        </w:rPr>
        <w:t xml:space="preserve">) щодо внесення наступних змін до бюджету Одеської міської територіальної громади на 2024 рік: </w:t>
      </w:r>
    </w:p>
    <w:tbl>
      <w:tblPr>
        <w:tblStyle w:val="a3"/>
        <w:tblW w:w="9356" w:type="dxa"/>
        <w:tblInd w:w="108" w:type="dxa"/>
        <w:tblLook w:val="04A0" w:firstRow="1" w:lastRow="0" w:firstColumn="1" w:lastColumn="0" w:noHBand="0" w:noVBand="1"/>
      </w:tblPr>
      <w:tblGrid>
        <w:gridCol w:w="1843"/>
        <w:gridCol w:w="3827"/>
        <w:gridCol w:w="1316"/>
        <w:gridCol w:w="1116"/>
        <w:gridCol w:w="1254"/>
      </w:tblGrid>
      <w:tr w:rsidR="00126C44" w:rsidRPr="007D27B1" w:rsidTr="00DE571E">
        <w:tc>
          <w:tcPr>
            <w:tcW w:w="1843" w:type="dxa"/>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КПКВКМБ</w:t>
            </w:r>
          </w:p>
        </w:tc>
        <w:tc>
          <w:tcPr>
            <w:tcW w:w="3827" w:type="dxa"/>
          </w:tcPr>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rPr>
              <w:t>Найменування видатків бюджету розвитку</w:t>
            </w:r>
          </w:p>
        </w:tc>
        <w:tc>
          <w:tcPr>
            <w:tcW w:w="1316" w:type="dxa"/>
          </w:tcPr>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rPr>
              <w:t>Передбачено у бюджеті, грн</w:t>
            </w:r>
          </w:p>
        </w:tc>
        <w:tc>
          <w:tcPr>
            <w:tcW w:w="1116" w:type="dxa"/>
          </w:tcPr>
          <w:p w:rsidR="00126C44" w:rsidRPr="007D27B1" w:rsidRDefault="00126C44" w:rsidP="00DE571E">
            <w:pPr>
              <w:ind w:firstLine="5"/>
              <w:jc w:val="center"/>
              <w:rPr>
                <w:rFonts w:ascii="Times New Roman" w:hAnsi="Times New Roman" w:cs="Times New Roman"/>
                <w:bCs/>
                <w:sz w:val="20"/>
                <w:szCs w:val="20"/>
                <w:lang w:val="uk-UA"/>
              </w:rPr>
            </w:pPr>
            <w:proofErr w:type="spellStart"/>
            <w:r w:rsidRPr="007D27B1">
              <w:rPr>
                <w:rFonts w:ascii="Times New Roman" w:hAnsi="Times New Roman" w:cs="Times New Roman"/>
                <w:bCs/>
                <w:sz w:val="20"/>
                <w:szCs w:val="20"/>
                <w:lang w:val="uk-UA"/>
              </w:rPr>
              <w:t>Профінан-совано</w:t>
            </w:r>
            <w:proofErr w:type="spellEnd"/>
            <w:r w:rsidRPr="007D27B1">
              <w:rPr>
                <w:rFonts w:ascii="Times New Roman" w:hAnsi="Times New Roman" w:cs="Times New Roman"/>
                <w:bCs/>
                <w:sz w:val="20"/>
                <w:szCs w:val="20"/>
                <w:lang w:val="uk-UA"/>
              </w:rPr>
              <w:t xml:space="preserve">, грн </w:t>
            </w:r>
          </w:p>
        </w:tc>
        <w:tc>
          <w:tcPr>
            <w:tcW w:w="1254" w:type="dxa"/>
          </w:tcPr>
          <w:p w:rsidR="00126C44" w:rsidRPr="007D27B1" w:rsidRDefault="00126C44" w:rsidP="00DE571E">
            <w:pPr>
              <w:ind w:firstLine="0"/>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rPr>
              <w:t>Пропозиції щодо змін, грн</w:t>
            </w:r>
          </w:p>
        </w:tc>
      </w:tr>
      <w:tr w:rsidR="00126C44" w:rsidRPr="007D27B1" w:rsidTr="00DE571E">
        <w:trPr>
          <w:trHeight w:val="354"/>
        </w:trPr>
        <w:tc>
          <w:tcPr>
            <w:tcW w:w="1843" w:type="dxa"/>
            <w:vMerge w:val="restart"/>
            <w:vAlign w:val="center"/>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2416011 «Експлуатація та технічне обслуговування житлового фонду»</w:t>
            </w:r>
          </w:p>
        </w:tc>
        <w:tc>
          <w:tcPr>
            <w:tcW w:w="3827" w:type="dxa"/>
          </w:tcPr>
          <w:p w:rsidR="00126C44" w:rsidRPr="007D27B1" w:rsidRDefault="00126C44" w:rsidP="00DE571E">
            <w:pPr>
              <w:ind w:firstLine="5"/>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rPr>
              <w:t>Разом</w:t>
            </w:r>
          </w:p>
        </w:tc>
        <w:tc>
          <w:tcPr>
            <w:tcW w:w="1316" w:type="dxa"/>
          </w:tcPr>
          <w:p w:rsidR="00126C44" w:rsidRPr="007D27B1" w:rsidRDefault="00126C44" w:rsidP="00DE571E">
            <w:pPr>
              <w:ind w:firstLine="5"/>
              <w:jc w:val="center"/>
              <w:rPr>
                <w:rFonts w:ascii="Times New Roman" w:hAnsi="Times New Roman" w:cs="Times New Roman"/>
                <w:b/>
                <w:sz w:val="20"/>
                <w:szCs w:val="20"/>
                <w:lang w:val="uk-UA"/>
              </w:rPr>
            </w:pPr>
            <w:r w:rsidRPr="007D27B1">
              <w:rPr>
                <w:rFonts w:ascii="Times New Roman" w:hAnsi="Times New Roman" w:cs="Times New Roman"/>
                <w:b/>
                <w:sz w:val="20"/>
                <w:szCs w:val="20"/>
                <w:lang w:val="uk-UA"/>
              </w:rPr>
              <w:t>х</w:t>
            </w:r>
          </w:p>
        </w:tc>
        <w:tc>
          <w:tcPr>
            <w:tcW w:w="1116" w:type="dxa"/>
          </w:tcPr>
          <w:p w:rsidR="00126C44" w:rsidRPr="007D27B1" w:rsidRDefault="00126C44" w:rsidP="00DE571E">
            <w:pPr>
              <w:ind w:firstLine="5"/>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eastAsia="en-US"/>
              </w:rPr>
              <w:t>х</w:t>
            </w:r>
          </w:p>
        </w:tc>
        <w:tc>
          <w:tcPr>
            <w:tcW w:w="1254" w:type="dxa"/>
          </w:tcPr>
          <w:p w:rsidR="00126C44" w:rsidRPr="007D27B1" w:rsidRDefault="00126C44" w:rsidP="00DE571E">
            <w:pPr>
              <w:ind w:firstLine="0"/>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eastAsia="en-US"/>
              </w:rPr>
              <w:t>0</w:t>
            </w:r>
          </w:p>
        </w:tc>
      </w:tr>
      <w:tr w:rsidR="00126C44" w:rsidRPr="007D27B1" w:rsidTr="00DE571E">
        <w:tc>
          <w:tcPr>
            <w:tcW w:w="1843" w:type="dxa"/>
            <w:vMerge/>
          </w:tcPr>
          <w:p w:rsidR="00126C44" w:rsidRPr="007D27B1" w:rsidRDefault="00126C44" w:rsidP="00DE571E">
            <w:pPr>
              <w:ind w:firstLine="5"/>
              <w:jc w:val="center"/>
              <w:rPr>
                <w:rFonts w:ascii="Times New Roman" w:hAnsi="Times New Roman" w:cs="Times New Roman"/>
                <w:bCs/>
                <w:sz w:val="20"/>
                <w:szCs w:val="20"/>
                <w:lang w:val="uk-UA"/>
              </w:rPr>
            </w:pPr>
          </w:p>
        </w:tc>
        <w:tc>
          <w:tcPr>
            <w:tcW w:w="3827" w:type="dxa"/>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Ліквідація (капітальний ремонт) наслідків руйнувань  (демонтаж, розгрібання завалів) житлових будинків</w:t>
            </w:r>
          </w:p>
        </w:tc>
        <w:tc>
          <w:tcPr>
            <w:tcW w:w="1316" w:type="dxa"/>
          </w:tcPr>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25 000 000</w:t>
            </w:r>
          </w:p>
        </w:tc>
        <w:tc>
          <w:tcPr>
            <w:tcW w:w="1116" w:type="dxa"/>
          </w:tcPr>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0</w:t>
            </w:r>
          </w:p>
          <w:p w:rsidR="00126C44" w:rsidRPr="007D27B1" w:rsidRDefault="00126C44" w:rsidP="00DE571E">
            <w:pPr>
              <w:ind w:firstLine="5"/>
              <w:jc w:val="center"/>
              <w:rPr>
                <w:rFonts w:ascii="Times New Roman" w:hAnsi="Times New Roman" w:cs="Times New Roman"/>
                <w:bCs/>
                <w:sz w:val="20"/>
                <w:szCs w:val="20"/>
                <w:lang w:val="uk-UA" w:eastAsia="en-US"/>
              </w:rPr>
            </w:pPr>
          </w:p>
        </w:tc>
        <w:tc>
          <w:tcPr>
            <w:tcW w:w="1254" w:type="dxa"/>
          </w:tcPr>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-5 400 000</w:t>
            </w:r>
          </w:p>
        </w:tc>
      </w:tr>
      <w:tr w:rsidR="00126C44" w:rsidRPr="007D27B1" w:rsidTr="00DE571E">
        <w:tc>
          <w:tcPr>
            <w:tcW w:w="1843" w:type="dxa"/>
            <w:vMerge/>
          </w:tcPr>
          <w:p w:rsidR="00126C44" w:rsidRPr="007D27B1" w:rsidRDefault="00126C44" w:rsidP="00DE571E">
            <w:pPr>
              <w:ind w:firstLine="5"/>
              <w:jc w:val="center"/>
              <w:rPr>
                <w:rFonts w:ascii="Times New Roman" w:hAnsi="Times New Roman" w:cs="Times New Roman"/>
                <w:bCs/>
                <w:sz w:val="20"/>
                <w:szCs w:val="20"/>
                <w:lang w:val="uk-UA"/>
              </w:rPr>
            </w:pPr>
          </w:p>
        </w:tc>
        <w:tc>
          <w:tcPr>
            <w:tcW w:w="3827" w:type="dxa"/>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Ліквідація (капітальний ремонт) наслідків руйнувань (демонтаж, невідкладні протиаварійні роботи) за адресою:           м. Одеса, просп. Шевченка, 8В</w:t>
            </w:r>
          </w:p>
        </w:tc>
        <w:tc>
          <w:tcPr>
            <w:tcW w:w="1316" w:type="dxa"/>
          </w:tcPr>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0</w:t>
            </w:r>
          </w:p>
        </w:tc>
        <w:tc>
          <w:tcPr>
            <w:tcW w:w="1116" w:type="dxa"/>
          </w:tcPr>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0</w:t>
            </w:r>
          </w:p>
        </w:tc>
        <w:tc>
          <w:tcPr>
            <w:tcW w:w="1254" w:type="dxa"/>
          </w:tcPr>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+1 800 000</w:t>
            </w:r>
          </w:p>
        </w:tc>
      </w:tr>
      <w:tr w:rsidR="00126C44" w:rsidRPr="007D27B1" w:rsidTr="00DE571E">
        <w:tc>
          <w:tcPr>
            <w:tcW w:w="1843" w:type="dxa"/>
            <w:vMerge/>
          </w:tcPr>
          <w:p w:rsidR="00126C44" w:rsidRPr="007D27B1" w:rsidRDefault="00126C44" w:rsidP="00DE571E">
            <w:pPr>
              <w:ind w:firstLine="5"/>
              <w:jc w:val="center"/>
              <w:rPr>
                <w:rFonts w:ascii="Times New Roman" w:hAnsi="Times New Roman" w:cs="Times New Roman"/>
                <w:bCs/>
                <w:sz w:val="20"/>
                <w:szCs w:val="20"/>
                <w:lang w:val="uk-UA"/>
              </w:rPr>
            </w:pPr>
          </w:p>
        </w:tc>
        <w:tc>
          <w:tcPr>
            <w:tcW w:w="3827" w:type="dxa"/>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за адресою: м. Одеса, </w:t>
            </w: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просп. Добровольського, 134</w:t>
            </w:r>
          </w:p>
        </w:tc>
        <w:tc>
          <w:tcPr>
            <w:tcW w:w="1316" w:type="dxa"/>
          </w:tcPr>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0</w:t>
            </w:r>
          </w:p>
        </w:tc>
        <w:tc>
          <w:tcPr>
            <w:tcW w:w="1116" w:type="dxa"/>
          </w:tcPr>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0</w:t>
            </w:r>
          </w:p>
        </w:tc>
        <w:tc>
          <w:tcPr>
            <w:tcW w:w="1254" w:type="dxa"/>
          </w:tcPr>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+3 600 000</w:t>
            </w:r>
          </w:p>
        </w:tc>
      </w:tr>
      <w:tr w:rsidR="00126C44" w:rsidRPr="007D27B1" w:rsidTr="00DE571E">
        <w:trPr>
          <w:trHeight w:val="292"/>
        </w:trPr>
        <w:tc>
          <w:tcPr>
            <w:tcW w:w="1843" w:type="dxa"/>
            <w:vMerge w:val="restart"/>
            <w:vAlign w:val="center"/>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 xml:space="preserve">2416030 </w:t>
            </w:r>
            <w:r w:rsidRPr="007D27B1">
              <w:rPr>
                <w:rFonts w:ascii="Times New Roman" w:hAnsi="Times New Roman" w:cs="Times New Roman"/>
                <w:sz w:val="20"/>
                <w:szCs w:val="20"/>
                <w:lang w:val="uk-UA"/>
              </w:rPr>
              <w:t>«Організація благоустрою населених пунктів»</w:t>
            </w:r>
          </w:p>
        </w:tc>
        <w:tc>
          <w:tcPr>
            <w:tcW w:w="3827" w:type="dxa"/>
          </w:tcPr>
          <w:p w:rsidR="00126C44" w:rsidRPr="007D27B1" w:rsidRDefault="00126C44" w:rsidP="00DE571E">
            <w:pPr>
              <w:ind w:firstLine="5"/>
              <w:jc w:val="center"/>
              <w:rPr>
                <w:rFonts w:ascii="Times New Roman" w:hAnsi="Times New Roman" w:cs="Times New Roman"/>
                <w:b/>
                <w:sz w:val="20"/>
                <w:szCs w:val="20"/>
                <w:lang w:val="uk-UA"/>
              </w:rPr>
            </w:pPr>
            <w:r w:rsidRPr="007D27B1">
              <w:rPr>
                <w:rFonts w:ascii="Times New Roman" w:hAnsi="Times New Roman" w:cs="Times New Roman"/>
                <w:b/>
                <w:sz w:val="20"/>
                <w:szCs w:val="20"/>
                <w:lang w:val="uk-UA"/>
              </w:rPr>
              <w:t>Разом</w:t>
            </w:r>
          </w:p>
        </w:tc>
        <w:tc>
          <w:tcPr>
            <w:tcW w:w="1316" w:type="dxa"/>
          </w:tcPr>
          <w:p w:rsidR="00126C44" w:rsidRPr="007D27B1" w:rsidRDefault="00126C44" w:rsidP="00DE571E">
            <w:pPr>
              <w:ind w:firstLine="5"/>
              <w:jc w:val="center"/>
              <w:rPr>
                <w:rFonts w:ascii="Times New Roman" w:hAnsi="Times New Roman" w:cs="Times New Roman"/>
                <w:b/>
                <w:sz w:val="20"/>
                <w:szCs w:val="20"/>
                <w:lang w:val="uk-UA"/>
              </w:rPr>
            </w:pPr>
            <w:r w:rsidRPr="007D27B1">
              <w:rPr>
                <w:rFonts w:ascii="Times New Roman" w:hAnsi="Times New Roman" w:cs="Times New Roman"/>
                <w:b/>
                <w:sz w:val="20"/>
                <w:szCs w:val="20"/>
                <w:lang w:val="uk-UA"/>
              </w:rPr>
              <w:t>х</w:t>
            </w:r>
          </w:p>
        </w:tc>
        <w:tc>
          <w:tcPr>
            <w:tcW w:w="1116" w:type="dxa"/>
          </w:tcPr>
          <w:p w:rsidR="00126C44" w:rsidRPr="007D27B1" w:rsidRDefault="00126C44" w:rsidP="00DE571E">
            <w:pPr>
              <w:ind w:firstLine="5"/>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eastAsia="en-US"/>
              </w:rPr>
              <w:t>х</w:t>
            </w:r>
          </w:p>
        </w:tc>
        <w:tc>
          <w:tcPr>
            <w:tcW w:w="1254" w:type="dxa"/>
          </w:tcPr>
          <w:p w:rsidR="00126C44" w:rsidRPr="007D27B1" w:rsidRDefault="00126C44" w:rsidP="00DE571E">
            <w:pPr>
              <w:ind w:firstLine="0"/>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eastAsia="en-US"/>
              </w:rPr>
              <w:t>0</w:t>
            </w:r>
          </w:p>
        </w:tc>
      </w:tr>
      <w:tr w:rsidR="00126C44" w:rsidRPr="007D27B1" w:rsidTr="00DE571E">
        <w:tc>
          <w:tcPr>
            <w:tcW w:w="1843" w:type="dxa"/>
            <w:vMerge/>
          </w:tcPr>
          <w:p w:rsidR="00126C44" w:rsidRPr="007D27B1" w:rsidRDefault="00126C44" w:rsidP="00DE571E">
            <w:pPr>
              <w:ind w:firstLine="5"/>
              <w:jc w:val="center"/>
              <w:rPr>
                <w:rFonts w:ascii="Times New Roman" w:hAnsi="Times New Roman" w:cs="Times New Roman"/>
                <w:bCs/>
                <w:sz w:val="20"/>
                <w:szCs w:val="20"/>
                <w:lang w:val="uk-UA"/>
              </w:rPr>
            </w:pPr>
          </w:p>
        </w:tc>
        <w:tc>
          <w:tcPr>
            <w:tcW w:w="3827" w:type="dxa"/>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Ліквідація (капітальний ремонт) наслідків руйнувань  (демонтаж, розгрібання завалів) на об'єктах благоустрою</w:t>
            </w:r>
          </w:p>
        </w:tc>
        <w:tc>
          <w:tcPr>
            <w:tcW w:w="1316" w:type="dxa"/>
          </w:tcPr>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29 500 000</w:t>
            </w:r>
          </w:p>
        </w:tc>
        <w:tc>
          <w:tcPr>
            <w:tcW w:w="1116" w:type="dxa"/>
          </w:tcPr>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0</w:t>
            </w:r>
          </w:p>
        </w:tc>
        <w:tc>
          <w:tcPr>
            <w:tcW w:w="1254" w:type="dxa"/>
          </w:tcPr>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-1 500 000</w:t>
            </w:r>
          </w:p>
        </w:tc>
      </w:tr>
      <w:tr w:rsidR="00126C44" w:rsidRPr="007D27B1" w:rsidTr="00DE571E">
        <w:tc>
          <w:tcPr>
            <w:tcW w:w="1843" w:type="dxa"/>
            <w:vMerge/>
          </w:tcPr>
          <w:p w:rsidR="00126C44" w:rsidRPr="007D27B1" w:rsidRDefault="00126C44" w:rsidP="00DE571E">
            <w:pPr>
              <w:ind w:firstLine="5"/>
              <w:jc w:val="center"/>
              <w:rPr>
                <w:rFonts w:ascii="Times New Roman" w:hAnsi="Times New Roman" w:cs="Times New Roman"/>
                <w:bCs/>
                <w:sz w:val="20"/>
                <w:szCs w:val="20"/>
                <w:lang w:val="uk-UA"/>
              </w:rPr>
            </w:pPr>
          </w:p>
        </w:tc>
        <w:tc>
          <w:tcPr>
            <w:tcW w:w="3827" w:type="dxa"/>
          </w:tcPr>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 xml:space="preserve">Ліквідація (капітальний ремонт) наслідків руйнувань (демонтаж, розгрібання завалів) за адресою: м. Одеса, </w:t>
            </w: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вул. Хімічна, 35</w:t>
            </w:r>
          </w:p>
        </w:tc>
        <w:tc>
          <w:tcPr>
            <w:tcW w:w="1316" w:type="dxa"/>
          </w:tcPr>
          <w:p w:rsidR="00126C44" w:rsidRPr="007D27B1" w:rsidRDefault="00126C44" w:rsidP="00DE571E">
            <w:pPr>
              <w:ind w:firstLine="5"/>
              <w:jc w:val="center"/>
              <w:rPr>
                <w:rFonts w:ascii="Times New Roman" w:hAnsi="Times New Roman" w:cs="Times New Roman"/>
                <w:bCs/>
                <w:sz w:val="20"/>
                <w:szCs w:val="20"/>
                <w:lang w:val="uk-UA"/>
              </w:rPr>
            </w:pPr>
          </w:p>
          <w:p w:rsidR="00126C44" w:rsidRPr="007D27B1" w:rsidRDefault="00126C44" w:rsidP="00DE571E">
            <w:pPr>
              <w:ind w:firstLine="5"/>
              <w:jc w:val="center"/>
              <w:rPr>
                <w:rFonts w:ascii="Times New Roman" w:hAnsi="Times New Roman" w:cs="Times New Roman"/>
                <w:bCs/>
                <w:sz w:val="20"/>
                <w:szCs w:val="20"/>
                <w:lang w:val="uk-UA"/>
              </w:rPr>
            </w:pPr>
            <w:r w:rsidRPr="007D27B1">
              <w:rPr>
                <w:rFonts w:ascii="Times New Roman" w:hAnsi="Times New Roman" w:cs="Times New Roman"/>
                <w:bCs/>
                <w:sz w:val="20"/>
                <w:szCs w:val="20"/>
                <w:lang w:val="uk-UA"/>
              </w:rPr>
              <w:t>0</w:t>
            </w:r>
          </w:p>
        </w:tc>
        <w:tc>
          <w:tcPr>
            <w:tcW w:w="1116" w:type="dxa"/>
          </w:tcPr>
          <w:p w:rsidR="00126C44" w:rsidRPr="007D27B1" w:rsidRDefault="00126C44" w:rsidP="00DE571E">
            <w:pPr>
              <w:ind w:firstLine="5"/>
              <w:jc w:val="center"/>
              <w:rPr>
                <w:rFonts w:ascii="Times New Roman" w:hAnsi="Times New Roman" w:cs="Times New Roman"/>
                <w:bCs/>
                <w:sz w:val="20"/>
                <w:szCs w:val="20"/>
                <w:lang w:val="uk-UA" w:eastAsia="en-US"/>
              </w:rPr>
            </w:pPr>
          </w:p>
          <w:p w:rsidR="00126C44" w:rsidRPr="007D27B1" w:rsidRDefault="00126C44" w:rsidP="00DE571E">
            <w:pPr>
              <w:ind w:firstLine="5"/>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0</w:t>
            </w:r>
          </w:p>
        </w:tc>
        <w:tc>
          <w:tcPr>
            <w:tcW w:w="1254" w:type="dxa"/>
          </w:tcPr>
          <w:p w:rsidR="00126C44" w:rsidRPr="007D27B1" w:rsidRDefault="00126C44" w:rsidP="00DE571E">
            <w:pPr>
              <w:ind w:firstLine="0"/>
              <w:jc w:val="center"/>
              <w:rPr>
                <w:rFonts w:ascii="Times New Roman" w:hAnsi="Times New Roman" w:cs="Times New Roman"/>
                <w:bCs/>
                <w:sz w:val="20"/>
                <w:szCs w:val="20"/>
                <w:lang w:val="uk-UA" w:eastAsia="en-US"/>
              </w:rPr>
            </w:pPr>
          </w:p>
          <w:p w:rsidR="00126C44" w:rsidRPr="007D27B1" w:rsidRDefault="00126C44" w:rsidP="00DE571E">
            <w:pPr>
              <w:ind w:firstLine="0"/>
              <w:jc w:val="center"/>
              <w:rPr>
                <w:rFonts w:ascii="Times New Roman" w:hAnsi="Times New Roman" w:cs="Times New Roman"/>
                <w:bCs/>
                <w:sz w:val="20"/>
                <w:szCs w:val="20"/>
                <w:lang w:val="uk-UA" w:eastAsia="en-US"/>
              </w:rPr>
            </w:pPr>
            <w:r w:rsidRPr="007D27B1">
              <w:rPr>
                <w:rFonts w:ascii="Times New Roman" w:hAnsi="Times New Roman" w:cs="Times New Roman"/>
                <w:bCs/>
                <w:sz w:val="20"/>
                <w:szCs w:val="20"/>
                <w:lang w:val="uk-UA" w:eastAsia="en-US"/>
              </w:rPr>
              <w:t>+1 500 000</w:t>
            </w:r>
          </w:p>
        </w:tc>
      </w:tr>
      <w:tr w:rsidR="00126C44" w:rsidRPr="007D27B1" w:rsidTr="00DE571E">
        <w:trPr>
          <w:trHeight w:val="307"/>
        </w:trPr>
        <w:tc>
          <w:tcPr>
            <w:tcW w:w="1843" w:type="dxa"/>
          </w:tcPr>
          <w:p w:rsidR="00126C44" w:rsidRPr="007D27B1" w:rsidRDefault="00126C44" w:rsidP="00DE571E">
            <w:pPr>
              <w:ind w:firstLine="284"/>
              <w:jc w:val="center"/>
              <w:rPr>
                <w:rFonts w:ascii="Times New Roman" w:hAnsi="Times New Roman" w:cs="Times New Roman"/>
                <w:b/>
                <w:sz w:val="20"/>
                <w:szCs w:val="20"/>
                <w:lang w:val="uk-UA"/>
              </w:rPr>
            </w:pPr>
          </w:p>
        </w:tc>
        <w:tc>
          <w:tcPr>
            <w:tcW w:w="3827" w:type="dxa"/>
          </w:tcPr>
          <w:p w:rsidR="00126C44" w:rsidRPr="007D27B1" w:rsidRDefault="00126C44" w:rsidP="00DE571E">
            <w:pPr>
              <w:ind w:firstLine="284"/>
              <w:jc w:val="center"/>
              <w:rPr>
                <w:rFonts w:ascii="Times New Roman" w:hAnsi="Times New Roman" w:cs="Times New Roman"/>
                <w:b/>
                <w:sz w:val="20"/>
                <w:szCs w:val="20"/>
                <w:lang w:val="uk-UA"/>
              </w:rPr>
            </w:pPr>
            <w:r w:rsidRPr="007D27B1">
              <w:rPr>
                <w:rFonts w:ascii="Times New Roman" w:hAnsi="Times New Roman" w:cs="Times New Roman"/>
                <w:b/>
                <w:sz w:val="20"/>
                <w:szCs w:val="20"/>
                <w:lang w:val="uk-UA"/>
              </w:rPr>
              <w:t>ВСЬОГО</w:t>
            </w:r>
          </w:p>
        </w:tc>
        <w:tc>
          <w:tcPr>
            <w:tcW w:w="1316" w:type="dxa"/>
          </w:tcPr>
          <w:p w:rsidR="00126C44" w:rsidRPr="007D27B1" w:rsidRDefault="00126C44" w:rsidP="00DE571E">
            <w:pPr>
              <w:ind w:firstLine="284"/>
              <w:jc w:val="center"/>
              <w:rPr>
                <w:rFonts w:ascii="Times New Roman" w:hAnsi="Times New Roman" w:cs="Times New Roman"/>
                <w:b/>
                <w:sz w:val="20"/>
                <w:szCs w:val="20"/>
                <w:lang w:val="uk-UA"/>
              </w:rPr>
            </w:pPr>
            <w:r w:rsidRPr="007D27B1">
              <w:rPr>
                <w:rFonts w:ascii="Times New Roman" w:hAnsi="Times New Roman" w:cs="Times New Roman"/>
                <w:b/>
                <w:sz w:val="20"/>
                <w:szCs w:val="20"/>
                <w:lang w:val="uk-UA"/>
              </w:rPr>
              <w:t>Х</w:t>
            </w:r>
          </w:p>
        </w:tc>
        <w:tc>
          <w:tcPr>
            <w:tcW w:w="1116" w:type="dxa"/>
          </w:tcPr>
          <w:p w:rsidR="00126C44" w:rsidRPr="007D27B1" w:rsidRDefault="00126C44" w:rsidP="00DE571E">
            <w:pPr>
              <w:ind w:firstLine="284"/>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eastAsia="en-US"/>
              </w:rPr>
              <w:t>Х</w:t>
            </w:r>
          </w:p>
        </w:tc>
        <w:tc>
          <w:tcPr>
            <w:tcW w:w="1254" w:type="dxa"/>
          </w:tcPr>
          <w:p w:rsidR="00126C44" w:rsidRPr="007D27B1" w:rsidRDefault="00126C44" w:rsidP="00DE571E">
            <w:pPr>
              <w:ind w:firstLine="0"/>
              <w:jc w:val="center"/>
              <w:rPr>
                <w:rFonts w:ascii="Times New Roman" w:hAnsi="Times New Roman" w:cs="Times New Roman"/>
                <w:b/>
                <w:sz w:val="20"/>
                <w:szCs w:val="20"/>
                <w:lang w:val="uk-UA" w:eastAsia="en-US"/>
              </w:rPr>
            </w:pPr>
            <w:r w:rsidRPr="007D27B1">
              <w:rPr>
                <w:rFonts w:ascii="Times New Roman" w:hAnsi="Times New Roman" w:cs="Times New Roman"/>
                <w:b/>
                <w:sz w:val="20"/>
                <w:szCs w:val="20"/>
                <w:lang w:val="uk-UA" w:eastAsia="en-US"/>
              </w:rPr>
              <w:t>0</w:t>
            </w:r>
          </w:p>
        </w:tc>
      </w:tr>
    </w:tbl>
    <w:p w:rsidR="00126C44" w:rsidRPr="007D27B1" w:rsidRDefault="00126C44" w:rsidP="00126C44">
      <w:pPr>
        <w:pStyle w:val="a4"/>
        <w:ind w:left="0" w:firstLine="284"/>
        <w:jc w:val="both"/>
        <w:rPr>
          <w:rFonts w:ascii="Times New Roman" w:hAnsi="Times New Roman" w:cs="Times New Roman"/>
          <w:bCs/>
          <w:szCs w:val="24"/>
          <w:lang w:val="uk-UA"/>
        </w:rPr>
      </w:pPr>
    </w:p>
    <w:p w:rsidR="00126C44" w:rsidRPr="007D27B1" w:rsidRDefault="00126C44" w:rsidP="00126C44">
      <w:pPr>
        <w:pStyle w:val="a7"/>
        <w:numPr>
          <w:ilvl w:val="0"/>
          <w:numId w:val="6"/>
        </w:numPr>
        <w:ind w:left="0" w:firstLine="284"/>
        <w:jc w:val="both"/>
        <w:rPr>
          <w:rFonts w:ascii="Times New Roman" w:hAnsi="Times New Roman" w:cs="Times New Roman"/>
          <w:sz w:val="24"/>
          <w:szCs w:val="24"/>
        </w:rPr>
      </w:pPr>
      <w:r w:rsidRPr="007D27B1">
        <w:rPr>
          <w:rFonts w:ascii="Times New Roman" w:hAnsi="Times New Roman" w:cs="Times New Roman"/>
          <w:sz w:val="24"/>
          <w:szCs w:val="24"/>
        </w:rPr>
        <w:t>Посадові оклади працівників виконавчих органів Одеської міської ради встановлено на підставі рішення Одеської міської ради від 14 червня 2017 року № 2128-VII «Про упорядкування структури заробітної плати працівників виконавчих органів Одеської міської ради» відповідно до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(далі – ПКМ № 268).</w:t>
      </w:r>
    </w:p>
    <w:p w:rsidR="00126C44" w:rsidRPr="007D27B1" w:rsidRDefault="00126C44" w:rsidP="00126C44">
      <w:pPr>
        <w:pStyle w:val="a7"/>
        <w:ind w:firstLine="284"/>
        <w:jc w:val="both"/>
        <w:rPr>
          <w:rFonts w:ascii="Times New Roman" w:hAnsi="Times New Roman" w:cs="Times New Roman"/>
          <w:sz w:val="24"/>
          <w:szCs w:val="24"/>
        </w:rPr>
      </w:pPr>
      <w:r w:rsidRPr="007D27B1">
        <w:rPr>
          <w:rFonts w:ascii="Times New Roman" w:hAnsi="Times New Roman" w:cs="Times New Roman"/>
          <w:sz w:val="24"/>
          <w:szCs w:val="24"/>
        </w:rPr>
        <w:t xml:space="preserve">Постановою Кабінету Міністрів України від 30 квітня 2024 року № 484 «Про внесення змін до постанови Кабінету Міністрів України від 9 березня 2006 року № 268» були внесені зміни у додатки 50, 51 та 55 до ПКМ № 268, якими встановлюються схеми посадових окладів керівних працівників, спеціалістів апарату міських рад та їх виконавчих комітетів, керівних працівників і спеціалістів департаментів, управлінь, </w:t>
      </w:r>
      <w:r w:rsidRPr="007D27B1">
        <w:rPr>
          <w:rFonts w:ascii="Times New Roman" w:hAnsi="Times New Roman" w:cs="Times New Roman"/>
          <w:sz w:val="24"/>
          <w:szCs w:val="24"/>
        </w:rPr>
        <w:lastRenderedPageBreak/>
        <w:t>відділів, інших виконавчих органів міських рад, службовців апарату органів місцевого самоврядування. Посадові оклади було збільшено в середньому на 56,4 % (порівняльна таблиця наведена у додатку 1 до цього листа (</w:t>
      </w:r>
      <w:r w:rsidRPr="007D27B1">
        <w:rPr>
          <w:rFonts w:ascii="Times New Roman" w:hAnsi="Times New Roman" w:cs="Times New Roman"/>
          <w:i/>
          <w:iCs/>
          <w:sz w:val="24"/>
          <w:szCs w:val="24"/>
        </w:rPr>
        <w:t>додається</w:t>
      </w:r>
      <w:r w:rsidRPr="007D27B1">
        <w:rPr>
          <w:rFonts w:ascii="Times New Roman" w:hAnsi="Times New Roman" w:cs="Times New Roman"/>
          <w:sz w:val="24"/>
          <w:szCs w:val="24"/>
        </w:rPr>
        <w:t xml:space="preserve">). </w:t>
      </w:r>
    </w:p>
    <w:p w:rsidR="00126C44" w:rsidRPr="007D27B1" w:rsidRDefault="00126C44" w:rsidP="00126C44">
      <w:pPr>
        <w:pStyle w:val="a7"/>
        <w:ind w:firstLine="284"/>
        <w:jc w:val="both"/>
        <w:rPr>
          <w:rFonts w:ascii="Times New Roman" w:hAnsi="Times New Roman" w:cs="Times New Roman"/>
          <w:sz w:val="24"/>
          <w:szCs w:val="24"/>
        </w:rPr>
      </w:pPr>
      <w:r w:rsidRPr="007D27B1">
        <w:rPr>
          <w:rFonts w:ascii="Times New Roman" w:hAnsi="Times New Roman" w:cs="Times New Roman"/>
          <w:sz w:val="24"/>
          <w:szCs w:val="24"/>
        </w:rPr>
        <w:t>Постанова є чинною з 03 травня 2024 року, після оприлюднення в офіційних друкованих засобах масової інформації, в зв’язку з чим відповідним розпорядженням Одеського міського голови від 14 травня 2024 року № 359 «Про упорядкування структури  заробітної плати працівників виконавчих органів Одеської міської ради» (</w:t>
      </w:r>
      <w:r w:rsidRPr="007D27B1">
        <w:rPr>
          <w:rFonts w:ascii="Times New Roman" w:hAnsi="Times New Roman" w:cs="Times New Roman"/>
          <w:i/>
          <w:iCs/>
          <w:sz w:val="24"/>
          <w:szCs w:val="24"/>
        </w:rPr>
        <w:t>копія додається</w:t>
      </w:r>
      <w:r w:rsidRPr="007D27B1">
        <w:rPr>
          <w:rFonts w:ascii="Times New Roman" w:hAnsi="Times New Roman" w:cs="Times New Roman"/>
          <w:sz w:val="24"/>
          <w:szCs w:val="24"/>
        </w:rPr>
        <w:t xml:space="preserve">) з 03.05.2024 були встановлені відповідні посадові оклади керівним працівникам, спеціалістам і службовцям виконавчих органів Одеської міської ради.  </w:t>
      </w:r>
    </w:p>
    <w:p w:rsidR="00126C44" w:rsidRPr="007D27B1" w:rsidRDefault="00126C44" w:rsidP="00126C44">
      <w:pPr>
        <w:pStyle w:val="a7"/>
        <w:ind w:firstLine="284"/>
        <w:jc w:val="both"/>
        <w:rPr>
          <w:rFonts w:ascii="Times New Roman" w:hAnsi="Times New Roman" w:cs="Times New Roman"/>
          <w:color w:val="000000" w:themeColor="text1"/>
          <w:sz w:val="24"/>
          <w:szCs w:val="24"/>
        </w:rPr>
      </w:pPr>
      <w:r w:rsidRPr="007D27B1">
        <w:rPr>
          <w:rFonts w:ascii="Times New Roman" w:hAnsi="Times New Roman" w:cs="Times New Roman"/>
          <w:color w:val="000000" w:themeColor="text1"/>
          <w:sz w:val="24"/>
          <w:szCs w:val="24"/>
        </w:rPr>
        <w:t xml:space="preserve">Враховуючи наявний фінансовий ресурс, пропонуємо частково визначити </w:t>
      </w:r>
      <w:r w:rsidRPr="007D27B1">
        <w:rPr>
          <w:rFonts w:ascii="Times New Roman" w:hAnsi="Times New Roman" w:cs="Times New Roman"/>
          <w:color w:val="000000" w:themeColor="text1"/>
          <w:sz w:val="24"/>
          <w:szCs w:val="24"/>
          <w:u w:val="single"/>
        </w:rPr>
        <w:t>додаткові</w:t>
      </w:r>
      <w:r w:rsidRPr="007D27B1">
        <w:rPr>
          <w:rFonts w:ascii="Times New Roman" w:hAnsi="Times New Roman" w:cs="Times New Roman"/>
          <w:color w:val="000000" w:themeColor="text1"/>
          <w:sz w:val="24"/>
          <w:szCs w:val="24"/>
        </w:rPr>
        <w:t xml:space="preserve"> </w:t>
      </w:r>
      <w:r w:rsidRPr="007D27B1">
        <w:rPr>
          <w:rFonts w:ascii="Times New Roman" w:hAnsi="Times New Roman" w:cs="Times New Roman"/>
          <w:sz w:val="24"/>
          <w:szCs w:val="24"/>
        </w:rPr>
        <w:t>бюджетні призначення загального фонду за К</w:t>
      </w:r>
      <w:r w:rsidRPr="007D27B1">
        <w:rPr>
          <w:rFonts w:ascii="Times New Roman" w:hAnsi="Times New Roman" w:cs="Times New Roman"/>
          <w:color w:val="000000" w:themeColor="text1"/>
          <w:sz w:val="24"/>
          <w:szCs w:val="24"/>
        </w:rPr>
        <w:t>ТПКВКМБ 0100 «Державне управління»</w:t>
      </w:r>
      <w:r w:rsidRPr="007D27B1">
        <w:rPr>
          <w:rFonts w:ascii="Times New Roman" w:hAnsi="Times New Roman" w:cs="Times New Roman"/>
          <w:sz w:val="24"/>
          <w:szCs w:val="24"/>
        </w:rPr>
        <w:t xml:space="preserve"> для покриття додаткової потреби на оплату праці з нарахуваннями </w:t>
      </w:r>
      <w:r w:rsidRPr="007D27B1">
        <w:rPr>
          <w:rFonts w:ascii="Times New Roman" w:hAnsi="Times New Roman" w:cs="Times New Roman"/>
          <w:color w:val="000000" w:themeColor="text1"/>
          <w:sz w:val="24"/>
          <w:szCs w:val="24"/>
        </w:rPr>
        <w:t>у сумі 70 000 000 грн</w:t>
      </w:r>
      <w:r w:rsidRPr="007D27B1">
        <w:rPr>
          <w:rFonts w:ascii="Times New Roman" w:hAnsi="Times New Roman" w:cs="Times New Roman"/>
          <w:sz w:val="24"/>
          <w:szCs w:val="24"/>
        </w:rPr>
        <w:t xml:space="preserve"> </w:t>
      </w:r>
      <w:r w:rsidRPr="007D27B1">
        <w:rPr>
          <w:rFonts w:ascii="Times New Roman" w:hAnsi="Times New Roman" w:cs="Times New Roman"/>
          <w:color w:val="000000" w:themeColor="text1"/>
          <w:sz w:val="24"/>
          <w:szCs w:val="24"/>
        </w:rPr>
        <w:t>та повернутися до остаточного розгляду зазначеного питання за підсумком звітного періоду - 9 місяців 2024 року.</w:t>
      </w:r>
    </w:p>
    <w:p w:rsidR="00126C44" w:rsidRPr="007D27B1" w:rsidRDefault="00126C44" w:rsidP="00126C44">
      <w:pPr>
        <w:pStyle w:val="a7"/>
        <w:ind w:firstLine="284"/>
        <w:jc w:val="both"/>
        <w:rPr>
          <w:rFonts w:ascii="Times New Roman" w:eastAsia="Calibri" w:hAnsi="Times New Roman" w:cs="Times New Roman"/>
          <w:sz w:val="24"/>
          <w:szCs w:val="24"/>
        </w:rPr>
      </w:pPr>
      <w:r w:rsidRPr="007D27B1">
        <w:rPr>
          <w:rFonts w:ascii="Times New Roman" w:eastAsia="Calibri" w:hAnsi="Times New Roman" w:cs="Times New Roman"/>
          <w:sz w:val="24"/>
          <w:szCs w:val="24"/>
        </w:rPr>
        <w:t>Пропозиції щодо збільшення бюджетних призначень загального фонду на оплату праці з нарахуваннями за КТПКВКМБ 0100 «Державне управління» у зв'язку з підвищенням посадових окладів відповідно до постанови Кабінету Міністрів України від 30 квітня 2024 року № 484 «Про внесення змін до постанови Кабінету Міністрів України від 09 березня 2006 року № 268» наведено у додатку 2 до цього листа (</w:t>
      </w:r>
      <w:r w:rsidRPr="007D27B1">
        <w:rPr>
          <w:rFonts w:ascii="Times New Roman" w:eastAsia="Calibri" w:hAnsi="Times New Roman" w:cs="Times New Roman"/>
          <w:i/>
          <w:iCs/>
          <w:sz w:val="24"/>
          <w:szCs w:val="24"/>
        </w:rPr>
        <w:t>додається</w:t>
      </w:r>
      <w:r w:rsidRPr="007D27B1">
        <w:rPr>
          <w:rFonts w:ascii="Times New Roman" w:eastAsia="Calibri" w:hAnsi="Times New Roman" w:cs="Times New Roman"/>
          <w:sz w:val="24"/>
          <w:szCs w:val="24"/>
        </w:rPr>
        <w:t>).</w:t>
      </w:r>
    </w:p>
    <w:p w:rsidR="00126C44" w:rsidRPr="007D27B1" w:rsidRDefault="00126C44" w:rsidP="00126C44">
      <w:pPr>
        <w:pStyle w:val="a7"/>
        <w:ind w:firstLine="284"/>
        <w:jc w:val="both"/>
        <w:rPr>
          <w:rFonts w:ascii="Times New Roman" w:eastAsia="Times New Roman" w:hAnsi="Times New Roman" w:cs="Times New Roman"/>
          <w:bCs/>
          <w:sz w:val="24"/>
          <w:szCs w:val="24"/>
          <w:lang w:eastAsia="uk-UA"/>
        </w:rPr>
      </w:pPr>
      <w:r w:rsidRPr="007D27B1">
        <w:rPr>
          <w:rFonts w:ascii="Times New Roman" w:eastAsia="Times New Roman" w:hAnsi="Times New Roman" w:cs="Times New Roman"/>
          <w:bCs/>
          <w:sz w:val="24"/>
          <w:szCs w:val="24"/>
          <w:lang w:eastAsia="uk-UA"/>
        </w:rPr>
        <w:t xml:space="preserve">Визначення додаткових бюджетних призначень за пунктом 4 цього листа пропонуємо за рахунок залишку коштів загального фонду бюджету Одеської міської територіальної громади, </w:t>
      </w:r>
      <w:r w:rsidRPr="007D27B1">
        <w:rPr>
          <w:rFonts w:ascii="Times New Roman" w:eastAsia="Calibri" w:hAnsi="Times New Roman" w:cs="Times New Roman"/>
          <w:sz w:val="24"/>
          <w:szCs w:val="24"/>
          <w:lang w:eastAsia="ru-RU"/>
        </w:rPr>
        <w:t xml:space="preserve">який утворився станом на 01.01.2024, враховуючи </w:t>
      </w:r>
      <w:r w:rsidRPr="007D27B1">
        <w:rPr>
          <w:rFonts w:ascii="Times New Roman" w:eastAsia="Times New Roman" w:hAnsi="Times New Roman" w:cs="Times New Roman"/>
          <w:bCs/>
          <w:sz w:val="24"/>
          <w:szCs w:val="24"/>
          <w:lang w:eastAsia="uk-UA"/>
        </w:rPr>
        <w:t>вимоги пункту 22</w:t>
      </w:r>
      <w:r w:rsidRPr="007D27B1">
        <w:rPr>
          <w:rFonts w:ascii="Times New Roman" w:eastAsia="Times New Roman" w:hAnsi="Times New Roman" w:cs="Times New Roman"/>
          <w:bCs/>
          <w:sz w:val="24"/>
          <w:szCs w:val="24"/>
          <w:vertAlign w:val="superscript"/>
          <w:lang w:eastAsia="uk-UA"/>
        </w:rPr>
        <w:t>8</w:t>
      </w:r>
      <w:r w:rsidRPr="007D27B1">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w:t>
      </w:r>
      <w:r w:rsidRPr="007D27B1">
        <w:rPr>
          <w:rFonts w:ascii="Times New Roman" w:eastAsia="Calibri" w:hAnsi="Times New Roman" w:cs="Times New Roman"/>
          <w:sz w:val="24"/>
          <w:szCs w:val="24"/>
          <w:lang w:eastAsia="ru-RU"/>
        </w:rPr>
        <w:t xml:space="preserve"> рік»,</w:t>
      </w:r>
      <w:r w:rsidRPr="007D27B1">
        <w:rPr>
          <w:rFonts w:ascii="Times New Roman" w:eastAsia="Times New Roman" w:hAnsi="Times New Roman" w:cs="Times New Roman"/>
          <w:bCs/>
          <w:sz w:val="24"/>
          <w:szCs w:val="24"/>
          <w:lang w:eastAsia="uk-UA"/>
        </w:rPr>
        <w:t xml:space="preserve"> у сумі 70 000 000 грн.</w:t>
      </w:r>
    </w:p>
    <w:p w:rsidR="00126C44" w:rsidRPr="007D27B1" w:rsidRDefault="00126C44" w:rsidP="00126C44">
      <w:pPr>
        <w:pStyle w:val="a7"/>
        <w:numPr>
          <w:ilvl w:val="0"/>
          <w:numId w:val="6"/>
        </w:numPr>
        <w:ind w:left="0" w:firstLine="284"/>
        <w:jc w:val="both"/>
        <w:rPr>
          <w:rFonts w:ascii="Times New Roman" w:hAnsi="Times New Roman" w:cs="Times New Roman"/>
          <w:sz w:val="24"/>
          <w:szCs w:val="24"/>
        </w:rPr>
      </w:pPr>
      <w:r w:rsidRPr="007D27B1">
        <w:rPr>
          <w:rFonts w:ascii="Times New Roman" w:hAnsi="Times New Roman" w:cs="Times New Roman"/>
          <w:sz w:val="24"/>
          <w:szCs w:val="24"/>
        </w:rPr>
        <w:t>Управлінням інженерного захисту території міста та розвитку узбережжя Одеської міської ради надані пропозиції (</w:t>
      </w:r>
      <w:r w:rsidRPr="007D27B1">
        <w:rPr>
          <w:rFonts w:ascii="Times New Roman" w:hAnsi="Times New Roman" w:cs="Times New Roman"/>
          <w:i/>
          <w:iCs/>
          <w:sz w:val="24"/>
          <w:szCs w:val="24"/>
        </w:rPr>
        <w:t>копії листів додаються</w:t>
      </w:r>
      <w:r w:rsidRPr="007D27B1">
        <w:rPr>
          <w:rFonts w:ascii="Times New Roman" w:hAnsi="Times New Roman" w:cs="Times New Roman"/>
          <w:sz w:val="24"/>
          <w:szCs w:val="24"/>
        </w:rPr>
        <w:t xml:space="preserve">) щодо визначення </w:t>
      </w:r>
      <w:r w:rsidRPr="007D27B1">
        <w:rPr>
          <w:rFonts w:ascii="Times New Roman" w:hAnsi="Times New Roman" w:cs="Times New Roman"/>
          <w:sz w:val="24"/>
          <w:szCs w:val="24"/>
          <w:u w:val="single"/>
        </w:rPr>
        <w:t>додаткових</w:t>
      </w:r>
      <w:r w:rsidRPr="007D27B1">
        <w:rPr>
          <w:rFonts w:ascii="Times New Roman" w:hAnsi="Times New Roman" w:cs="Times New Roman"/>
          <w:sz w:val="24"/>
          <w:szCs w:val="24"/>
        </w:rPr>
        <w:t xml:space="preserve"> бюджетних призначень загального фонду у сумі 331 000 грн, у тому числі за:</w:t>
      </w:r>
    </w:p>
    <w:p w:rsidR="00126C44" w:rsidRPr="007D27B1" w:rsidRDefault="00126C44" w:rsidP="00126C44">
      <w:pPr>
        <w:pStyle w:val="a7"/>
        <w:numPr>
          <w:ilvl w:val="0"/>
          <w:numId w:val="9"/>
        </w:numPr>
        <w:ind w:left="0" w:firstLine="284"/>
        <w:jc w:val="both"/>
        <w:rPr>
          <w:rFonts w:ascii="Times New Roman" w:hAnsi="Times New Roman" w:cs="Times New Roman"/>
          <w:sz w:val="24"/>
          <w:szCs w:val="24"/>
        </w:rPr>
      </w:pPr>
      <w:r w:rsidRPr="007D27B1">
        <w:rPr>
          <w:rFonts w:ascii="Times New Roman" w:hAnsi="Times New Roman" w:cs="Times New Roman"/>
          <w:iCs/>
          <w:sz w:val="24"/>
          <w:szCs w:val="24"/>
        </w:rPr>
        <w:t>КПКВКМБ 2910160 «Керівництво і управління у відповідній сфері у містах (місті Києві), селищах, селах, територіальних громадах» (</w:t>
      </w:r>
      <w:r w:rsidRPr="007D27B1">
        <w:rPr>
          <w:rFonts w:ascii="Times New Roman" w:hAnsi="Times New Roman" w:cs="Times New Roman"/>
          <w:i/>
          <w:sz w:val="24"/>
          <w:szCs w:val="24"/>
        </w:rPr>
        <w:t>видатки споживання</w:t>
      </w:r>
      <w:r w:rsidRPr="007D27B1">
        <w:rPr>
          <w:rFonts w:ascii="Times New Roman" w:hAnsi="Times New Roman" w:cs="Times New Roman"/>
          <w:iCs/>
          <w:sz w:val="24"/>
          <w:szCs w:val="24"/>
        </w:rPr>
        <w:t xml:space="preserve">) </w:t>
      </w:r>
      <w:r w:rsidRPr="007D27B1">
        <w:rPr>
          <w:rFonts w:ascii="Times New Roman" w:hAnsi="Times New Roman" w:cs="Times New Roman"/>
          <w:sz w:val="24"/>
          <w:szCs w:val="24"/>
        </w:rPr>
        <w:t xml:space="preserve">– </w:t>
      </w:r>
      <w:r w:rsidRPr="007D27B1">
        <w:rPr>
          <w:rFonts w:ascii="Times New Roman" w:hAnsi="Times New Roman" w:cs="Times New Roman"/>
          <w:iCs/>
          <w:sz w:val="24"/>
          <w:szCs w:val="24"/>
        </w:rPr>
        <w:t xml:space="preserve"> 231 000 грн</w:t>
      </w:r>
      <w:r w:rsidRPr="007D27B1">
        <w:rPr>
          <w:rFonts w:ascii="Times New Roman" w:hAnsi="Times New Roman" w:cs="Times New Roman"/>
          <w:sz w:val="24"/>
          <w:szCs w:val="24"/>
        </w:rPr>
        <w:t xml:space="preserve"> для усунення недоліків з питань цивільного захисту та протипожежного стану будівлі Управління, на оплату послуг з проведення упорядкування документів постійного зберігання та особового складу Управління.</w:t>
      </w:r>
    </w:p>
    <w:p w:rsidR="00126C44" w:rsidRPr="007D27B1" w:rsidRDefault="00126C44" w:rsidP="00126C44">
      <w:pPr>
        <w:pStyle w:val="a7"/>
        <w:numPr>
          <w:ilvl w:val="0"/>
          <w:numId w:val="9"/>
        </w:numPr>
        <w:ind w:left="0" w:firstLine="284"/>
        <w:jc w:val="both"/>
        <w:rPr>
          <w:rFonts w:ascii="Times New Roman" w:hAnsi="Times New Roman" w:cs="Times New Roman"/>
          <w:sz w:val="24"/>
          <w:szCs w:val="24"/>
        </w:rPr>
      </w:pPr>
      <w:r w:rsidRPr="007D27B1">
        <w:rPr>
          <w:rFonts w:ascii="Times New Roman" w:hAnsi="Times New Roman" w:cs="Times New Roman"/>
          <w:sz w:val="24"/>
          <w:szCs w:val="24"/>
        </w:rPr>
        <w:t>КПКВКМБ 2910180 «Інша діяльність у сфері державного управління»</w:t>
      </w:r>
      <w:r w:rsidRPr="007D27B1">
        <w:rPr>
          <w:rFonts w:ascii="Times New Roman" w:hAnsi="Times New Roman" w:cs="Times New Roman"/>
          <w:b/>
          <w:sz w:val="24"/>
          <w:szCs w:val="24"/>
        </w:rPr>
        <w:t xml:space="preserve"> </w:t>
      </w:r>
      <w:r w:rsidRPr="007D27B1">
        <w:rPr>
          <w:rFonts w:ascii="Times New Roman" w:hAnsi="Times New Roman" w:cs="Times New Roman"/>
          <w:sz w:val="24"/>
          <w:szCs w:val="24"/>
        </w:rPr>
        <w:t xml:space="preserve"> (</w:t>
      </w:r>
      <w:r w:rsidRPr="007D27B1">
        <w:rPr>
          <w:rFonts w:ascii="Times New Roman" w:hAnsi="Times New Roman" w:cs="Times New Roman"/>
          <w:i/>
          <w:iCs/>
          <w:sz w:val="24"/>
          <w:szCs w:val="24"/>
        </w:rPr>
        <w:t>видатки споживання</w:t>
      </w:r>
      <w:r w:rsidRPr="007D27B1">
        <w:rPr>
          <w:rFonts w:ascii="Times New Roman" w:hAnsi="Times New Roman" w:cs="Times New Roman"/>
          <w:sz w:val="24"/>
          <w:szCs w:val="24"/>
        </w:rPr>
        <w:t>) – 100 000 грн для оплати судових зборів за подання позовних заяв до суду на орендарів берегозахисних споруд.</w:t>
      </w:r>
    </w:p>
    <w:p w:rsidR="00126C44" w:rsidRPr="007D27B1" w:rsidRDefault="00126C44" w:rsidP="00126C44">
      <w:pPr>
        <w:pStyle w:val="a4"/>
        <w:numPr>
          <w:ilvl w:val="0"/>
          <w:numId w:val="6"/>
        </w:numPr>
        <w:suppressAutoHyphens w:val="0"/>
        <w:autoSpaceDN/>
        <w:ind w:left="0" w:firstLine="284"/>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Київською районною адміністрацією Одеської міської ради надані пропозиції (</w:t>
      </w:r>
      <w:r w:rsidRPr="007D27B1">
        <w:rPr>
          <w:rFonts w:ascii="Times New Roman" w:hAnsi="Times New Roman" w:cs="Times New Roman"/>
          <w:i/>
          <w:iCs/>
          <w:szCs w:val="24"/>
          <w:lang w:val="uk-UA"/>
        </w:rPr>
        <w:t>копія листа додається</w:t>
      </w:r>
      <w:r w:rsidRPr="007D27B1">
        <w:rPr>
          <w:rFonts w:ascii="Times New Roman" w:hAnsi="Times New Roman" w:cs="Times New Roman"/>
          <w:szCs w:val="24"/>
          <w:lang w:val="uk-UA"/>
        </w:rPr>
        <w:t xml:space="preserve">) щодо </w:t>
      </w:r>
      <w:r w:rsidRPr="007D27B1">
        <w:rPr>
          <w:rFonts w:ascii="Times New Roman" w:hAnsi="Times New Roman" w:cs="Times New Roman"/>
          <w:szCs w:val="24"/>
          <w:u w:val="single"/>
          <w:lang w:val="uk-UA"/>
        </w:rPr>
        <w:t>визначення</w:t>
      </w:r>
      <w:r w:rsidRPr="007D27B1">
        <w:rPr>
          <w:rFonts w:ascii="Times New Roman" w:hAnsi="Times New Roman" w:cs="Times New Roman"/>
          <w:szCs w:val="24"/>
          <w:lang w:val="uk-UA"/>
        </w:rPr>
        <w:t xml:space="preserve"> бюджетних призначень загального фонду за КПКВКМБ 4010180 «Інша діяльність у сфері державного управління»  (</w:t>
      </w:r>
      <w:r w:rsidRPr="007D27B1">
        <w:rPr>
          <w:rFonts w:ascii="Times New Roman" w:hAnsi="Times New Roman" w:cs="Times New Roman"/>
          <w:i/>
          <w:iCs/>
          <w:szCs w:val="24"/>
          <w:lang w:val="uk-UA"/>
        </w:rPr>
        <w:t>видатки споживання</w:t>
      </w:r>
      <w:r w:rsidRPr="007D27B1">
        <w:rPr>
          <w:rFonts w:ascii="Times New Roman" w:hAnsi="Times New Roman" w:cs="Times New Roman"/>
          <w:szCs w:val="24"/>
          <w:lang w:val="uk-UA"/>
        </w:rPr>
        <w:t xml:space="preserve">) у сумі 145 400 грн - для виконання судового наказу Господарського суду Одеської області від 28 травня 2024 року по справі № 916/1924/24 про стягнення з Київської </w:t>
      </w:r>
      <w:proofErr w:type="spellStart"/>
      <w:r w:rsidRPr="007D27B1">
        <w:rPr>
          <w:rFonts w:ascii="Times New Roman" w:hAnsi="Times New Roman" w:cs="Times New Roman"/>
          <w:szCs w:val="24"/>
          <w:lang w:val="uk-UA"/>
        </w:rPr>
        <w:t>райадміністрації</w:t>
      </w:r>
      <w:proofErr w:type="spellEnd"/>
      <w:r w:rsidRPr="007D27B1">
        <w:rPr>
          <w:rFonts w:ascii="Times New Roman" w:hAnsi="Times New Roman" w:cs="Times New Roman"/>
          <w:szCs w:val="24"/>
          <w:lang w:val="uk-UA"/>
        </w:rPr>
        <w:t xml:space="preserve"> Одеської міської ради на користь ТОВ «Одеська обласна енергопостачальна компанія» заборгованості за спожиту електричну енергію у розмірі 140 624,81 грн, 3 % річних у сумі 1 776,17 грн, інфляційних витрат у розмірі 2 685,93 грн та витрат по сплаті судового збору у розмірі 242,24 грн. </w:t>
      </w:r>
    </w:p>
    <w:p w:rsidR="00126C44" w:rsidRPr="007D27B1" w:rsidRDefault="00126C44" w:rsidP="00126C44">
      <w:pPr>
        <w:ind w:firstLine="284"/>
        <w:jc w:val="both"/>
        <w:rPr>
          <w:rFonts w:ascii="Times New Roman" w:eastAsiaTheme="minorHAnsi" w:hAnsi="Times New Roman" w:cs="Times New Roman"/>
          <w:i/>
          <w:iCs/>
          <w:lang w:val="uk-UA" w:eastAsia="en-US"/>
        </w:rPr>
      </w:pPr>
      <w:r w:rsidRPr="007D27B1">
        <w:rPr>
          <w:rFonts w:ascii="Times New Roman" w:eastAsiaTheme="minorHAnsi" w:hAnsi="Times New Roman" w:cs="Times New Roman"/>
          <w:i/>
          <w:iCs/>
          <w:lang w:val="uk-UA" w:eastAsia="en-US"/>
        </w:rPr>
        <w:t xml:space="preserve">Довідково: На даний час заблоковано поточний рахунок Київської районної адміністрації Одеської міської ради за КПКВКМБ 4010160 «Керівництво і управління у відповідній сфері у містах (місті Києві), селищах, селах, територіальних громадах» в Управлінні Державної казначейської служби України у м. Одесі Одеської області до погашення заборгованості.  </w:t>
      </w:r>
    </w:p>
    <w:p w:rsidR="00126C44" w:rsidRPr="007D27B1" w:rsidRDefault="00126C44" w:rsidP="00126C44">
      <w:pPr>
        <w:pStyle w:val="a4"/>
        <w:numPr>
          <w:ilvl w:val="0"/>
          <w:numId w:val="6"/>
        </w:numPr>
        <w:suppressAutoHyphens w:val="0"/>
        <w:autoSpaceDN/>
        <w:ind w:left="0" w:firstLine="284"/>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Для забезпечення</w:t>
      </w:r>
      <w:r w:rsidRPr="007D27B1">
        <w:rPr>
          <w:rFonts w:ascii="Times New Roman" w:hAnsi="Times New Roman" w:cs="Times New Roman"/>
          <w:szCs w:val="24"/>
          <w:lang w:val="uk-UA"/>
        </w:rPr>
        <w:tab/>
        <w:t xml:space="preserve">пункту 1.1 «Закладання документів до страхового фонду документації для їх зберігання на об’єкти охорони здоров’я комунальної власності територіальної громади м. Одеси» Міської цільової програми створення страхового фонду </w:t>
      </w:r>
      <w:r w:rsidRPr="007D27B1">
        <w:rPr>
          <w:rFonts w:ascii="Times New Roman" w:hAnsi="Times New Roman" w:cs="Times New Roman"/>
          <w:szCs w:val="24"/>
          <w:lang w:val="uk-UA"/>
        </w:rPr>
        <w:lastRenderedPageBreak/>
        <w:t>документації м. Одеси на 2024-2027 роки, затвердженої рішенням Одеської міської ради від 24 квітня 2024 року № 2013-VIII, Департаментом охорони здоров’я Одеської міської ради надана пропозиція (</w:t>
      </w:r>
      <w:r w:rsidRPr="007D27B1">
        <w:rPr>
          <w:rFonts w:ascii="Times New Roman" w:hAnsi="Times New Roman" w:cs="Times New Roman"/>
          <w:i/>
          <w:iCs/>
          <w:szCs w:val="24"/>
          <w:lang w:val="uk-UA"/>
        </w:rPr>
        <w:t>копія листа додається</w:t>
      </w:r>
      <w:r w:rsidRPr="007D27B1">
        <w:rPr>
          <w:rFonts w:ascii="Times New Roman" w:hAnsi="Times New Roman" w:cs="Times New Roman"/>
          <w:szCs w:val="24"/>
          <w:lang w:val="uk-UA"/>
        </w:rPr>
        <w:t xml:space="preserve">) щодо визначення </w:t>
      </w:r>
      <w:r w:rsidRPr="007D27B1">
        <w:rPr>
          <w:rFonts w:ascii="Times New Roman" w:hAnsi="Times New Roman" w:cs="Times New Roman"/>
          <w:szCs w:val="24"/>
          <w:u w:val="single"/>
          <w:lang w:val="uk-UA"/>
        </w:rPr>
        <w:t>додаткових</w:t>
      </w:r>
      <w:r w:rsidRPr="007D27B1">
        <w:rPr>
          <w:rFonts w:ascii="Times New Roman" w:hAnsi="Times New Roman" w:cs="Times New Roman"/>
          <w:szCs w:val="24"/>
          <w:lang w:val="uk-UA"/>
        </w:rPr>
        <w:t xml:space="preserve"> бюджетних призначень загального фонду за КПКВКМБ 0712010 «Багатопрофільна стаціонарна медична допомога населенню» (</w:t>
      </w:r>
      <w:r w:rsidRPr="007D27B1">
        <w:rPr>
          <w:rFonts w:ascii="Times New Roman" w:hAnsi="Times New Roman" w:cs="Times New Roman"/>
          <w:i/>
          <w:iCs/>
          <w:szCs w:val="24"/>
          <w:lang w:val="uk-UA"/>
        </w:rPr>
        <w:t>видатки споживання</w:t>
      </w:r>
      <w:r w:rsidRPr="007D27B1">
        <w:rPr>
          <w:rFonts w:ascii="Times New Roman" w:hAnsi="Times New Roman" w:cs="Times New Roman"/>
          <w:szCs w:val="24"/>
          <w:lang w:val="uk-UA"/>
        </w:rPr>
        <w:t xml:space="preserve">) у сумі 335 600 грн (за напрямом: оплата послуг (крім комунальних)). </w:t>
      </w:r>
    </w:p>
    <w:p w:rsidR="00126C44" w:rsidRPr="007D27B1" w:rsidRDefault="00126C44" w:rsidP="00126C44">
      <w:pPr>
        <w:pStyle w:val="a4"/>
        <w:numPr>
          <w:ilvl w:val="0"/>
          <w:numId w:val="6"/>
        </w:numPr>
        <w:suppressAutoHyphens w:val="0"/>
        <w:autoSpaceDN/>
        <w:ind w:left="0" w:firstLine="284"/>
        <w:jc w:val="both"/>
        <w:textAlignment w:val="auto"/>
        <w:rPr>
          <w:rFonts w:ascii="Times New Roman" w:hAnsi="Times New Roman" w:cs="Times New Roman"/>
          <w:szCs w:val="24"/>
          <w:lang w:val="uk-UA"/>
        </w:rPr>
      </w:pPr>
      <w:r w:rsidRPr="007D27B1">
        <w:rPr>
          <w:rFonts w:ascii="Times New Roman" w:hAnsi="Times New Roman" w:cs="Times New Roman"/>
          <w:szCs w:val="24"/>
          <w:lang w:val="uk-UA"/>
        </w:rPr>
        <w:t xml:space="preserve">Департаментом </w:t>
      </w:r>
      <w:r w:rsidRPr="007D27B1">
        <w:rPr>
          <w:rFonts w:ascii="Times New Roman" w:hAnsi="Times New Roman" w:cs="Times New Roman"/>
          <w:noProof/>
          <w:szCs w:val="24"/>
          <w:lang w:val="uk-UA"/>
        </w:rPr>
        <w:t>екології та розвитку рекреаційних зон Одеської міської ради</w:t>
      </w:r>
      <w:r w:rsidRPr="007D27B1">
        <w:rPr>
          <w:rFonts w:ascii="Times New Roman" w:hAnsi="Times New Roman" w:cs="Times New Roman"/>
          <w:szCs w:val="24"/>
          <w:lang w:val="uk-UA"/>
        </w:rPr>
        <w:t xml:space="preserve"> надані пропозиції </w:t>
      </w:r>
      <w:r w:rsidRPr="007D27B1">
        <w:rPr>
          <w:rFonts w:ascii="Times New Roman" w:hAnsi="Times New Roman" w:cs="Times New Roman"/>
          <w:i/>
          <w:iCs/>
          <w:szCs w:val="24"/>
          <w:lang w:val="uk-UA"/>
        </w:rPr>
        <w:t>(копія листа додається)</w:t>
      </w:r>
      <w:r w:rsidRPr="007D27B1">
        <w:rPr>
          <w:rFonts w:ascii="Times New Roman" w:hAnsi="Times New Roman" w:cs="Times New Roman"/>
          <w:szCs w:val="24"/>
          <w:lang w:val="uk-UA"/>
        </w:rPr>
        <w:t xml:space="preserve"> </w:t>
      </w:r>
      <w:r w:rsidRPr="007D27B1">
        <w:rPr>
          <w:rFonts w:ascii="Times New Roman" w:hAnsi="Times New Roman" w:cs="Times New Roman"/>
          <w:noProof/>
          <w:szCs w:val="24"/>
          <w:lang w:val="uk-UA"/>
        </w:rPr>
        <w:t xml:space="preserve">щодо визначення </w:t>
      </w:r>
      <w:r w:rsidRPr="007D27B1">
        <w:rPr>
          <w:rFonts w:ascii="Times New Roman" w:hAnsi="Times New Roman" w:cs="Times New Roman"/>
          <w:noProof/>
          <w:szCs w:val="24"/>
          <w:u w:val="single"/>
          <w:lang w:val="uk-UA"/>
        </w:rPr>
        <w:t xml:space="preserve">додаткових </w:t>
      </w:r>
      <w:r w:rsidRPr="007D27B1">
        <w:rPr>
          <w:rFonts w:ascii="Times New Roman" w:hAnsi="Times New Roman" w:cs="Times New Roman"/>
          <w:noProof/>
          <w:szCs w:val="24"/>
          <w:lang w:val="uk-UA"/>
        </w:rPr>
        <w:t>бюджетних призначень спеціального фонду (бюджету розвитку) на 2024 рік за КПКВКМБ 2816030 «Організація благоустрою населених пунктів» у сумі  3 000 000 грн (</w:t>
      </w:r>
      <w:r w:rsidRPr="007D27B1">
        <w:rPr>
          <w:rFonts w:ascii="Times New Roman" w:hAnsi="Times New Roman" w:cs="Times New Roman"/>
          <w:i/>
          <w:iCs/>
          <w:szCs w:val="24"/>
          <w:lang w:val="uk-UA"/>
        </w:rPr>
        <w:t>найменування видатків бюджету розвитку: «</w:t>
      </w:r>
      <w:proofErr w:type="spellStart"/>
      <w:r w:rsidRPr="007D27B1">
        <w:rPr>
          <w:rFonts w:ascii="Times New Roman" w:hAnsi="Times New Roman" w:cs="Times New Roman"/>
          <w:i/>
          <w:iCs/>
          <w:szCs w:val="24"/>
          <w:lang w:val="uk-UA"/>
        </w:rPr>
        <w:t>Проєктування</w:t>
      </w:r>
      <w:proofErr w:type="spellEnd"/>
      <w:r w:rsidRPr="007D27B1">
        <w:rPr>
          <w:rFonts w:ascii="Times New Roman" w:hAnsi="Times New Roman" w:cs="Times New Roman"/>
          <w:i/>
          <w:iCs/>
          <w:szCs w:val="24"/>
          <w:lang w:val="uk-UA"/>
        </w:rPr>
        <w:t xml:space="preserve"> та будівництво </w:t>
      </w:r>
      <w:proofErr w:type="spellStart"/>
      <w:r w:rsidRPr="007D27B1">
        <w:rPr>
          <w:rFonts w:ascii="Times New Roman" w:hAnsi="Times New Roman" w:cs="Times New Roman"/>
          <w:i/>
          <w:iCs/>
          <w:szCs w:val="24"/>
          <w:lang w:val="uk-UA"/>
        </w:rPr>
        <w:t>бюветного</w:t>
      </w:r>
      <w:proofErr w:type="spellEnd"/>
      <w:r w:rsidRPr="007D27B1">
        <w:rPr>
          <w:rFonts w:ascii="Times New Roman" w:hAnsi="Times New Roman" w:cs="Times New Roman"/>
          <w:i/>
          <w:iCs/>
          <w:szCs w:val="24"/>
          <w:lang w:val="uk-UA"/>
        </w:rPr>
        <w:t xml:space="preserve"> комплексу за адресою: м. Одеса, сквер «Зоряний»), </w:t>
      </w:r>
      <w:r w:rsidRPr="007D27B1">
        <w:rPr>
          <w:rFonts w:ascii="Times New Roman" w:hAnsi="Times New Roman" w:cs="Times New Roman"/>
          <w:szCs w:val="24"/>
          <w:lang w:val="uk-UA"/>
        </w:rPr>
        <w:t xml:space="preserve">у зв’язку із завершенням підготовки проєктної документації із експертним звітом у червні місяці, та можливістю розпочати будівництво </w:t>
      </w:r>
      <w:proofErr w:type="spellStart"/>
      <w:r w:rsidRPr="007D27B1">
        <w:rPr>
          <w:rFonts w:ascii="Times New Roman" w:hAnsi="Times New Roman" w:cs="Times New Roman"/>
          <w:szCs w:val="24"/>
          <w:lang w:val="uk-UA"/>
        </w:rPr>
        <w:t>бюветного</w:t>
      </w:r>
      <w:proofErr w:type="spellEnd"/>
      <w:r w:rsidRPr="007D27B1">
        <w:rPr>
          <w:rFonts w:ascii="Times New Roman" w:hAnsi="Times New Roman" w:cs="Times New Roman"/>
          <w:szCs w:val="24"/>
          <w:lang w:val="uk-UA"/>
        </w:rPr>
        <w:t xml:space="preserve"> комплексу.</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i/>
          <w:iCs/>
          <w:lang w:val="uk-UA"/>
        </w:rPr>
        <w:t xml:space="preserve">Довідково: загальна вартість робіт з будівництва </w:t>
      </w:r>
      <w:proofErr w:type="spellStart"/>
      <w:r w:rsidRPr="007D27B1">
        <w:rPr>
          <w:rFonts w:ascii="Times New Roman" w:hAnsi="Times New Roman" w:cs="Times New Roman"/>
          <w:i/>
          <w:iCs/>
          <w:lang w:val="uk-UA"/>
        </w:rPr>
        <w:t>бюветного</w:t>
      </w:r>
      <w:proofErr w:type="spellEnd"/>
      <w:r w:rsidRPr="007D27B1">
        <w:rPr>
          <w:rFonts w:ascii="Times New Roman" w:hAnsi="Times New Roman" w:cs="Times New Roman"/>
          <w:i/>
          <w:iCs/>
          <w:lang w:val="uk-UA"/>
        </w:rPr>
        <w:t xml:space="preserve"> комплексу згідно </w:t>
      </w:r>
      <w:proofErr w:type="spellStart"/>
      <w:r w:rsidRPr="007D27B1">
        <w:rPr>
          <w:rFonts w:ascii="Times New Roman" w:hAnsi="Times New Roman" w:cs="Times New Roman"/>
          <w:i/>
          <w:iCs/>
          <w:lang w:val="uk-UA"/>
        </w:rPr>
        <w:t>проєктно</w:t>
      </w:r>
      <w:proofErr w:type="spellEnd"/>
      <w:r w:rsidRPr="007D27B1">
        <w:rPr>
          <w:rFonts w:ascii="Times New Roman" w:hAnsi="Times New Roman" w:cs="Times New Roman"/>
          <w:i/>
          <w:iCs/>
          <w:lang w:val="uk-UA"/>
        </w:rPr>
        <w:t>-кошторисної документації – 15 498 000 грн</w:t>
      </w:r>
      <w:r w:rsidRPr="007D27B1">
        <w:rPr>
          <w:rFonts w:ascii="Times New Roman" w:hAnsi="Times New Roman" w:cs="Times New Roman"/>
          <w:lang w:val="uk-UA"/>
        </w:rPr>
        <w:t>.</w:t>
      </w:r>
    </w:p>
    <w:tbl>
      <w:tblPr>
        <w:tblStyle w:val="a3"/>
        <w:tblW w:w="9432" w:type="dxa"/>
        <w:jc w:val="center"/>
        <w:tblLook w:val="04A0" w:firstRow="1" w:lastRow="0" w:firstColumn="1" w:lastColumn="0" w:noHBand="0" w:noVBand="1"/>
      </w:tblPr>
      <w:tblGrid>
        <w:gridCol w:w="3969"/>
        <w:gridCol w:w="1554"/>
        <w:gridCol w:w="1438"/>
        <w:gridCol w:w="1205"/>
        <w:gridCol w:w="1266"/>
      </w:tblGrid>
      <w:tr w:rsidR="00126C44" w:rsidRPr="007D27B1" w:rsidTr="00DE571E">
        <w:trPr>
          <w:jc w:val="center"/>
        </w:trPr>
        <w:tc>
          <w:tcPr>
            <w:tcW w:w="3969" w:type="dxa"/>
          </w:tcPr>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bCs/>
                <w:iCs/>
                <w:sz w:val="20"/>
                <w:szCs w:val="20"/>
                <w:lang w:val="uk-UA"/>
              </w:rPr>
              <w:t>Міська цільова програма охорони і поліпшення стану навколишнього природного середовища м. Одеси на 2022-2027 роки</w:t>
            </w:r>
          </w:p>
        </w:tc>
        <w:tc>
          <w:tcPr>
            <w:tcW w:w="1554" w:type="dxa"/>
          </w:tcPr>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Передбачено в Програмі на 2024р., грн</w:t>
            </w:r>
          </w:p>
        </w:tc>
        <w:tc>
          <w:tcPr>
            <w:tcW w:w="1438" w:type="dxa"/>
          </w:tcPr>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Передбачено в бюджеті на 2024р., грн</w:t>
            </w:r>
          </w:p>
        </w:tc>
        <w:tc>
          <w:tcPr>
            <w:tcW w:w="1205" w:type="dxa"/>
          </w:tcPr>
          <w:p w:rsidR="00126C44" w:rsidRPr="007D27B1" w:rsidRDefault="00126C44" w:rsidP="00DE571E">
            <w:pPr>
              <w:pStyle w:val="a4"/>
              <w:ind w:left="0" w:firstLine="0"/>
              <w:jc w:val="center"/>
              <w:rPr>
                <w:rFonts w:ascii="Times New Roman" w:hAnsi="Times New Roman" w:cs="Times New Roman"/>
                <w:sz w:val="20"/>
                <w:szCs w:val="20"/>
                <w:lang w:val="uk-UA"/>
              </w:rPr>
            </w:pPr>
            <w:proofErr w:type="spellStart"/>
            <w:r w:rsidRPr="007D27B1">
              <w:rPr>
                <w:rFonts w:ascii="Times New Roman" w:hAnsi="Times New Roman" w:cs="Times New Roman"/>
                <w:sz w:val="20"/>
                <w:szCs w:val="20"/>
                <w:lang w:val="uk-UA"/>
              </w:rPr>
              <w:t>Профінан</w:t>
            </w:r>
            <w:proofErr w:type="spellEnd"/>
            <w:r w:rsidRPr="007D27B1">
              <w:rPr>
                <w:rFonts w:ascii="Times New Roman" w:hAnsi="Times New Roman" w:cs="Times New Roman"/>
                <w:sz w:val="20"/>
                <w:szCs w:val="20"/>
                <w:lang w:val="uk-UA"/>
              </w:rPr>
              <w:t>-</w:t>
            </w:r>
          </w:p>
          <w:p w:rsidR="00126C44" w:rsidRPr="007D27B1" w:rsidRDefault="00126C44" w:rsidP="00DE571E">
            <w:pPr>
              <w:pStyle w:val="a4"/>
              <w:ind w:left="0" w:firstLine="0"/>
              <w:jc w:val="center"/>
              <w:rPr>
                <w:rFonts w:ascii="Times New Roman" w:hAnsi="Times New Roman" w:cs="Times New Roman"/>
                <w:sz w:val="20"/>
                <w:szCs w:val="20"/>
                <w:lang w:val="uk-UA"/>
              </w:rPr>
            </w:pPr>
            <w:proofErr w:type="spellStart"/>
            <w:r w:rsidRPr="007D27B1">
              <w:rPr>
                <w:rFonts w:ascii="Times New Roman" w:hAnsi="Times New Roman" w:cs="Times New Roman"/>
                <w:sz w:val="20"/>
                <w:szCs w:val="20"/>
                <w:lang w:val="uk-UA"/>
              </w:rPr>
              <w:t>совано</w:t>
            </w:r>
            <w:proofErr w:type="spellEnd"/>
            <w:r w:rsidRPr="007D27B1">
              <w:rPr>
                <w:rFonts w:ascii="Times New Roman" w:hAnsi="Times New Roman" w:cs="Times New Roman"/>
                <w:sz w:val="20"/>
                <w:szCs w:val="20"/>
                <w:lang w:val="uk-UA"/>
              </w:rPr>
              <w:t>, грн</w:t>
            </w:r>
          </w:p>
        </w:tc>
        <w:tc>
          <w:tcPr>
            <w:tcW w:w="1266" w:type="dxa"/>
          </w:tcPr>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Необхідно додатково, грн</w:t>
            </w:r>
          </w:p>
        </w:tc>
      </w:tr>
      <w:tr w:rsidR="00126C44" w:rsidRPr="007D27B1" w:rsidTr="00DE571E">
        <w:trPr>
          <w:jc w:val="center"/>
        </w:trPr>
        <w:tc>
          <w:tcPr>
            <w:tcW w:w="3969" w:type="dxa"/>
          </w:tcPr>
          <w:p w:rsidR="00126C44" w:rsidRPr="007D27B1" w:rsidRDefault="00126C44" w:rsidP="00DE571E">
            <w:pPr>
              <w:pStyle w:val="a4"/>
              <w:ind w:left="0" w:firstLine="0"/>
              <w:jc w:val="both"/>
              <w:rPr>
                <w:rFonts w:ascii="Times New Roman" w:hAnsi="Times New Roman" w:cs="Times New Roman"/>
                <w:sz w:val="20"/>
                <w:szCs w:val="20"/>
                <w:lang w:val="uk-UA"/>
              </w:rPr>
            </w:pPr>
            <w:r w:rsidRPr="007D27B1">
              <w:rPr>
                <w:rFonts w:ascii="Times New Roman" w:hAnsi="Times New Roman" w:cs="Times New Roman"/>
                <w:bCs/>
                <w:iCs/>
                <w:sz w:val="20"/>
                <w:szCs w:val="20"/>
                <w:lang w:val="uk-UA"/>
              </w:rPr>
              <w:t>Захід 2.16. «</w:t>
            </w:r>
            <w:proofErr w:type="spellStart"/>
            <w:r w:rsidRPr="007D27B1">
              <w:rPr>
                <w:rFonts w:ascii="Times New Roman" w:hAnsi="Times New Roman" w:cs="Times New Roman"/>
                <w:bCs/>
                <w:iCs/>
                <w:sz w:val="20"/>
                <w:szCs w:val="20"/>
                <w:lang w:val="uk-UA"/>
              </w:rPr>
              <w:t>Проєктування</w:t>
            </w:r>
            <w:proofErr w:type="spellEnd"/>
            <w:r w:rsidRPr="007D27B1">
              <w:rPr>
                <w:rFonts w:ascii="Times New Roman" w:hAnsi="Times New Roman" w:cs="Times New Roman"/>
                <w:bCs/>
                <w:iCs/>
                <w:sz w:val="20"/>
                <w:szCs w:val="20"/>
                <w:lang w:val="uk-UA"/>
              </w:rPr>
              <w:t xml:space="preserve"> та будівництва </w:t>
            </w:r>
            <w:proofErr w:type="spellStart"/>
            <w:r w:rsidRPr="007D27B1">
              <w:rPr>
                <w:rFonts w:ascii="Times New Roman" w:hAnsi="Times New Roman" w:cs="Times New Roman"/>
                <w:bCs/>
                <w:iCs/>
                <w:sz w:val="20"/>
                <w:szCs w:val="20"/>
                <w:lang w:val="uk-UA"/>
              </w:rPr>
              <w:t>бюветного</w:t>
            </w:r>
            <w:proofErr w:type="spellEnd"/>
            <w:r w:rsidRPr="007D27B1">
              <w:rPr>
                <w:rFonts w:ascii="Times New Roman" w:hAnsi="Times New Roman" w:cs="Times New Roman"/>
                <w:bCs/>
                <w:iCs/>
                <w:sz w:val="20"/>
                <w:szCs w:val="20"/>
                <w:lang w:val="uk-UA"/>
              </w:rPr>
              <w:t xml:space="preserve"> комплексу за адресою: м. Одеса, сквер «Зоряний»</w:t>
            </w:r>
          </w:p>
        </w:tc>
        <w:tc>
          <w:tcPr>
            <w:tcW w:w="1554" w:type="dxa"/>
          </w:tcPr>
          <w:p w:rsidR="00126C44" w:rsidRPr="007D27B1" w:rsidRDefault="00126C44" w:rsidP="00DE571E">
            <w:pPr>
              <w:pStyle w:val="a4"/>
              <w:ind w:left="0" w:firstLine="0"/>
              <w:jc w:val="center"/>
              <w:rPr>
                <w:rFonts w:ascii="Times New Roman" w:hAnsi="Times New Roman" w:cs="Times New Roman"/>
                <w:sz w:val="20"/>
                <w:szCs w:val="20"/>
                <w:lang w:val="uk-UA"/>
              </w:rPr>
            </w:pPr>
          </w:p>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4 000 000</w:t>
            </w:r>
          </w:p>
        </w:tc>
        <w:tc>
          <w:tcPr>
            <w:tcW w:w="1438" w:type="dxa"/>
          </w:tcPr>
          <w:p w:rsidR="00126C44" w:rsidRPr="007D27B1" w:rsidRDefault="00126C44" w:rsidP="00DE571E">
            <w:pPr>
              <w:pStyle w:val="a4"/>
              <w:ind w:left="0" w:firstLine="0"/>
              <w:jc w:val="center"/>
              <w:rPr>
                <w:rFonts w:ascii="Times New Roman" w:hAnsi="Times New Roman" w:cs="Times New Roman"/>
                <w:sz w:val="20"/>
                <w:szCs w:val="20"/>
                <w:lang w:val="uk-UA"/>
              </w:rPr>
            </w:pPr>
          </w:p>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1 000 000</w:t>
            </w:r>
          </w:p>
        </w:tc>
        <w:tc>
          <w:tcPr>
            <w:tcW w:w="1205" w:type="dxa"/>
          </w:tcPr>
          <w:p w:rsidR="00126C44" w:rsidRPr="007D27B1" w:rsidRDefault="00126C44" w:rsidP="00DE571E">
            <w:pPr>
              <w:pStyle w:val="a4"/>
              <w:ind w:left="0" w:firstLine="0"/>
              <w:jc w:val="center"/>
              <w:rPr>
                <w:rFonts w:ascii="Times New Roman" w:hAnsi="Times New Roman" w:cs="Times New Roman"/>
                <w:sz w:val="20"/>
                <w:szCs w:val="20"/>
                <w:lang w:val="uk-UA"/>
              </w:rPr>
            </w:pPr>
          </w:p>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0</w:t>
            </w:r>
          </w:p>
        </w:tc>
        <w:tc>
          <w:tcPr>
            <w:tcW w:w="1266" w:type="dxa"/>
          </w:tcPr>
          <w:p w:rsidR="00126C44" w:rsidRPr="007D27B1" w:rsidRDefault="00126C44" w:rsidP="00DE571E">
            <w:pPr>
              <w:pStyle w:val="a4"/>
              <w:ind w:left="0" w:firstLine="0"/>
              <w:jc w:val="center"/>
              <w:rPr>
                <w:rFonts w:ascii="Times New Roman" w:hAnsi="Times New Roman" w:cs="Times New Roman"/>
                <w:sz w:val="20"/>
                <w:szCs w:val="20"/>
                <w:lang w:val="uk-UA"/>
              </w:rPr>
            </w:pPr>
          </w:p>
          <w:p w:rsidR="00126C44" w:rsidRPr="007D27B1" w:rsidRDefault="00126C44" w:rsidP="00DE571E">
            <w:pPr>
              <w:pStyle w:val="a4"/>
              <w:ind w:left="0" w:firstLine="0"/>
              <w:jc w:val="center"/>
              <w:rPr>
                <w:rFonts w:ascii="Times New Roman" w:hAnsi="Times New Roman" w:cs="Times New Roman"/>
                <w:sz w:val="20"/>
                <w:szCs w:val="20"/>
                <w:lang w:val="uk-UA"/>
              </w:rPr>
            </w:pPr>
            <w:r w:rsidRPr="007D27B1">
              <w:rPr>
                <w:rFonts w:ascii="Times New Roman" w:hAnsi="Times New Roman" w:cs="Times New Roman"/>
                <w:sz w:val="20"/>
                <w:szCs w:val="20"/>
                <w:lang w:val="uk-UA"/>
              </w:rPr>
              <w:t>+3 000 000</w:t>
            </w:r>
          </w:p>
        </w:tc>
      </w:tr>
    </w:tbl>
    <w:p w:rsidR="00126C44" w:rsidRPr="007D27B1" w:rsidRDefault="00126C44" w:rsidP="00126C44">
      <w:pPr>
        <w:shd w:val="clear" w:color="auto" w:fill="FFFFFF" w:themeFill="background1"/>
        <w:ind w:firstLine="284"/>
        <w:jc w:val="both"/>
        <w:rPr>
          <w:rFonts w:ascii="Times New Roman" w:hAnsi="Times New Roman" w:cs="Times New Roman"/>
          <w:iCs/>
          <w:color w:val="000000" w:themeColor="text1"/>
          <w:lang w:val="uk-UA"/>
        </w:rPr>
      </w:pPr>
    </w:p>
    <w:p w:rsidR="00126C44" w:rsidRPr="007D27B1" w:rsidRDefault="00126C44" w:rsidP="00126C44">
      <w:pPr>
        <w:pStyle w:val="a4"/>
        <w:numPr>
          <w:ilvl w:val="0"/>
          <w:numId w:val="6"/>
        </w:numPr>
        <w:shd w:val="clear" w:color="auto" w:fill="FFFFFF" w:themeFill="background1"/>
        <w:suppressAutoHyphens w:val="0"/>
        <w:autoSpaceDN/>
        <w:ind w:left="0" w:firstLine="284"/>
        <w:jc w:val="both"/>
        <w:textAlignment w:val="auto"/>
        <w:rPr>
          <w:rFonts w:ascii="Times New Roman" w:hAnsi="Times New Roman" w:cs="Times New Roman"/>
          <w:iCs/>
          <w:color w:val="000000" w:themeColor="text1"/>
          <w:szCs w:val="24"/>
          <w:lang w:val="uk-UA"/>
        </w:rPr>
      </w:pPr>
      <w:r w:rsidRPr="007D27B1">
        <w:rPr>
          <w:rFonts w:ascii="Times New Roman" w:hAnsi="Times New Roman" w:cs="Times New Roman"/>
          <w:iCs/>
          <w:color w:val="000000" w:themeColor="text1"/>
          <w:szCs w:val="24"/>
          <w:lang w:val="uk-UA"/>
        </w:rPr>
        <w:t>Розпорядженням Одеської обласної військової (державної) від 19.02.2024 № 146/А-2024 Комунальному підприємству «Узбережжя Одеси» підтверджено статус підприємства критично важливого для функціонування економіки та забезпечення життєдіяльності населення в особистий період на території Одеської області.</w:t>
      </w:r>
    </w:p>
    <w:p w:rsidR="00126C44" w:rsidRPr="007D27B1" w:rsidRDefault="00126C44" w:rsidP="00126C44">
      <w:pPr>
        <w:ind w:firstLine="284"/>
        <w:jc w:val="both"/>
        <w:rPr>
          <w:rFonts w:ascii="Times New Roman" w:hAnsi="Times New Roman" w:cs="Times New Roman"/>
          <w:iCs/>
          <w:color w:val="000000" w:themeColor="text1"/>
          <w:lang w:val="uk-UA"/>
        </w:rPr>
      </w:pPr>
      <w:r w:rsidRPr="007D27B1">
        <w:rPr>
          <w:rFonts w:ascii="Times New Roman" w:hAnsi="Times New Roman" w:cs="Times New Roman"/>
          <w:iCs/>
          <w:color w:val="000000" w:themeColor="text1"/>
          <w:lang w:val="uk-UA"/>
        </w:rPr>
        <w:t>Для забезпечення належного санітарно-технічного стану території обслуговування КП «Узбережжя Одеси» до кінця поточного року, Управлінням інженерного захисту території міста та розвитку узбережжя Одеської міської ради  надані пропозиції (</w:t>
      </w:r>
      <w:r w:rsidRPr="007D27B1">
        <w:rPr>
          <w:rFonts w:ascii="Times New Roman" w:hAnsi="Times New Roman" w:cs="Times New Roman"/>
          <w:i/>
          <w:color w:val="000000" w:themeColor="text1"/>
          <w:lang w:val="uk-UA"/>
        </w:rPr>
        <w:t>копія листа додається</w:t>
      </w:r>
      <w:r w:rsidRPr="007D27B1">
        <w:rPr>
          <w:rFonts w:ascii="Times New Roman" w:hAnsi="Times New Roman" w:cs="Times New Roman"/>
          <w:iCs/>
          <w:color w:val="000000" w:themeColor="text1"/>
          <w:lang w:val="uk-UA"/>
        </w:rPr>
        <w:t xml:space="preserve">) щодо визначення </w:t>
      </w:r>
      <w:r w:rsidRPr="007D27B1">
        <w:rPr>
          <w:rFonts w:ascii="Times New Roman" w:hAnsi="Times New Roman" w:cs="Times New Roman"/>
          <w:iCs/>
          <w:color w:val="000000" w:themeColor="text1"/>
          <w:u w:val="single"/>
          <w:lang w:val="uk-UA"/>
        </w:rPr>
        <w:t>додаткових</w:t>
      </w:r>
      <w:r w:rsidRPr="007D27B1">
        <w:rPr>
          <w:rFonts w:ascii="Times New Roman" w:hAnsi="Times New Roman" w:cs="Times New Roman"/>
          <w:iCs/>
          <w:color w:val="000000" w:themeColor="text1"/>
          <w:lang w:val="uk-UA"/>
        </w:rPr>
        <w:t xml:space="preserve"> бюджетних призначень загального фонду за </w:t>
      </w:r>
      <w:r w:rsidRPr="007D27B1">
        <w:rPr>
          <w:rFonts w:ascii="Times New Roman" w:hAnsi="Times New Roman" w:cs="Times New Roman"/>
          <w:lang w:val="uk-UA"/>
        </w:rPr>
        <w:t xml:space="preserve">КПКВКМБ 2916030 «Організація благоустрою населених пунктів» </w:t>
      </w:r>
      <w:r w:rsidRPr="007D27B1">
        <w:rPr>
          <w:rFonts w:ascii="Times New Roman" w:hAnsi="Times New Roman" w:cs="Times New Roman"/>
          <w:iCs/>
          <w:color w:val="000000" w:themeColor="text1"/>
          <w:lang w:val="uk-UA"/>
        </w:rPr>
        <w:t>(</w:t>
      </w:r>
      <w:r w:rsidRPr="007D27B1">
        <w:rPr>
          <w:rFonts w:ascii="Times New Roman" w:hAnsi="Times New Roman" w:cs="Times New Roman"/>
          <w:i/>
          <w:color w:val="000000" w:themeColor="text1"/>
          <w:lang w:val="uk-UA"/>
        </w:rPr>
        <w:t>видатки розвитку</w:t>
      </w:r>
      <w:r w:rsidRPr="007D27B1">
        <w:rPr>
          <w:rFonts w:ascii="Times New Roman" w:hAnsi="Times New Roman" w:cs="Times New Roman"/>
          <w:iCs/>
          <w:color w:val="000000" w:themeColor="text1"/>
          <w:lang w:val="uk-UA"/>
        </w:rPr>
        <w:t>) у сумі 4 700 000 грн.</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i/>
          <w:iCs/>
          <w:lang w:val="uk-UA"/>
        </w:rPr>
        <w:t>Довідково: визначено у бюджеті Одеської міської територіальної громади – 6 500 000 грн, профінансовано – 4 036 648,79 грн.</w:t>
      </w:r>
    </w:p>
    <w:p w:rsidR="00126C44" w:rsidRPr="007D27B1" w:rsidRDefault="00126C44" w:rsidP="00126C44">
      <w:pPr>
        <w:shd w:val="clear" w:color="auto" w:fill="FFFFFF" w:themeFill="background1"/>
        <w:tabs>
          <w:tab w:val="left" w:pos="750"/>
        </w:tabs>
        <w:ind w:firstLine="284"/>
        <w:jc w:val="both"/>
        <w:rPr>
          <w:rFonts w:ascii="Times New Roman" w:hAnsi="Times New Roman" w:cs="Times New Roman"/>
          <w:noProof/>
          <w:lang w:val="uk-UA"/>
        </w:rPr>
      </w:pPr>
      <w:r w:rsidRPr="007D27B1">
        <w:rPr>
          <w:rFonts w:ascii="Times New Roman" w:hAnsi="Times New Roman" w:cs="Times New Roman"/>
          <w:lang w:val="uk-UA"/>
        </w:rPr>
        <w:t xml:space="preserve"> </w:t>
      </w:r>
      <w:r w:rsidRPr="007D27B1">
        <w:rPr>
          <w:rFonts w:ascii="Times New Roman" w:hAnsi="Times New Roman" w:cs="Times New Roman"/>
          <w:lang w:val="uk-UA"/>
        </w:rPr>
        <w:tab/>
        <w:t xml:space="preserve">10. </w:t>
      </w:r>
      <w:r w:rsidRPr="007D27B1">
        <w:rPr>
          <w:rFonts w:ascii="Times New Roman" w:hAnsi="Times New Roman" w:cs="Times New Roman"/>
          <w:noProof/>
          <w:lang w:val="uk-UA"/>
        </w:rPr>
        <w:t>Департаментом міського господарства Одеської міської ради надані пропозиції (</w:t>
      </w:r>
      <w:r w:rsidRPr="007D27B1">
        <w:rPr>
          <w:rFonts w:ascii="Times New Roman" w:hAnsi="Times New Roman" w:cs="Times New Roman"/>
          <w:i/>
          <w:iCs/>
          <w:noProof/>
          <w:lang w:val="uk-UA"/>
        </w:rPr>
        <w:t>копії листів додаються</w:t>
      </w:r>
      <w:r w:rsidRPr="007D27B1">
        <w:rPr>
          <w:rFonts w:ascii="Times New Roman" w:hAnsi="Times New Roman" w:cs="Times New Roman"/>
          <w:noProof/>
          <w:lang w:val="uk-UA"/>
        </w:rPr>
        <w:t>) щодо внесення наступних змін до бюджету Одеської міської територіальної громади:</w:t>
      </w:r>
    </w:p>
    <w:p w:rsidR="00126C44" w:rsidRPr="007D27B1" w:rsidRDefault="00126C44" w:rsidP="00126C44">
      <w:pPr>
        <w:ind w:firstLine="284"/>
        <w:jc w:val="both"/>
        <w:rPr>
          <w:rFonts w:ascii="Times New Roman" w:hAnsi="Times New Roman" w:cs="Times New Roman"/>
          <w:noProof/>
          <w:lang w:val="uk-UA"/>
        </w:rPr>
      </w:pPr>
      <w:r w:rsidRPr="007D27B1">
        <w:rPr>
          <w:rFonts w:ascii="Times New Roman" w:hAnsi="Times New Roman" w:cs="Times New Roman"/>
          <w:noProof/>
          <w:lang w:val="uk-UA"/>
        </w:rPr>
        <w:t xml:space="preserve">10.1. </w:t>
      </w:r>
      <w:r w:rsidRPr="007D27B1">
        <w:rPr>
          <w:rFonts w:ascii="Times New Roman" w:hAnsi="Times New Roman" w:cs="Times New Roman"/>
          <w:noProof/>
          <w:u w:val="single"/>
          <w:lang w:val="uk-UA"/>
        </w:rPr>
        <w:t>перерозподілу</w:t>
      </w:r>
      <w:r w:rsidRPr="007D27B1">
        <w:rPr>
          <w:rFonts w:ascii="Times New Roman" w:hAnsi="Times New Roman" w:cs="Times New Roman"/>
          <w:noProof/>
          <w:lang w:val="uk-UA"/>
        </w:rPr>
        <w:t xml:space="preserve"> бюджетних призначень спеціального фонду (бюджету розвитку) за КПКВКМБ 1216090 «Інша діяльність у сфері житлово-комунального господарства» в зв’язку з проведенням корегування проєктно-кошторисної документації вартості робіт з капітального ремонту захисних спруд цивільного захисту, в результаті чого по деяким об’єктам вартість робіт збільшилась та потребує додаткових бюджетних призначень, та в зв’язку з проведеними процедурами закупівель по деяким об’єктам захисних споруд цивільного захисту виникла економія бюджетних коштів. </w:t>
      </w:r>
    </w:p>
    <w:p w:rsidR="00126C44" w:rsidRPr="007D27B1" w:rsidRDefault="00126C44" w:rsidP="00126C44">
      <w:pPr>
        <w:ind w:firstLine="284"/>
        <w:jc w:val="both"/>
        <w:rPr>
          <w:rFonts w:ascii="Times New Roman" w:hAnsi="Times New Roman" w:cs="Times New Roman"/>
          <w:noProof/>
          <w:lang w:val="uk-UA"/>
        </w:rPr>
      </w:pPr>
      <w:r w:rsidRPr="007D27B1">
        <w:rPr>
          <w:rFonts w:ascii="Times New Roman" w:hAnsi="Times New Roman" w:cs="Times New Roman"/>
          <w:noProof/>
          <w:lang w:val="uk-UA"/>
        </w:rPr>
        <w:t>Пропозиції Департаменту міського господарства Одеської міської ради щодо перерозподілу бюджетних призначень спеціального фонду (бюджету розвитку) за КПКВКМБ 1216090 «Інша діяльність у сфері житлово-комунального господарства», визначених за рахунок залишків бюджету Одеської міської територіальної громади, який утворився станом на 01.01.2024, наведено у додатку 3 до цього листа (</w:t>
      </w:r>
      <w:r w:rsidRPr="007D27B1">
        <w:rPr>
          <w:rFonts w:ascii="Times New Roman" w:hAnsi="Times New Roman" w:cs="Times New Roman"/>
          <w:i/>
          <w:iCs/>
          <w:noProof/>
          <w:lang w:val="uk-UA"/>
        </w:rPr>
        <w:t>додається</w:t>
      </w:r>
      <w:r w:rsidRPr="007D27B1">
        <w:rPr>
          <w:rFonts w:ascii="Times New Roman" w:hAnsi="Times New Roman" w:cs="Times New Roman"/>
          <w:noProof/>
          <w:lang w:val="uk-UA"/>
        </w:rPr>
        <w:t>).</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noProof/>
          <w:lang w:val="uk-UA"/>
        </w:rPr>
        <w:lastRenderedPageBreak/>
        <w:t xml:space="preserve">10.2. </w:t>
      </w:r>
      <w:r w:rsidRPr="007D27B1">
        <w:rPr>
          <w:rFonts w:ascii="Times New Roman" w:hAnsi="Times New Roman" w:cs="Times New Roman"/>
          <w:lang w:val="uk-UA"/>
        </w:rPr>
        <w:t xml:space="preserve">визначення </w:t>
      </w:r>
      <w:r w:rsidRPr="007D27B1">
        <w:rPr>
          <w:rFonts w:ascii="Times New Roman" w:hAnsi="Times New Roman" w:cs="Times New Roman"/>
          <w:u w:val="single"/>
          <w:lang w:val="uk-UA"/>
        </w:rPr>
        <w:t>додаткових</w:t>
      </w:r>
      <w:r w:rsidRPr="007D27B1">
        <w:rPr>
          <w:rFonts w:ascii="Times New Roman" w:hAnsi="Times New Roman" w:cs="Times New Roman"/>
          <w:lang w:val="uk-UA"/>
        </w:rPr>
        <w:t xml:space="preserve"> бюджетних призначень спеціального фонду (бюджету розвитку) за КПКВКМБ 1216030 «Організація благоустрою населених пунктів» на загальну суму 22 300 000 грн, у тому числі:</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lang w:val="uk-UA"/>
        </w:rPr>
        <w:t>-  КП «</w:t>
      </w:r>
      <w:proofErr w:type="spellStart"/>
      <w:r w:rsidRPr="007D27B1">
        <w:rPr>
          <w:rFonts w:ascii="Times New Roman" w:hAnsi="Times New Roman" w:cs="Times New Roman"/>
          <w:lang w:val="uk-UA"/>
        </w:rPr>
        <w:t>Міськзелентрест</w:t>
      </w:r>
      <w:proofErr w:type="spellEnd"/>
      <w:r w:rsidRPr="007D27B1">
        <w:rPr>
          <w:rFonts w:ascii="Times New Roman" w:hAnsi="Times New Roman" w:cs="Times New Roman"/>
          <w:lang w:val="uk-UA"/>
        </w:rPr>
        <w:t xml:space="preserve">» на придбання автопідйомника у сумі 13 000 000 грн; </w:t>
      </w:r>
    </w:p>
    <w:p w:rsidR="00126C44" w:rsidRPr="007D27B1" w:rsidRDefault="00126C44" w:rsidP="00126C44">
      <w:pPr>
        <w:ind w:firstLine="284"/>
        <w:jc w:val="both"/>
        <w:rPr>
          <w:rFonts w:ascii="Times New Roman" w:hAnsi="Times New Roman" w:cs="Times New Roman"/>
          <w:lang w:val="uk-UA"/>
        </w:rPr>
      </w:pPr>
      <w:r w:rsidRPr="007D27B1">
        <w:rPr>
          <w:rFonts w:ascii="Times New Roman" w:hAnsi="Times New Roman" w:cs="Times New Roman"/>
          <w:lang w:val="uk-UA"/>
        </w:rPr>
        <w:t xml:space="preserve">- </w:t>
      </w:r>
      <w:r w:rsidRPr="007D27B1">
        <w:rPr>
          <w:rFonts w:ascii="Times New Roman" w:hAnsi="Times New Roman" w:cs="Times New Roman"/>
          <w:noProof/>
          <w:lang w:val="uk-UA"/>
        </w:rPr>
        <w:t xml:space="preserve">КП ЕМЗО «Одесміськсвітло» на капітальний ремонт зовнішнього освітлення та мереж електрозабезпечення у сумі 9 300 000 грн, </w:t>
      </w:r>
      <w:r w:rsidRPr="007D27B1">
        <w:rPr>
          <w:rFonts w:ascii="Times New Roman" w:hAnsi="Times New Roman" w:cs="Times New Roman"/>
          <w:lang w:val="uk-UA"/>
        </w:rPr>
        <w:t xml:space="preserve"> а саме:</w:t>
      </w:r>
    </w:p>
    <w:tbl>
      <w:tblPr>
        <w:tblStyle w:val="a3"/>
        <w:tblW w:w="9356" w:type="dxa"/>
        <w:tblInd w:w="108" w:type="dxa"/>
        <w:tblLayout w:type="fixed"/>
        <w:tblLook w:val="04A0" w:firstRow="1" w:lastRow="0" w:firstColumn="1" w:lastColumn="0" w:noHBand="0" w:noVBand="1"/>
      </w:tblPr>
      <w:tblGrid>
        <w:gridCol w:w="5954"/>
        <w:gridCol w:w="1164"/>
        <w:gridCol w:w="962"/>
        <w:gridCol w:w="1276"/>
      </w:tblGrid>
      <w:tr w:rsidR="00126C44" w:rsidRPr="007D27B1" w:rsidTr="00DE571E">
        <w:tc>
          <w:tcPr>
            <w:tcW w:w="5954"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Найменування видатків бюджету розвитку</w:t>
            </w:r>
          </w:p>
        </w:tc>
        <w:tc>
          <w:tcPr>
            <w:tcW w:w="1164"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Передбачено у бюджеті, грн</w:t>
            </w:r>
          </w:p>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p>
        </w:tc>
        <w:tc>
          <w:tcPr>
            <w:tcW w:w="962"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proofErr w:type="spellStart"/>
            <w:r w:rsidRPr="007D27B1">
              <w:rPr>
                <w:rFonts w:ascii="Times New Roman" w:eastAsia="Calibri" w:hAnsi="Times New Roman" w:cs="Times New Roman"/>
                <w:sz w:val="20"/>
                <w:szCs w:val="20"/>
                <w:lang w:val="uk-UA" w:eastAsia="en-US"/>
              </w:rPr>
              <w:t>Профінан-совано</w:t>
            </w:r>
            <w:proofErr w:type="spellEnd"/>
            <w:r w:rsidRPr="007D27B1">
              <w:rPr>
                <w:rFonts w:ascii="Times New Roman" w:eastAsia="Calibri" w:hAnsi="Times New Roman" w:cs="Times New Roman"/>
                <w:sz w:val="20"/>
                <w:szCs w:val="20"/>
                <w:lang w:val="uk-UA" w:eastAsia="en-US"/>
              </w:rPr>
              <w:t xml:space="preserve"> з бюджету, грн</w:t>
            </w:r>
          </w:p>
        </w:tc>
        <w:tc>
          <w:tcPr>
            <w:tcW w:w="1276"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Пропозиції щодо внесення змін, грн</w:t>
            </w:r>
          </w:p>
        </w:tc>
      </w:tr>
      <w:tr w:rsidR="00126C44" w:rsidRPr="007D27B1" w:rsidTr="00DE571E">
        <w:trPr>
          <w:trHeight w:val="697"/>
        </w:trPr>
        <w:tc>
          <w:tcPr>
            <w:tcW w:w="5954" w:type="dxa"/>
          </w:tcPr>
          <w:p w:rsidR="00126C44" w:rsidRPr="007D27B1" w:rsidRDefault="00126C44" w:rsidP="00DE571E">
            <w:pPr>
              <w:tabs>
                <w:tab w:val="left" w:pos="993"/>
              </w:tabs>
              <w:ind w:firstLine="0"/>
              <w:contextualSpacing/>
              <w:jc w:val="both"/>
              <w:rPr>
                <w:rFonts w:ascii="Times New Roman" w:eastAsia="Calibri" w:hAnsi="Times New Roman" w:cs="Times New Roman"/>
                <w:sz w:val="20"/>
                <w:szCs w:val="20"/>
                <w:lang w:val="uk-UA" w:eastAsia="en-US"/>
              </w:rPr>
            </w:pPr>
            <w:r w:rsidRPr="007D27B1">
              <w:rPr>
                <w:rFonts w:ascii="Times New Roman" w:hAnsi="Times New Roman" w:cs="Times New Roman"/>
                <w:sz w:val="20"/>
                <w:szCs w:val="20"/>
                <w:lang w:val="uk-UA"/>
              </w:rPr>
              <w:t>Придбання обладнання і предметів довгострокового користування КП «</w:t>
            </w:r>
            <w:proofErr w:type="spellStart"/>
            <w:r w:rsidRPr="007D27B1">
              <w:rPr>
                <w:rFonts w:ascii="Times New Roman" w:hAnsi="Times New Roman" w:cs="Times New Roman"/>
                <w:sz w:val="20"/>
                <w:szCs w:val="20"/>
                <w:lang w:val="uk-UA"/>
              </w:rPr>
              <w:t>Міськзелентрест</w:t>
            </w:r>
            <w:proofErr w:type="spellEnd"/>
            <w:r w:rsidRPr="007D27B1">
              <w:rPr>
                <w:rFonts w:ascii="Times New Roman" w:hAnsi="Times New Roman" w:cs="Times New Roman"/>
                <w:sz w:val="20"/>
                <w:szCs w:val="20"/>
                <w:lang w:val="uk-UA"/>
              </w:rPr>
              <w:t>» (автопідйомник, корчувач пнів, трактор, придбання засобів малої механізації)</w:t>
            </w:r>
          </w:p>
        </w:tc>
        <w:tc>
          <w:tcPr>
            <w:tcW w:w="1164"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2 000 000</w:t>
            </w:r>
          </w:p>
        </w:tc>
        <w:tc>
          <w:tcPr>
            <w:tcW w:w="962"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0</w:t>
            </w:r>
          </w:p>
        </w:tc>
        <w:tc>
          <w:tcPr>
            <w:tcW w:w="1276"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+13 000 000</w:t>
            </w:r>
          </w:p>
        </w:tc>
      </w:tr>
      <w:tr w:rsidR="00126C44" w:rsidRPr="007D27B1" w:rsidTr="00DE571E">
        <w:trPr>
          <w:trHeight w:val="1165"/>
        </w:trPr>
        <w:tc>
          <w:tcPr>
            <w:tcW w:w="5954" w:type="dxa"/>
          </w:tcPr>
          <w:p w:rsidR="00126C44" w:rsidRPr="007D27B1" w:rsidRDefault="00126C44" w:rsidP="00126C44">
            <w:pPr>
              <w:tabs>
                <w:tab w:val="left" w:pos="993"/>
              </w:tabs>
              <w:ind w:firstLine="0"/>
              <w:contextualSpacing/>
              <w:jc w:val="both"/>
              <w:rPr>
                <w:rFonts w:ascii="Times New Roman" w:eastAsia="Calibri" w:hAnsi="Times New Roman" w:cs="Times New Roman"/>
                <w:sz w:val="20"/>
                <w:szCs w:val="20"/>
                <w:lang w:val="uk-UA" w:eastAsia="en-US"/>
              </w:rPr>
            </w:pPr>
            <w:r w:rsidRPr="007D27B1">
              <w:rPr>
                <w:rFonts w:ascii="Times New Roman" w:hAnsi="Times New Roman" w:cs="Times New Roman"/>
                <w:sz w:val="20"/>
                <w:szCs w:val="20"/>
                <w:lang w:val="uk-UA"/>
              </w:rPr>
              <w:t xml:space="preserve">Капітальний ремонт зовнішнього освітлення та мереж електрозабезпечення: кабельна лінія КЛ-10 кВ РП </w:t>
            </w:r>
            <w:proofErr w:type="spellStart"/>
            <w:r w:rsidRPr="007D27B1">
              <w:rPr>
                <w:rFonts w:ascii="Times New Roman" w:hAnsi="Times New Roman" w:cs="Times New Roman"/>
                <w:sz w:val="20"/>
                <w:szCs w:val="20"/>
                <w:lang w:val="uk-UA"/>
              </w:rPr>
              <w:t>Стрельбіщний</w:t>
            </w:r>
            <w:proofErr w:type="spellEnd"/>
            <w:r w:rsidRPr="007D27B1">
              <w:rPr>
                <w:rFonts w:ascii="Times New Roman" w:hAnsi="Times New Roman" w:cs="Times New Roman"/>
                <w:sz w:val="20"/>
                <w:szCs w:val="20"/>
                <w:lang w:val="uk-UA"/>
              </w:rPr>
              <w:t xml:space="preserve"> – ТП-5258 к.1, к.2 з провадженням енергозберігаючих технологій у м. Одесі     (КП ЕМЗО «</w:t>
            </w:r>
            <w:proofErr w:type="spellStart"/>
            <w:r w:rsidRPr="007D27B1">
              <w:rPr>
                <w:rFonts w:ascii="Times New Roman" w:hAnsi="Times New Roman" w:cs="Times New Roman"/>
                <w:sz w:val="20"/>
                <w:szCs w:val="20"/>
                <w:lang w:val="uk-UA"/>
              </w:rPr>
              <w:t>Одесміськсвітло</w:t>
            </w:r>
            <w:proofErr w:type="spellEnd"/>
            <w:r w:rsidRPr="007D27B1">
              <w:rPr>
                <w:rFonts w:ascii="Times New Roman" w:hAnsi="Times New Roman" w:cs="Times New Roman"/>
                <w:sz w:val="20"/>
                <w:szCs w:val="20"/>
                <w:lang w:val="uk-UA"/>
              </w:rPr>
              <w:t>»)</w:t>
            </w:r>
          </w:p>
        </w:tc>
        <w:tc>
          <w:tcPr>
            <w:tcW w:w="1164"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0</w:t>
            </w:r>
          </w:p>
        </w:tc>
        <w:tc>
          <w:tcPr>
            <w:tcW w:w="962"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p>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p>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0</w:t>
            </w:r>
          </w:p>
        </w:tc>
        <w:tc>
          <w:tcPr>
            <w:tcW w:w="1276"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+6 300 000</w:t>
            </w:r>
          </w:p>
        </w:tc>
      </w:tr>
      <w:tr w:rsidR="00126C44" w:rsidRPr="007D27B1" w:rsidTr="00DE571E">
        <w:trPr>
          <w:trHeight w:val="1124"/>
        </w:trPr>
        <w:tc>
          <w:tcPr>
            <w:tcW w:w="5954" w:type="dxa"/>
          </w:tcPr>
          <w:p w:rsidR="00126C44" w:rsidRPr="007D27B1" w:rsidRDefault="00126C44" w:rsidP="00126C44">
            <w:pPr>
              <w:tabs>
                <w:tab w:val="left" w:pos="993"/>
              </w:tabs>
              <w:ind w:firstLine="0"/>
              <w:contextualSpacing/>
              <w:jc w:val="both"/>
              <w:rPr>
                <w:rFonts w:ascii="Times New Roman" w:eastAsia="Calibri" w:hAnsi="Times New Roman" w:cs="Times New Roman"/>
                <w:sz w:val="20"/>
                <w:szCs w:val="20"/>
                <w:lang w:val="uk-UA" w:eastAsia="en-US"/>
              </w:rPr>
            </w:pPr>
            <w:r w:rsidRPr="007D27B1">
              <w:rPr>
                <w:rFonts w:ascii="Times New Roman" w:hAnsi="Times New Roman" w:cs="Times New Roman"/>
                <w:sz w:val="20"/>
                <w:szCs w:val="20"/>
                <w:lang w:val="uk-UA"/>
              </w:rPr>
              <w:t>Капітальний ремонт зовнішнього освітлення та мереж електрозабезпечення: кабельна лінія КЛ-10 кВ ТП-3936 (КНС-8) - ЦРП-10кВ КНС-7 (Аркадія) з провадженням енергозберігаючих технологій у   м. Одесі (КП ЕМЗО «</w:t>
            </w:r>
            <w:proofErr w:type="spellStart"/>
            <w:r w:rsidRPr="007D27B1">
              <w:rPr>
                <w:rFonts w:ascii="Times New Roman" w:hAnsi="Times New Roman" w:cs="Times New Roman"/>
                <w:sz w:val="20"/>
                <w:szCs w:val="20"/>
                <w:lang w:val="uk-UA"/>
              </w:rPr>
              <w:t>Одесміськсвітло</w:t>
            </w:r>
            <w:proofErr w:type="spellEnd"/>
            <w:r w:rsidRPr="007D27B1">
              <w:rPr>
                <w:rFonts w:ascii="Times New Roman" w:hAnsi="Times New Roman" w:cs="Times New Roman"/>
                <w:sz w:val="20"/>
                <w:szCs w:val="20"/>
                <w:lang w:val="uk-UA"/>
              </w:rPr>
              <w:t>»)</w:t>
            </w:r>
          </w:p>
        </w:tc>
        <w:tc>
          <w:tcPr>
            <w:tcW w:w="1164"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5 000 000</w:t>
            </w:r>
          </w:p>
        </w:tc>
        <w:tc>
          <w:tcPr>
            <w:tcW w:w="962"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p>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p>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0</w:t>
            </w:r>
          </w:p>
        </w:tc>
        <w:tc>
          <w:tcPr>
            <w:tcW w:w="1276" w:type="dxa"/>
          </w:tcPr>
          <w:p w:rsidR="00126C44" w:rsidRPr="007D27B1" w:rsidRDefault="00126C44" w:rsidP="00DE571E">
            <w:pPr>
              <w:tabs>
                <w:tab w:val="left" w:pos="993"/>
              </w:tabs>
              <w:ind w:firstLine="0"/>
              <w:contextualSpacing/>
              <w:jc w:val="center"/>
              <w:rPr>
                <w:rFonts w:ascii="Times New Roman" w:eastAsia="Calibri" w:hAnsi="Times New Roman" w:cs="Times New Roman"/>
                <w:sz w:val="20"/>
                <w:szCs w:val="20"/>
                <w:lang w:val="uk-UA" w:eastAsia="en-US"/>
              </w:rPr>
            </w:pPr>
            <w:r w:rsidRPr="007D27B1">
              <w:rPr>
                <w:rFonts w:ascii="Times New Roman" w:eastAsia="Calibri" w:hAnsi="Times New Roman" w:cs="Times New Roman"/>
                <w:sz w:val="20"/>
                <w:szCs w:val="20"/>
                <w:lang w:val="uk-UA" w:eastAsia="en-US"/>
              </w:rPr>
              <w:t>+3 000 000</w:t>
            </w:r>
          </w:p>
        </w:tc>
      </w:tr>
      <w:tr w:rsidR="00126C44" w:rsidRPr="007D27B1" w:rsidTr="00DE571E">
        <w:trPr>
          <w:trHeight w:val="183"/>
        </w:trPr>
        <w:tc>
          <w:tcPr>
            <w:tcW w:w="5954" w:type="dxa"/>
          </w:tcPr>
          <w:p w:rsidR="00126C44" w:rsidRPr="007D27B1" w:rsidRDefault="00126C44" w:rsidP="00DE571E">
            <w:pPr>
              <w:ind w:firstLine="0"/>
              <w:jc w:val="right"/>
              <w:rPr>
                <w:rFonts w:ascii="Times New Roman" w:hAnsi="Times New Roman" w:cs="Times New Roman"/>
                <w:b/>
                <w:bCs/>
                <w:sz w:val="20"/>
                <w:szCs w:val="20"/>
                <w:lang w:val="uk-UA"/>
              </w:rPr>
            </w:pPr>
            <w:r w:rsidRPr="007D27B1">
              <w:rPr>
                <w:rFonts w:ascii="Times New Roman" w:hAnsi="Times New Roman" w:cs="Times New Roman"/>
                <w:b/>
                <w:bCs/>
                <w:sz w:val="20"/>
                <w:szCs w:val="20"/>
                <w:lang w:val="uk-UA"/>
              </w:rPr>
              <w:t>ВСЬОГО</w:t>
            </w:r>
          </w:p>
        </w:tc>
        <w:tc>
          <w:tcPr>
            <w:tcW w:w="1164" w:type="dxa"/>
          </w:tcPr>
          <w:p w:rsidR="00126C44" w:rsidRPr="007D27B1" w:rsidRDefault="00126C44" w:rsidP="00DE571E">
            <w:pPr>
              <w:tabs>
                <w:tab w:val="left" w:pos="993"/>
              </w:tabs>
              <w:ind w:firstLine="0"/>
              <w:contextualSpacing/>
              <w:jc w:val="center"/>
              <w:rPr>
                <w:rFonts w:ascii="Times New Roman" w:eastAsia="Calibri" w:hAnsi="Times New Roman" w:cs="Times New Roman"/>
                <w:b/>
                <w:bCs/>
                <w:sz w:val="20"/>
                <w:szCs w:val="20"/>
                <w:lang w:val="uk-UA" w:eastAsia="en-US"/>
              </w:rPr>
            </w:pPr>
            <w:r w:rsidRPr="007D27B1">
              <w:rPr>
                <w:rFonts w:ascii="Times New Roman" w:eastAsia="Calibri" w:hAnsi="Times New Roman" w:cs="Times New Roman"/>
                <w:b/>
                <w:bCs/>
                <w:sz w:val="20"/>
                <w:szCs w:val="20"/>
                <w:lang w:val="uk-UA" w:eastAsia="en-US"/>
              </w:rPr>
              <w:t>х</w:t>
            </w:r>
          </w:p>
        </w:tc>
        <w:tc>
          <w:tcPr>
            <w:tcW w:w="962" w:type="dxa"/>
          </w:tcPr>
          <w:p w:rsidR="00126C44" w:rsidRPr="007D27B1" w:rsidRDefault="00126C44" w:rsidP="00DE571E">
            <w:pPr>
              <w:tabs>
                <w:tab w:val="left" w:pos="993"/>
              </w:tabs>
              <w:ind w:firstLine="0"/>
              <w:contextualSpacing/>
              <w:jc w:val="center"/>
              <w:rPr>
                <w:rFonts w:ascii="Times New Roman" w:eastAsia="Calibri" w:hAnsi="Times New Roman" w:cs="Times New Roman"/>
                <w:b/>
                <w:bCs/>
                <w:sz w:val="20"/>
                <w:szCs w:val="20"/>
                <w:lang w:val="uk-UA" w:eastAsia="en-US"/>
              </w:rPr>
            </w:pPr>
            <w:r w:rsidRPr="007D27B1">
              <w:rPr>
                <w:rFonts w:ascii="Times New Roman" w:eastAsia="Calibri" w:hAnsi="Times New Roman" w:cs="Times New Roman"/>
                <w:b/>
                <w:bCs/>
                <w:sz w:val="20"/>
                <w:szCs w:val="20"/>
                <w:lang w:val="uk-UA" w:eastAsia="en-US"/>
              </w:rPr>
              <w:t>х</w:t>
            </w:r>
          </w:p>
        </w:tc>
        <w:tc>
          <w:tcPr>
            <w:tcW w:w="1276" w:type="dxa"/>
          </w:tcPr>
          <w:p w:rsidR="00126C44" w:rsidRPr="007D27B1" w:rsidRDefault="00126C44" w:rsidP="00DE571E">
            <w:pPr>
              <w:tabs>
                <w:tab w:val="left" w:pos="993"/>
              </w:tabs>
              <w:ind w:firstLine="0"/>
              <w:contextualSpacing/>
              <w:jc w:val="center"/>
              <w:rPr>
                <w:rFonts w:ascii="Times New Roman" w:eastAsia="Calibri" w:hAnsi="Times New Roman" w:cs="Times New Roman"/>
                <w:b/>
                <w:bCs/>
                <w:sz w:val="20"/>
                <w:szCs w:val="20"/>
                <w:lang w:val="uk-UA" w:eastAsia="en-US"/>
              </w:rPr>
            </w:pPr>
            <w:r w:rsidRPr="007D27B1">
              <w:rPr>
                <w:rFonts w:ascii="Times New Roman" w:eastAsia="Calibri" w:hAnsi="Times New Roman" w:cs="Times New Roman"/>
                <w:b/>
                <w:bCs/>
                <w:sz w:val="20"/>
                <w:szCs w:val="20"/>
                <w:lang w:val="uk-UA" w:eastAsia="en-US"/>
              </w:rPr>
              <w:t>+22 300 000</w:t>
            </w:r>
          </w:p>
        </w:tc>
      </w:tr>
    </w:tbl>
    <w:p w:rsidR="00126C44" w:rsidRPr="007D27B1" w:rsidRDefault="00126C44" w:rsidP="00126C44">
      <w:pPr>
        <w:pStyle w:val="a7"/>
        <w:ind w:firstLine="284"/>
        <w:jc w:val="both"/>
        <w:rPr>
          <w:rFonts w:ascii="Times New Roman" w:hAnsi="Times New Roman" w:cs="Times New Roman"/>
          <w:sz w:val="24"/>
          <w:szCs w:val="24"/>
        </w:rPr>
      </w:pPr>
      <w:r w:rsidRPr="007D27B1">
        <w:rPr>
          <w:rFonts w:ascii="Times New Roman" w:eastAsia="Times New Roman" w:hAnsi="Times New Roman" w:cs="Times New Roman"/>
          <w:bCs/>
          <w:sz w:val="24"/>
          <w:szCs w:val="24"/>
          <w:lang w:eastAsia="uk-UA"/>
        </w:rPr>
        <w:t xml:space="preserve">Визначення додаткових бюджетних призначень за пунктами 6 – 9 та підпунктом 10.2. пункту 10 цього листа у сумі 30 812 000 грн пропонуємо за рахунок </w:t>
      </w:r>
      <w:r w:rsidRPr="007D27B1">
        <w:rPr>
          <w:rFonts w:ascii="Times New Roman" w:hAnsi="Times New Roman" w:cs="Times New Roman"/>
          <w:sz w:val="24"/>
          <w:szCs w:val="24"/>
        </w:rPr>
        <w:t>зменшення бюджетних призначень, визначених за КПКВКМБ 3718710 «Резервний фонд місцевого бюджету» (</w:t>
      </w:r>
      <w:r w:rsidRPr="007D27B1">
        <w:rPr>
          <w:rFonts w:ascii="Times New Roman" w:hAnsi="Times New Roman" w:cs="Times New Roman"/>
          <w:i/>
          <w:sz w:val="24"/>
          <w:szCs w:val="24"/>
        </w:rPr>
        <w:t>нерозподілені видатки</w:t>
      </w:r>
      <w:r w:rsidRPr="007D27B1">
        <w:rPr>
          <w:rFonts w:ascii="Times New Roman" w:hAnsi="Times New Roman" w:cs="Times New Roman"/>
          <w:sz w:val="24"/>
          <w:szCs w:val="24"/>
        </w:rPr>
        <w:t>), у сумі 30 812 000 грн.</w:t>
      </w:r>
    </w:p>
    <w:p w:rsidR="00126C44" w:rsidRPr="00EB6F82" w:rsidRDefault="00126C44" w:rsidP="00126C44">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126C44" w:rsidRDefault="00126C44" w:rsidP="00126C44">
      <w:pPr>
        <w:tabs>
          <w:tab w:val="left" w:pos="-5940"/>
        </w:tabs>
        <w:ind w:firstLine="567"/>
        <w:jc w:val="both"/>
        <w:rPr>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лист</w:t>
      </w:r>
      <w:r>
        <w:rPr>
          <w:rFonts w:ascii="Times New Roman" w:hAnsi="Times New Roman" w:cs="Times New Roman"/>
          <w:color w:val="000000" w:themeColor="text1"/>
          <w:sz w:val="28"/>
          <w:szCs w:val="28"/>
          <w:lang w:val="uk-UA"/>
        </w:rPr>
        <w:t>ом</w:t>
      </w:r>
      <w:r w:rsidRPr="00EB6F82">
        <w:rPr>
          <w:rFonts w:ascii="Times New Roman" w:hAnsi="Times New Roman" w:cs="Times New Roman"/>
          <w:color w:val="000000" w:themeColor="text1"/>
          <w:sz w:val="28"/>
          <w:szCs w:val="28"/>
          <w:lang w:val="uk-UA"/>
        </w:rPr>
        <w:t xml:space="preserve"> Департаменту фінансів  </w:t>
      </w:r>
      <w:r w:rsidRPr="007D27B1">
        <w:rPr>
          <w:sz w:val="28"/>
          <w:szCs w:val="28"/>
          <w:lang w:val="uk-UA"/>
        </w:rPr>
        <w:t>№ 04-13/12</w:t>
      </w:r>
      <w:r>
        <w:rPr>
          <w:sz w:val="28"/>
          <w:szCs w:val="28"/>
          <w:lang w:val="uk-UA"/>
        </w:rPr>
        <w:t>7</w:t>
      </w:r>
      <w:r w:rsidRPr="007D27B1">
        <w:rPr>
          <w:sz w:val="28"/>
          <w:szCs w:val="28"/>
          <w:lang w:val="uk-UA"/>
        </w:rPr>
        <w:t>/8</w:t>
      </w:r>
      <w:r>
        <w:rPr>
          <w:sz w:val="28"/>
          <w:szCs w:val="28"/>
          <w:lang w:val="uk-UA"/>
        </w:rPr>
        <w:t>67</w:t>
      </w:r>
      <w:r w:rsidRPr="007D27B1">
        <w:rPr>
          <w:sz w:val="28"/>
          <w:szCs w:val="28"/>
          <w:lang w:val="uk-UA"/>
        </w:rPr>
        <w:t xml:space="preserve"> від </w:t>
      </w:r>
      <w:r>
        <w:rPr>
          <w:sz w:val="28"/>
          <w:szCs w:val="28"/>
          <w:lang w:val="uk-UA"/>
        </w:rPr>
        <w:t>11</w:t>
      </w:r>
      <w:r w:rsidRPr="007D27B1">
        <w:rPr>
          <w:sz w:val="28"/>
          <w:szCs w:val="28"/>
          <w:lang w:val="uk-UA"/>
        </w:rPr>
        <w:t>.06.2024 року.</w:t>
      </w:r>
    </w:p>
    <w:p w:rsidR="00126C44" w:rsidRDefault="00126C44" w:rsidP="00126C44">
      <w:pPr>
        <w:rPr>
          <w:rFonts w:ascii="Times New Roman" w:hAnsi="Times New Roman" w:cs="Times New Roman"/>
          <w:lang w:val="uk-UA"/>
        </w:rPr>
      </w:pPr>
    </w:p>
    <w:p w:rsidR="00126C44" w:rsidRDefault="00126C44" w:rsidP="00126C44">
      <w:pPr>
        <w:ind w:firstLine="567"/>
        <w:jc w:val="both"/>
        <w:rPr>
          <w:rFonts w:ascii="Times New Roman" w:hAnsi="Times New Roman" w:cs="Times New Roman"/>
          <w:sz w:val="28"/>
          <w:szCs w:val="28"/>
          <w:lang w:val="uk-UA"/>
        </w:rPr>
      </w:pPr>
    </w:p>
    <w:p w:rsidR="00126C44" w:rsidRPr="00481FD2" w:rsidRDefault="00126C44" w:rsidP="00126C44">
      <w:pPr>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С</w:t>
      </w:r>
      <w:r w:rsidRPr="00481FD2">
        <w:rPr>
          <w:rFonts w:ascii="Times New Roman" w:hAnsi="Times New Roman" w:cs="Times New Roman"/>
          <w:sz w:val="28"/>
          <w:szCs w:val="28"/>
          <w:lang w:val="uk-UA"/>
        </w:rPr>
        <w:t xml:space="preserve">ЛУХАЛИ: Інформацію заступника міського голови – директора Департаменту фінансів Одеської міської ради Світлани Бедреги по </w:t>
      </w:r>
      <w:r w:rsidRPr="00481FD2">
        <w:rPr>
          <w:rFonts w:ascii="Times New Roman" w:hAnsi="Times New Roman" w:cs="Times New Roman"/>
          <w:color w:val="000000" w:themeColor="text1"/>
          <w:sz w:val="28"/>
          <w:szCs w:val="28"/>
          <w:lang w:val="uk-UA"/>
        </w:rPr>
        <w:t xml:space="preserve">коригуванню </w:t>
      </w:r>
      <w:r w:rsidRPr="00481FD2">
        <w:rPr>
          <w:rFonts w:ascii="Times New Roman" w:hAnsi="Times New Roman" w:cs="Times New Roman"/>
          <w:sz w:val="28"/>
          <w:szCs w:val="28"/>
          <w:lang w:val="uk-UA"/>
        </w:rPr>
        <w:t>бюджету Одеської міської територіальної громади</w:t>
      </w:r>
      <w:r w:rsidRPr="00481FD2">
        <w:rPr>
          <w:rFonts w:ascii="Times New Roman" w:hAnsi="Times New Roman" w:cs="Times New Roman"/>
          <w:color w:val="000000" w:themeColor="text1"/>
          <w:sz w:val="28"/>
          <w:szCs w:val="28"/>
          <w:lang w:val="uk-UA"/>
        </w:rPr>
        <w:t xml:space="preserve"> на 2024 рік (лист Департаменту фінансів </w:t>
      </w:r>
      <w:r w:rsidRPr="00481FD2">
        <w:rPr>
          <w:rFonts w:ascii="Times New Roman" w:hAnsi="Times New Roman" w:cs="Times New Roman"/>
          <w:sz w:val="28"/>
          <w:szCs w:val="28"/>
          <w:lang w:val="uk-UA"/>
        </w:rPr>
        <w:t>№ 04-13/130/888</w:t>
      </w:r>
      <w:r>
        <w:rPr>
          <w:rFonts w:ascii="Times New Roman" w:hAnsi="Times New Roman" w:cs="Times New Roman"/>
          <w:sz w:val="28"/>
          <w:szCs w:val="28"/>
          <w:lang w:val="uk-UA"/>
        </w:rPr>
        <w:t xml:space="preserve"> </w:t>
      </w:r>
      <w:r w:rsidRPr="00481FD2">
        <w:rPr>
          <w:rFonts w:ascii="Times New Roman" w:hAnsi="Times New Roman" w:cs="Times New Roman"/>
          <w:sz w:val="28"/>
          <w:szCs w:val="28"/>
          <w:lang w:val="uk-UA"/>
        </w:rPr>
        <w:t>від 12.06.2024 року).</w:t>
      </w:r>
    </w:p>
    <w:p w:rsidR="00126C44" w:rsidRPr="00481FD2" w:rsidRDefault="00126C44" w:rsidP="00126C44">
      <w:pPr>
        <w:ind w:firstLine="567"/>
        <w:jc w:val="both"/>
        <w:rPr>
          <w:rFonts w:ascii="Times New Roman" w:hAnsi="Times New Roman" w:cs="Times New Roman"/>
          <w:kern w:val="2"/>
          <w:sz w:val="28"/>
          <w:szCs w:val="28"/>
          <w:lang w:val="uk-UA"/>
        </w:rPr>
      </w:pPr>
      <w:r w:rsidRPr="00481FD2">
        <w:rPr>
          <w:rFonts w:ascii="Times New Roman" w:hAnsi="Times New Roman" w:cs="Times New Roman"/>
          <w:kern w:val="2"/>
          <w:sz w:val="28"/>
          <w:szCs w:val="28"/>
          <w:lang w:val="uk-UA"/>
        </w:rPr>
        <w:t xml:space="preserve">Виступили: Потапський О.Ю., </w:t>
      </w:r>
      <w:proofErr w:type="spellStart"/>
      <w:r w:rsidRPr="00481FD2">
        <w:rPr>
          <w:rFonts w:ascii="Times New Roman" w:hAnsi="Times New Roman" w:cs="Times New Roman"/>
          <w:kern w:val="2"/>
          <w:sz w:val="28"/>
          <w:szCs w:val="28"/>
          <w:lang w:val="uk-UA"/>
        </w:rPr>
        <w:t>Звягін</w:t>
      </w:r>
      <w:proofErr w:type="spellEnd"/>
      <w:r w:rsidRPr="00481FD2">
        <w:rPr>
          <w:rFonts w:ascii="Times New Roman" w:hAnsi="Times New Roman" w:cs="Times New Roman"/>
          <w:kern w:val="2"/>
          <w:sz w:val="28"/>
          <w:szCs w:val="28"/>
          <w:lang w:val="uk-UA"/>
        </w:rPr>
        <w:t xml:space="preserve"> О.С.</w:t>
      </w:r>
      <w:r>
        <w:rPr>
          <w:rFonts w:ascii="Times New Roman" w:hAnsi="Times New Roman" w:cs="Times New Roman"/>
          <w:kern w:val="2"/>
          <w:sz w:val="28"/>
          <w:szCs w:val="28"/>
          <w:lang w:val="uk-UA"/>
        </w:rPr>
        <w:t>, Танцюра Д.М.</w:t>
      </w:r>
    </w:p>
    <w:p w:rsidR="00126C44" w:rsidRPr="00481FD2" w:rsidRDefault="00126C44" w:rsidP="00126C44">
      <w:pPr>
        <w:pStyle w:val="a4"/>
        <w:numPr>
          <w:ilvl w:val="0"/>
          <w:numId w:val="10"/>
        </w:numPr>
        <w:suppressAutoHyphens w:val="0"/>
        <w:autoSpaceDN/>
        <w:ind w:left="0" w:firstLine="284"/>
        <w:jc w:val="both"/>
        <w:textAlignment w:val="auto"/>
        <w:rPr>
          <w:rFonts w:ascii="Times New Roman" w:hAnsi="Times New Roman" w:cs="Times New Roman"/>
          <w:bCs/>
          <w:iCs/>
          <w:szCs w:val="24"/>
          <w:lang w:val="uk-UA"/>
        </w:rPr>
      </w:pPr>
    </w:p>
    <w:p w:rsidR="00126C44" w:rsidRPr="00481FD2" w:rsidRDefault="00126C44" w:rsidP="00126C44">
      <w:pPr>
        <w:pStyle w:val="a4"/>
        <w:numPr>
          <w:ilvl w:val="0"/>
          <w:numId w:val="10"/>
        </w:numPr>
        <w:tabs>
          <w:tab w:val="left" w:pos="426"/>
          <w:tab w:val="left" w:pos="993"/>
        </w:tabs>
        <w:suppressAutoHyphens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bCs/>
          <w:iCs/>
          <w:szCs w:val="24"/>
          <w:lang w:val="uk-UA"/>
        </w:rPr>
        <w:t xml:space="preserve">Департаментом міського господарства Одеської міської ради надані пропозиції щодо визначення </w:t>
      </w:r>
      <w:r w:rsidRPr="00481FD2">
        <w:rPr>
          <w:rFonts w:ascii="Times New Roman" w:hAnsi="Times New Roman" w:cs="Times New Roman"/>
          <w:bCs/>
          <w:iCs/>
          <w:szCs w:val="24"/>
          <w:u w:val="single"/>
          <w:lang w:val="uk-UA"/>
        </w:rPr>
        <w:t>додаткових</w:t>
      </w:r>
      <w:r w:rsidRPr="00481FD2">
        <w:rPr>
          <w:rFonts w:ascii="Times New Roman" w:hAnsi="Times New Roman" w:cs="Times New Roman"/>
          <w:bCs/>
          <w:iCs/>
          <w:szCs w:val="24"/>
          <w:lang w:val="uk-UA"/>
        </w:rPr>
        <w:t xml:space="preserve"> бюджетних призначень </w:t>
      </w:r>
      <w:r w:rsidRPr="00481FD2">
        <w:rPr>
          <w:rFonts w:ascii="Times New Roman" w:hAnsi="Times New Roman" w:cs="Times New Roman"/>
          <w:szCs w:val="24"/>
          <w:lang w:val="uk-UA"/>
        </w:rPr>
        <w:t xml:space="preserve">спеціального фонду (бюджету розвитку) за КПКВКМБ 1216030 «Організація благоустрою населених пунктів» для придбання кремаційної печі КП «Спеціалізоване підприємство комунально-побутового обслуговування» у суму 8 000 000 грн </w:t>
      </w:r>
      <w:r w:rsidRPr="00481FD2">
        <w:rPr>
          <w:rFonts w:ascii="Times New Roman" w:hAnsi="Times New Roman" w:cs="Times New Roman"/>
          <w:noProof/>
          <w:szCs w:val="24"/>
          <w:lang w:val="uk-UA"/>
        </w:rPr>
        <w:t>(</w:t>
      </w:r>
      <w:r w:rsidRPr="00481FD2">
        <w:rPr>
          <w:rFonts w:ascii="Times New Roman" w:hAnsi="Times New Roman" w:cs="Times New Roman"/>
          <w:i/>
          <w:iCs/>
          <w:szCs w:val="24"/>
          <w:lang w:val="uk-UA"/>
        </w:rPr>
        <w:t xml:space="preserve">найменування видатків бюджету розвитку: «Придбання обладнання і предметів довгострокового користування КП «Спеціалізоване підприємство комунально-побутового обслуговування» (кремаційна піч)». </w:t>
      </w:r>
    </w:p>
    <w:p w:rsidR="00126C44" w:rsidRPr="00481FD2" w:rsidRDefault="00126C44" w:rsidP="00126C44">
      <w:pPr>
        <w:ind w:firstLine="284"/>
        <w:jc w:val="both"/>
        <w:rPr>
          <w:rFonts w:ascii="Times New Roman" w:hAnsi="Times New Roman" w:cs="Times New Roman"/>
          <w:i/>
          <w:iCs/>
          <w:lang w:val="uk-UA"/>
        </w:rPr>
      </w:pPr>
      <w:r w:rsidRPr="00481FD2">
        <w:rPr>
          <w:rFonts w:ascii="Times New Roman" w:hAnsi="Times New Roman" w:cs="Times New Roman"/>
          <w:i/>
          <w:iCs/>
          <w:lang w:val="uk-UA"/>
        </w:rPr>
        <w:t>Довідково: визначено у  бюджеті Одеської  міської  територіальної  громади  на 2024 рік – 2 000 000 грн.</w:t>
      </w:r>
    </w:p>
    <w:p w:rsidR="00126C44" w:rsidRPr="00481FD2" w:rsidRDefault="00126C44" w:rsidP="00126C44">
      <w:pPr>
        <w:pStyle w:val="a4"/>
        <w:numPr>
          <w:ilvl w:val="0"/>
          <w:numId w:val="10"/>
        </w:numPr>
        <w:suppressAutoHyphens w:val="0"/>
        <w:autoSpaceDN/>
        <w:ind w:left="0" w:firstLine="284"/>
        <w:jc w:val="both"/>
        <w:textAlignment w:val="auto"/>
        <w:rPr>
          <w:rFonts w:ascii="Times New Roman" w:hAnsi="Times New Roman" w:cs="Times New Roman"/>
          <w:szCs w:val="24"/>
          <w:lang w:val="uk-UA" w:eastAsia="ru-RU"/>
        </w:rPr>
      </w:pPr>
      <w:r w:rsidRPr="00481FD2">
        <w:rPr>
          <w:rFonts w:ascii="Times New Roman" w:hAnsi="Times New Roman" w:cs="Times New Roman"/>
          <w:szCs w:val="24"/>
          <w:lang w:val="uk-UA"/>
        </w:rPr>
        <w:t>З метою стабільного функціонування медичних закладів у місті Одесі в умовах воєнного стану в Україні у 2024 році, Департаментом охорони здоров’я Одеської міської ради надані пропозиції (</w:t>
      </w:r>
      <w:r w:rsidRPr="00481FD2">
        <w:rPr>
          <w:rFonts w:ascii="Times New Roman" w:hAnsi="Times New Roman" w:cs="Times New Roman"/>
          <w:i/>
          <w:iCs/>
          <w:szCs w:val="24"/>
          <w:lang w:val="uk-UA"/>
        </w:rPr>
        <w:t>копії листів додаються</w:t>
      </w:r>
      <w:r w:rsidRPr="00481FD2">
        <w:rPr>
          <w:rFonts w:ascii="Times New Roman" w:hAnsi="Times New Roman" w:cs="Times New Roman"/>
          <w:szCs w:val="24"/>
          <w:lang w:val="uk-UA"/>
        </w:rPr>
        <w:t xml:space="preserve">) щодо визначення </w:t>
      </w:r>
      <w:r w:rsidRPr="00481FD2">
        <w:rPr>
          <w:rFonts w:ascii="Times New Roman" w:hAnsi="Times New Roman" w:cs="Times New Roman"/>
          <w:szCs w:val="24"/>
          <w:u w:val="single"/>
          <w:lang w:val="uk-UA"/>
        </w:rPr>
        <w:t>додаткових</w:t>
      </w:r>
      <w:r w:rsidRPr="00481FD2">
        <w:rPr>
          <w:rFonts w:ascii="Times New Roman" w:hAnsi="Times New Roman" w:cs="Times New Roman"/>
          <w:szCs w:val="24"/>
          <w:lang w:val="uk-UA"/>
        </w:rPr>
        <w:t xml:space="preserve"> бюджетних призначень загального фонду в сумі 25 709 400 грн, у тому числі для:</w:t>
      </w:r>
    </w:p>
    <w:p w:rsidR="00126C44" w:rsidRPr="00481FD2" w:rsidRDefault="00126C44" w:rsidP="00126C44">
      <w:pPr>
        <w:pStyle w:val="a4"/>
        <w:numPr>
          <w:ilvl w:val="0"/>
          <w:numId w:val="14"/>
        </w:numPr>
        <w:suppressAutoHyphens w:val="0"/>
        <w:autoSpaceDN/>
        <w:ind w:left="0" w:firstLine="284"/>
        <w:jc w:val="both"/>
        <w:textAlignment w:val="auto"/>
        <w:rPr>
          <w:rFonts w:ascii="Times New Roman" w:hAnsi="Times New Roman" w:cs="Times New Roman"/>
          <w:i/>
          <w:szCs w:val="24"/>
          <w:lang w:val="uk-UA"/>
        </w:rPr>
      </w:pPr>
      <w:r w:rsidRPr="00481FD2">
        <w:rPr>
          <w:rFonts w:ascii="Times New Roman" w:hAnsi="Times New Roman" w:cs="Times New Roman"/>
          <w:szCs w:val="24"/>
          <w:lang w:val="uk-UA"/>
        </w:rPr>
        <w:lastRenderedPageBreak/>
        <w:t>забезпечення заробітної плати та  матеріальної допомоги медичним та педагогічним працівникам Будинків дитини, у тому числі  співробітникам які знаходяться в евакуації з дітьми – вихованцями будинків дитини - 8 600 000 грн</w:t>
      </w:r>
      <w:r w:rsidRPr="00481FD2">
        <w:rPr>
          <w:rFonts w:ascii="Times New Roman" w:hAnsi="Times New Roman" w:cs="Times New Roman"/>
          <w:i/>
          <w:szCs w:val="24"/>
          <w:lang w:val="uk-UA"/>
        </w:rPr>
        <w:t xml:space="preserve">  (КНП «Міський спеціалізований будинок № 1» - 4 927 500 грн, КНП «Спеціалізований психоневрологічний Будинок дитини № 3 «Сонечко»- 3 672 500 грн)</w:t>
      </w:r>
      <w:r w:rsidRPr="00481FD2">
        <w:rPr>
          <w:rFonts w:ascii="Times New Roman" w:hAnsi="Times New Roman" w:cs="Times New Roman"/>
          <w:szCs w:val="24"/>
          <w:lang w:val="uk-UA"/>
        </w:rPr>
        <w:t xml:space="preserve">;  </w:t>
      </w:r>
    </w:p>
    <w:p w:rsidR="00126C44" w:rsidRPr="00481FD2" w:rsidRDefault="00126C44" w:rsidP="00126C44">
      <w:pPr>
        <w:pStyle w:val="a4"/>
        <w:numPr>
          <w:ilvl w:val="0"/>
          <w:numId w:val="14"/>
        </w:numPr>
        <w:suppressAutoHyphens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проведення вакцинації проти вірусу папіломи людини другою дозою  732 дітям -  7 000 000 грн; </w:t>
      </w:r>
    </w:p>
    <w:p w:rsidR="00126C44" w:rsidRPr="00481FD2" w:rsidRDefault="00126C44" w:rsidP="00126C44">
      <w:pPr>
        <w:pStyle w:val="a4"/>
        <w:numPr>
          <w:ilvl w:val="0"/>
          <w:numId w:val="14"/>
        </w:numPr>
        <w:suppressAutoHyphens w:val="0"/>
        <w:autoSpaceDN/>
        <w:ind w:left="0" w:firstLine="284"/>
        <w:jc w:val="both"/>
        <w:textAlignment w:val="auto"/>
        <w:rPr>
          <w:rFonts w:ascii="Times New Roman" w:hAnsi="Times New Roman" w:cs="Times New Roman"/>
          <w:i/>
          <w:szCs w:val="24"/>
          <w:lang w:val="uk-UA"/>
        </w:rPr>
      </w:pPr>
      <w:r w:rsidRPr="00481FD2">
        <w:rPr>
          <w:rFonts w:ascii="Times New Roman" w:hAnsi="Times New Roman" w:cs="Times New Roman"/>
          <w:szCs w:val="24"/>
          <w:lang w:val="uk-UA"/>
        </w:rPr>
        <w:t>недопущення заборгованості по заробітної платі, придбання медикаментів та виробив медичного призначення для надання якісної медичної допомоги хворим, на оплату послуг з харчування хворих, враховуючи вкрай обмежений фінансовий ресурс в КНП «Дитяча міська клінічна лікарня № 3» ОМР, який обумовлено процесом реорганізації підприємства шляхом приєднання до нього КНП «Міська дитяча лікарня № 2» ОМР -  6 109 400 грн;</w:t>
      </w:r>
    </w:p>
    <w:p w:rsidR="00126C44" w:rsidRPr="00481FD2" w:rsidRDefault="00126C44" w:rsidP="00126C44">
      <w:pPr>
        <w:pStyle w:val="a4"/>
        <w:numPr>
          <w:ilvl w:val="0"/>
          <w:numId w:val="14"/>
        </w:numPr>
        <w:suppressAutoHyphens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проведення періодичних медичних психіатричних оглядів працівників закладів освіти  у 2024 році, відповідно до діючого законодавства, - 4 000 000 грн.</w:t>
      </w:r>
    </w:p>
    <w:p w:rsidR="00126C44" w:rsidRPr="00481FD2" w:rsidRDefault="00126C44" w:rsidP="00126C44">
      <w:pPr>
        <w:ind w:firstLine="284"/>
        <w:jc w:val="both"/>
        <w:rPr>
          <w:rFonts w:ascii="Times New Roman" w:hAnsi="Times New Roman" w:cs="Times New Roman"/>
          <w:lang w:val="uk-UA"/>
        </w:rPr>
      </w:pPr>
      <w:r w:rsidRPr="00481FD2">
        <w:rPr>
          <w:rFonts w:ascii="Times New Roman" w:hAnsi="Times New Roman" w:cs="Times New Roman"/>
          <w:lang w:val="uk-UA"/>
        </w:rPr>
        <w:t xml:space="preserve">Пропозиції Департаменту охорони здоров’я Одеської міської ради щодо визначення </w:t>
      </w:r>
      <w:r w:rsidRPr="00481FD2">
        <w:rPr>
          <w:rFonts w:ascii="Times New Roman" w:hAnsi="Times New Roman" w:cs="Times New Roman"/>
          <w:u w:val="single"/>
          <w:lang w:val="uk-UA"/>
        </w:rPr>
        <w:t>додаткових</w:t>
      </w:r>
      <w:r w:rsidRPr="00481FD2">
        <w:rPr>
          <w:rFonts w:ascii="Times New Roman" w:hAnsi="Times New Roman" w:cs="Times New Roman"/>
          <w:lang w:val="uk-UA"/>
        </w:rPr>
        <w:t xml:space="preserve"> бюджетних призначень загального фонду за КПКВКМБ, напрямками використання наведено у додатку 1 до цього листа (</w:t>
      </w:r>
      <w:r w:rsidRPr="00481FD2">
        <w:rPr>
          <w:rFonts w:ascii="Times New Roman" w:hAnsi="Times New Roman" w:cs="Times New Roman"/>
          <w:i/>
          <w:iCs/>
          <w:lang w:val="uk-UA"/>
        </w:rPr>
        <w:t>додається</w:t>
      </w:r>
      <w:r w:rsidRPr="00481FD2">
        <w:rPr>
          <w:rFonts w:ascii="Times New Roman" w:hAnsi="Times New Roman" w:cs="Times New Roman"/>
          <w:lang w:val="uk-UA"/>
        </w:rPr>
        <w:t>).</w:t>
      </w:r>
    </w:p>
    <w:p w:rsidR="00126C44" w:rsidRPr="00481FD2" w:rsidRDefault="00126C44" w:rsidP="00126C44">
      <w:pPr>
        <w:pStyle w:val="a7"/>
        <w:ind w:firstLine="284"/>
        <w:jc w:val="both"/>
        <w:rPr>
          <w:rFonts w:ascii="Times New Roman" w:hAnsi="Times New Roman" w:cs="Times New Roman"/>
          <w:sz w:val="24"/>
          <w:szCs w:val="24"/>
        </w:rPr>
      </w:pPr>
      <w:r w:rsidRPr="00481FD2">
        <w:rPr>
          <w:rFonts w:ascii="Times New Roman" w:eastAsia="Times New Roman" w:hAnsi="Times New Roman" w:cs="Times New Roman"/>
          <w:bCs/>
          <w:sz w:val="24"/>
          <w:szCs w:val="24"/>
          <w:lang w:eastAsia="uk-UA"/>
        </w:rPr>
        <w:t xml:space="preserve">Визначення додаткових бюджетних призначень за пунктами 2 - 3 цього листа у сумі 33 709 400 грн пропонуємо за рахунок </w:t>
      </w:r>
      <w:r w:rsidRPr="00481FD2">
        <w:rPr>
          <w:rFonts w:ascii="Times New Roman" w:hAnsi="Times New Roman" w:cs="Times New Roman"/>
          <w:sz w:val="24"/>
          <w:szCs w:val="24"/>
        </w:rPr>
        <w:t>зменшення бюджетних призначень, визначених за КПКВКМБ 3718710 «Резервний фонд місцевого бюджету» (</w:t>
      </w:r>
      <w:r w:rsidRPr="00481FD2">
        <w:rPr>
          <w:rFonts w:ascii="Times New Roman" w:hAnsi="Times New Roman" w:cs="Times New Roman"/>
          <w:i/>
          <w:sz w:val="24"/>
          <w:szCs w:val="24"/>
        </w:rPr>
        <w:t>нерозподілені видатки</w:t>
      </w:r>
      <w:r w:rsidRPr="00481FD2">
        <w:rPr>
          <w:rFonts w:ascii="Times New Roman" w:hAnsi="Times New Roman" w:cs="Times New Roman"/>
          <w:sz w:val="24"/>
          <w:szCs w:val="24"/>
        </w:rPr>
        <w:t>), у сумі 33 709 400 грн.</w:t>
      </w:r>
    </w:p>
    <w:p w:rsidR="00126C44" w:rsidRPr="00481FD2" w:rsidRDefault="00126C44" w:rsidP="00126C44">
      <w:pPr>
        <w:pStyle w:val="a7"/>
        <w:ind w:firstLine="284"/>
        <w:jc w:val="both"/>
        <w:rPr>
          <w:rFonts w:ascii="Times New Roman" w:hAnsi="Times New Roman" w:cs="Times New Roman"/>
          <w:szCs w:val="24"/>
        </w:rPr>
      </w:pPr>
      <w:r w:rsidRPr="00481FD2">
        <w:rPr>
          <w:rFonts w:ascii="Times New Roman" w:hAnsi="Times New Roman" w:cs="Times New Roman"/>
          <w:i/>
          <w:sz w:val="24"/>
          <w:szCs w:val="24"/>
        </w:rPr>
        <w:t xml:space="preserve"> </w:t>
      </w:r>
      <w:r w:rsidRPr="00481FD2">
        <w:rPr>
          <w:rFonts w:ascii="Times New Roman" w:hAnsi="Times New Roman" w:cs="Times New Roman"/>
          <w:szCs w:val="24"/>
        </w:rPr>
        <w:t>4. З метою забезпечення в 2024 році сталого функціонування закладів освіти в умовах воєнного стану, створення безпечного середовища у закладах, проведення робіт з облаштування найпростіших укриттів (сховищ) для збереження життя і здоров’я учасників освітнього процесу під час повітряних тривог; проведення протипожежних заходів тощо, Департаментом освіти та науки Одеської міської ради надані пропозиції (</w:t>
      </w:r>
      <w:r w:rsidRPr="00481FD2">
        <w:rPr>
          <w:rFonts w:ascii="Times New Roman" w:hAnsi="Times New Roman" w:cs="Times New Roman"/>
          <w:i/>
          <w:iCs/>
          <w:szCs w:val="24"/>
        </w:rPr>
        <w:t>копії листів додаються</w:t>
      </w:r>
      <w:r w:rsidRPr="00481FD2">
        <w:rPr>
          <w:rFonts w:ascii="Times New Roman" w:hAnsi="Times New Roman" w:cs="Times New Roman"/>
          <w:szCs w:val="24"/>
        </w:rPr>
        <w:t>) по внесенню змін до бюджету Одеської міської територіальної громади на 2024 рік, а саме:</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4.1.</w:t>
      </w:r>
      <w:r w:rsidRPr="00481FD2">
        <w:rPr>
          <w:rFonts w:ascii="Times New Roman" w:hAnsi="Times New Roman" w:cs="Times New Roman"/>
          <w:szCs w:val="24"/>
          <w:lang w:val="uk-UA"/>
        </w:rPr>
        <w:tab/>
      </w:r>
      <w:r w:rsidRPr="00481FD2">
        <w:rPr>
          <w:rFonts w:ascii="Times New Roman" w:hAnsi="Times New Roman" w:cs="Times New Roman"/>
          <w:szCs w:val="24"/>
          <w:u w:val="single"/>
          <w:lang w:val="uk-UA"/>
        </w:rPr>
        <w:t>Перерозподіл бюджетних призначень</w:t>
      </w:r>
      <w:r w:rsidRPr="00481FD2">
        <w:rPr>
          <w:rFonts w:ascii="Times New Roman" w:hAnsi="Times New Roman" w:cs="Times New Roman"/>
          <w:szCs w:val="24"/>
          <w:lang w:val="uk-UA"/>
        </w:rPr>
        <w:t>:</w:t>
      </w:r>
    </w:p>
    <w:p w:rsidR="00126C44" w:rsidRPr="00481FD2" w:rsidRDefault="00126C44" w:rsidP="00126C44">
      <w:pPr>
        <w:pStyle w:val="a4"/>
        <w:numPr>
          <w:ilvl w:val="0"/>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зменшення бюджетних призначень спеціального фонду (бюджету розвитку) </w:t>
      </w:r>
      <w:r w:rsidRPr="00481FD2">
        <w:rPr>
          <w:rFonts w:ascii="Times New Roman" w:hAnsi="Times New Roman" w:cs="Times New Roman"/>
          <w:szCs w:val="24"/>
          <w:lang w:val="uk-UA"/>
        </w:rPr>
        <w:br/>
        <w:t>на суму 2 901 278 грн;</w:t>
      </w:r>
    </w:p>
    <w:p w:rsidR="00126C44" w:rsidRPr="00481FD2" w:rsidRDefault="00126C44" w:rsidP="00126C44">
      <w:pPr>
        <w:pStyle w:val="a4"/>
        <w:numPr>
          <w:ilvl w:val="0"/>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збільшення бюджетних призначень загального фонду на суму 2 901 278 грн.</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Проведення перерозподілу бюджетних призначень необхідно для:</w:t>
      </w:r>
    </w:p>
    <w:p w:rsidR="00126C44" w:rsidRPr="00481FD2" w:rsidRDefault="00126C44" w:rsidP="00126C44">
      <w:pPr>
        <w:ind w:firstLine="284"/>
        <w:rPr>
          <w:rFonts w:ascii="Times New Roman" w:hAnsi="Times New Roman" w:cs="Times New Roman"/>
          <w:b/>
          <w:bCs/>
          <w:i/>
          <w:iCs/>
          <w:lang w:val="uk-UA"/>
        </w:rPr>
      </w:pPr>
      <w:r w:rsidRPr="00481FD2">
        <w:rPr>
          <w:rFonts w:ascii="Times New Roman" w:hAnsi="Times New Roman" w:cs="Times New Roman"/>
          <w:b/>
          <w:bCs/>
          <w:i/>
          <w:iCs/>
          <w:lang w:val="uk-UA"/>
        </w:rPr>
        <w:t>Захисні споруди цивільного захисту – найпростіші укриття (сховища):</w:t>
      </w:r>
    </w:p>
    <w:p w:rsidR="00126C44" w:rsidRPr="00481FD2" w:rsidRDefault="00126C44" w:rsidP="00126C44">
      <w:pPr>
        <w:pStyle w:val="a4"/>
        <w:numPr>
          <w:ilvl w:val="1"/>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Облаштування захисних споруд цивільного захисту – найпростіших укриттів (сховищ) в закладах освіти на суму 2 769 450 грн – поточні видатки</w:t>
      </w:r>
      <w:r w:rsidRPr="00481FD2">
        <w:rPr>
          <w:rFonts w:ascii="Times New Roman" w:hAnsi="Times New Roman" w:cs="Times New Roman"/>
          <w:i/>
          <w:iCs/>
          <w:szCs w:val="24"/>
          <w:lang w:val="uk-UA"/>
        </w:rPr>
        <w:t xml:space="preserve">. </w:t>
      </w:r>
      <w:r w:rsidRPr="00481FD2">
        <w:rPr>
          <w:rFonts w:ascii="Times New Roman" w:hAnsi="Times New Roman" w:cs="Times New Roman"/>
          <w:szCs w:val="24"/>
          <w:lang w:val="uk-UA"/>
        </w:rPr>
        <w:t xml:space="preserve">Збільшення видатків буде проведено за рахунок економії видатків, передбачених на: </w:t>
      </w:r>
    </w:p>
    <w:p w:rsidR="00126C44" w:rsidRPr="00481FD2" w:rsidRDefault="00126C44" w:rsidP="00126C44">
      <w:pPr>
        <w:pStyle w:val="a4"/>
        <w:numPr>
          <w:ilvl w:val="0"/>
          <w:numId w:val="12"/>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 організацію харчування в закладах освіти – 1 206 885 грн;</w:t>
      </w:r>
    </w:p>
    <w:p w:rsidR="00126C44" w:rsidRPr="00481FD2" w:rsidRDefault="00126C44" w:rsidP="00126C44">
      <w:pPr>
        <w:pStyle w:val="a4"/>
        <w:numPr>
          <w:ilvl w:val="0"/>
          <w:numId w:val="12"/>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капітальний ремонт захисних споруд цивільного захисту – найпростіших укриттів (сховища), згідно укладених договорів – 962 565 грн;</w:t>
      </w:r>
    </w:p>
    <w:p w:rsidR="00126C44" w:rsidRPr="00481FD2" w:rsidRDefault="00126C44" w:rsidP="00126C44">
      <w:pPr>
        <w:pStyle w:val="a4"/>
        <w:numPr>
          <w:ilvl w:val="0"/>
          <w:numId w:val="12"/>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капітальний ремонт в частині протипожежних заходів, згідно укладених договорів – 600 000 грн.  </w:t>
      </w:r>
    </w:p>
    <w:p w:rsidR="00126C44" w:rsidRPr="00481FD2" w:rsidRDefault="00126C44" w:rsidP="00126C44">
      <w:pPr>
        <w:pStyle w:val="a4"/>
        <w:numPr>
          <w:ilvl w:val="1"/>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Проведення </w:t>
      </w:r>
      <w:bookmarkStart w:id="1" w:name="_Hlk169000642"/>
      <w:r w:rsidRPr="00481FD2">
        <w:rPr>
          <w:rFonts w:ascii="Times New Roman" w:hAnsi="Times New Roman" w:cs="Times New Roman"/>
          <w:szCs w:val="24"/>
          <w:lang w:val="uk-UA"/>
        </w:rPr>
        <w:t xml:space="preserve">капітального ремонту захисної споруди цивільного захисту – найпростішого укриття (сховища) </w:t>
      </w:r>
      <w:bookmarkEnd w:id="1"/>
      <w:r w:rsidRPr="00481FD2">
        <w:rPr>
          <w:rFonts w:ascii="Times New Roman" w:hAnsi="Times New Roman" w:cs="Times New Roman"/>
          <w:szCs w:val="24"/>
          <w:lang w:val="uk-UA"/>
        </w:rPr>
        <w:t xml:space="preserve">в Одеському закладі дошкільної освіти «Ясла-садок» </w:t>
      </w:r>
      <w:r>
        <w:rPr>
          <w:rFonts w:ascii="Times New Roman" w:hAnsi="Times New Roman" w:cs="Times New Roman"/>
          <w:szCs w:val="24"/>
          <w:lang w:val="uk-UA"/>
        </w:rPr>
        <w:t xml:space="preserve">   </w:t>
      </w:r>
      <w:r w:rsidRPr="00481FD2">
        <w:rPr>
          <w:rFonts w:ascii="Times New Roman" w:hAnsi="Times New Roman" w:cs="Times New Roman"/>
          <w:szCs w:val="24"/>
          <w:lang w:val="uk-UA"/>
        </w:rPr>
        <w:t xml:space="preserve">№ 269 комбінованого типу Одеської міської ради на суму 3 000 000 грн (за рахунок видатків даного закладу на придбання модулів </w:t>
      </w:r>
      <w:proofErr w:type="spellStart"/>
      <w:r w:rsidRPr="00481FD2">
        <w:rPr>
          <w:rFonts w:ascii="Times New Roman" w:hAnsi="Times New Roman" w:cs="Times New Roman"/>
          <w:szCs w:val="24"/>
          <w:lang w:val="uk-UA"/>
        </w:rPr>
        <w:t>швидкоспоруджуваної</w:t>
      </w:r>
      <w:proofErr w:type="spellEnd"/>
      <w:r w:rsidRPr="00481FD2">
        <w:rPr>
          <w:rFonts w:ascii="Times New Roman" w:hAnsi="Times New Roman" w:cs="Times New Roman"/>
          <w:szCs w:val="24"/>
          <w:lang w:val="uk-UA"/>
        </w:rPr>
        <w:t xml:space="preserve"> захисної споруди цивільного захисту на підставі проведеного обстеження підвального приміщення та виявлення можливості облаштування в ньому найпростішого укриття (сховища);</w:t>
      </w:r>
    </w:p>
    <w:p w:rsidR="00126C44" w:rsidRPr="00481FD2" w:rsidRDefault="00126C44" w:rsidP="00126C44">
      <w:pPr>
        <w:pStyle w:val="a4"/>
        <w:numPr>
          <w:ilvl w:val="1"/>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Проведення капітального ремонту захисних споруд цивільного захисту – найпростіших укриттів (сховищ) в закладах освіти (перерозподіл між закладами).</w:t>
      </w:r>
    </w:p>
    <w:p w:rsidR="00126C44" w:rsidRPr="00481FD2" w:rsidRDefault="00126C44" w:rsidP="00126C44">
      <w:pPr>
        <w:pStyle w:val="a4"/>
        <w:ind w:left="0" w:firstLine="284"/>
        <w:jc w:val="both"/>
        <w:rPr>
          <w:rFonts w:ascii="Times New Roman" w:hAnsi="Times New Roman" w:cs="Times New Roman"/>
          <w:b/>
          <w:bCs/>
          <w:i/>
          <w:iCs/>
          <w:szCs w:val="24"/>
          <w:lang w:val="uk-UA"/>
        </w:rPr>
      </w:pPr>
      <w:r w:rsidRPr="00481FD2">
        <w:rPr>
          <w:rFonts w:ascii="Times New Roman" w:hAnsi="Times New Roman" w:cs="Times New Roman"/>
          <w:b/>
          <w:bCs/>
          <w:i/>
          <w:iCs/>
          <w:szCs w:val="24"/>
          <w:lang w:val="uk-UA"/>
        </w:rPr>
        <w:t>Кабінети для підготовки учнів з предмету «Захист України»</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 xml:space="preserve">Конституція України визначає захист Вітчизни обов’язком громадян України, найважливішою функцією держави. Відповідно до позиції МОН, у період війни, яку </w:t>
      </w:r>
      <w:r w:rsidRPr="00481FD2">
        <w:rPr>
          <w:rFonts w:ascii="Times New Roman" w:hAnsi="Times New Roman" w:cs="Times New Roman"/>
          <w:szCs w:val="24"/>
          <w:lang w:val="uk-UA"/>
        </w:rPr>
        <w:lastRenderedPageBreak/>
        <w:t>російська федерація розв’язала і веде проти України, виникає нагальна необхідність переосмислення зробленого і здійснення системних заходів, спрямованих па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Навчальний предмет «Захист України» виступає важливою ланкою військово-патріотичного виховання, яке, своєю чергою, визначено складовою національно-патріотичного виховання, - що в часи воєнної загрози стає пріоритетом національно-патріотичного виховання.</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 xml:space="preserve">Військово-патріотичне виховання орієнтоване на формування у особистості, що зростає, готовності до захисту Української держави, розвиток бажання здобувати військові професії, проходити службу у Збройних Силах України як особливому виді державної служби. </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Відповідно до статті 9 Закону України «Про військовий обов’язок та військову службу» допризовна підготовка включається до Державного стандарту базової і повної загальної середньої освіти, що реалізується у закладах середньої освіти III ступеня (або структурних підрозділах інших закладів освіти), що забезпечують профільну середню освіту; закладах професійної (професійно-технічної) освіти.</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Наказом МОН України від 03.08.2022 № 698 «Про внесення змін до навчальних програм для 6-9 та 10-11 класів ЗЗСО» до навчальної програми для 10-11 класів закладів загальної середньої освіти введено предмет «Захист України» (рівень стандарту).</w:t>
      </w:r>
    </w:p>
    <w:p w:rsidR="00126C44" w:rsidRPr="00481FD2" w:rsidRDefault="00126C44" w:rsidP="00126C44">
      <w:pPr>
        <w:pStyle w:val="a4"/>
        <w:ind w:left="0" w:firstLine="284"/>
        <w:contextualSpacing w:val="0"/>
        <w:jc w:val="both"/>
        <w:rPr>
          <w:rFonts w:ascii="Times New Roman" w:hAnsi="Times New Roman" w:cs="Times New Roman"/>
          <w:szCs w:val="24"/>
          <w:lang w:val="uk-UA"/>
        </w:rPr>
      </w:pPr>
      <w:r w:rsidRPr="00481FD2">
        <w:rPr>
          <w:rFonts w:ascii="Times New Roman" w:hAnsi="Times New Roman" w:cs="Times New Roman"/>
          <w:szCs w:val="24"/>
          <w:lang w:val="uk-UA"/>
        </w:rPr>
        <w:t xml:space="preserve">Зважаючи на вищезазначене запропоновано виділення бюджетних призначень на </w:t>
      </w:r>
      <w:r w:rsidRPr="00481FD2">
        <w:rPr>
          <w:rFonts w:ascii="Times New Roman" w:hAnsi="Times New Roman" w:cs="Times New Roman"/>
          <w:szCs w:val="24"/>
          <w:u w:val="single"/>
          <w:lang w:val="uk-UA"/>
        </w:rPr>
        <w:t>створення та оснащення навчальним майном кабінетів для підготовки учнів з предмету «Захист України»</w:t>
      </w:r>
      <w:r w:rsidRPr="00481FD2">
        <w:rPr>
          <w:rFonts w:ascii="Times New Roman" w:hAnsi="Times New Roman" w:cs="Times New Roman"/>
          <w:szCs w:val="24"/>
          <w:lang w:val="uk-UA"/>
        </w:rPr>
        <w:t xml:space="preserve"> в закладах загальної середньої освіти на суму 6 138 713 грн, у тому числі:</w:t>
      </w:r>
    </w:p>
    <w:p w:rsidR="00126C44" w:rsidRPr="00481FD2" w:rsidRDefault="00126C44" w:rsidP="00126C44">
      <w:pPr>
        <w:pStyle w:val="a4"/>
        <w:numPr>
          <w:ilvl w:val="0"/>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придбання для 4-х закладів освіти інтерактивних стрілецьких тирів (ноутбук, програмне забезпечення, проектор, проекційний екран, web-камера) та навчальних станцій керування FPV- </w:t>
      </w:r>
      <w:proofErr w:type="spellStart"/>
      <w:r w:rsidRPr="00481FD2">
        <w:rPr>
          <w:rFonts w:ascii="Times New Roman" w:hAnsi="Times New Roman" w:cs="Times New Roman"/>
          <w:szCs w:val="24"/>
          <w:lang w:val="uk-UA"/>
        </w:rPr>
        <w:t>дроном</w:t>
      </w:r>
      <w:proofErr w:type="spellEnd"/>
      <w:r w:rsidRPr="00481FD2">
        <w:rPr>
          <w:rFonts w:ascii="Times New Roman" w:hAnsi="Times New Roman" w:cs="Times New Roman"/>
          <w:szCs w:val="24"/>
          <w:lang w:val="uk-UA"/>
        </w:rPr>
        <w:t xml:space="preserve"> на 5 осіб – 3 800 000 грн;</w:t>
      </w:r>
    </w:p>
    <w:p w:rsidR="00126C44" w:rsidRPr="00481FD2" w:rsidRDefault="00126C44" w:rsidP="00126C44">
      <w:pPr>
        <w:pStyle w:val="a4"/>
        <w:numPr>
          <w:ilvl w:val="0"/>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придбання тренувального майна (манекени, професійні набори для роботи з манекенами, дефібрилятори, дихальні мішки для штучної вентиляції легень та інші навчальні засоби для тренувань) – 1 938 713 грн;</w:t>
      </w:r>
    </w:p>
    <w:p w:rsidR="00126C44" w:rsidRPr="00481FD2" w:rsidRDefault="00126C44" w:rsidP="00126C44">
      <w:pPr>
        <w:pStyle w:val="a4"/>
        <w:numPr>
          <w:ilvl w:val="0"/>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поточний ремонт кабінетів з облаштуванням «смуги перешкод», що є невід’ємною складовою частиною вивчення предмету – 400 000 грн.</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Збільшення видатків буде проведено за рахунок економії видатків, передбачених на капітальний ремонт Одеського ліцею «Михайлівський» Одеської міської ради за адресою: м. Одеса, пл. Михайлівська, 10, в частині відновлення пошкодженого закладу внаслідок збройної агресії, у зв’язку з тим, що замовником капітального ремонту будівлі визначено Управління капітального будівництва Одеської міської ради.</w:t>
      </w:r>
    </w:p>
    <w:p w:rsidR="00126C44" w:rsidRPr="00481FD2" w:rsidRDefault="00126C44" w:rsidP="00126C44">
      <w:pPr>
        <w:pStyle w:val="a4"/>
        <w:ind w:left="0" w:firstLine="284"/>
        <w:jc w:val="both"/>
        <w:rPr>
          <w:rFonts w:ascii="Times New Roman" w:hAnsi="Times New Roman" w:cs="Times New Roman"/>
          <w:b/>
          <w:bCs/>
          <w:i/>
          <w:iCs/>
          <w:szCs w:val="24"/>
          <w:lang w:val="uk-UA"/>
        </w:rPr>
      </w:pPr>
      <w:r w:rsidRPr="00481FD2">
        <w:rPr>
          <w:rFonts w:ascii="Times New Roman" w:hAnsi="Times New Roman" w:cs="Times New Roman"/>
          <w:b/>
          <w:bCs/>
          <w:i/>
          <w:iCs/>
          <w:szCs w:val="24"/>
          <w:lang w:val="uk-UA"/>
        </w:rPr>
        <w:t>Інші видатки загального фонду на суму 5 360 760 грн на:</w:t>
      </w:r>
    </w:p>
    <w:p w:rsidR="00126C44" w:rsidRPr="00481FD2" w:rsidRDefault="00126C44" w:rsidP="00126C44">
      <w:pPr>
        <w:pStyle w:val="a4"/>
        <w:numPr>
          <w:ilvl w:val="0"/>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Придбання протипожежного інвентарю, вогнегасників, миючих та дезінфікуючих засобів, комплектувальних виробів та деталей для ремонту виробничого обладнання тощо, для закладів освіти на суму 1 180 000 грн;</w:t>
      </w:r>
    </w:p>
    <w:p w:rsidR="00126C44" w:rsidRPr="00481FD2" w:rsidRDefault="00126C44" w:rsidP="00126C44">
      <w:pPr>
        <w:pStyle w:val="a4"/>
        <w:numPr>
          <w:ilvl w:val="1"/>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Проведення поточного ремонту в закладах освіти (в частині усунення аварій в бюджетних закладах), обробки дерев’яних приміщень вогнезахисним розчином,  землевпорядкувальних робіт, оплати курсів, заходів з дератизації, обслуговування АПС та доставки підручників на суму 3 985 260 грн;</w:t>
      </w:r>
    </w:p>
    <w:p w:rsidR="00126C44" w:rsidRPr="00481FD2" w:rsidRDefault="00126C44" w:rsidP="00126C44">
      <w:pPr>
        <w:pStyle w:val="a4"/>
        <w:numPr>
          <w:ilvl w:val="1"/>
          <w:numId w:val="11"/>
        </w:numPr>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 xml:space="preserve">Забезпечення виконання розпорядження Одеського міського голови </w:t>
      </w:r>
      <w:r w:rsidRPr="00481FD2">
        <w:rPr>
          <w:rFonts w:ascii="Times New Roman" w:hAnsi="Times New Roman" w:cs="Times New Roman"/>
          <w:szCs w:val="24"/>
          <w:lang w:val="uk-UA"/>
        </w:rPr>
        <w:br/>
        <w:t>від 01.01.2024 № 03 «Про внесення змін до розпорядження міського голови від</w:t>
      </w:r>
      <w:r w:rsidRPr="00481FD2">
        <w:rPr>
          <w:rFonts w:ascii="Times New Roman" w:hAnsi="Times New Roman" w:cs="Times New Roman"/>
          <w:szCs w:val="24"/>
          <w:lang w:val="uk-UA"/>
        </w:rPr>
        <w:br/>
        <w:t xml:space="preserve"> 15 березня 2016 року № 199 «Про встановлення муніципальної виплати окремим категоріям працівників галузі «Освіта» м. Одеси» на суму 195 500 грн.</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szCs w:val="24"/>
          <w:lang w:val="uk-UA"/>
        </w:rPr>
        <w:t>Перерозподіл буде проведено за рахунок економії видатків, передбачених на:</w:t>
      </w:r>
    </w:p>
    <w:p w:rsidR="00126C44" w:rsidRPr="00481FD2" w:rsidRDefault="00126C44" w:rsidP="00126C44">
      <w:pPr>
        <w:pStyle w:val="a4"/>
        <w:numPr>
          <w:ilvl w:val="0"/>
          <w:numId w:val="13"/>
        </w:numPr>
        <w:tabs>
          <w:tab w:val="left" w:pos="567"/>
        </w:tabs>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Оплату праці з нарахуваннями працівникам закладів освіти (на підставі фактично нарахованих сум) – 3 047 500 грн;</w:t>
      </w:r>
    </w:p>
    <w:p w:rsidR="00126C44" w:rsidRPr="00481FD2" w:rsidRDefault="00126C44" w:rsidP="00126C44">
      <w:pPr>
        <w:pStyle w:val="a4"/>
        <w:numPr>
          <w:ilvl w:val="0"/>
          <w:numId w:val="13"/>
        </w:numPr>
        <w:tabs>
          <w:tab w:val="left" w:pos="567"/>
        </w:tabs>
        <w:suppressAutoHyphens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lastRenderedPageBreak/>
        <w:t>Організацію харчування в закладах освіти – 1 923 260 грн;</w:t>
      </w:r>
    </w:p>
    <w:p w:rsidR="00126C44" w:rsidRPr="00481FD2" w:rsidRDefault="00126C44" w:rsidP="00126C44">
      <w:pPr>
        <w:pStyle w:val="a4"/>
        <w:numPr>
          <w:ilvl w:val="0"/>
          <w:numId w:val="13"/>
        </w:numPr>
        <w:tabs>
          <w:tab w:val="left" w:pos="567"/>
        </w:tabs>
        <w:suppressAutoHyphens w:val="0"/>
        <w:autoSpaceDN/>
        <w:ind w:left="0" w:firstLine="284"/>
        <w:contextualSpacing w:val="0"/>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Оформлення документації по правам власності на земельні ділянки закладів освіти, у зв’язку з частковим призупиненням роботи окремих закладів дошкільної освіти – 390 000 грн.</w:t>
      </w:r>
    </w:p>
    <w:p w:rsidR="00126C44" w:rsidRPr="00481FD2" w:rsidRDefault="00126C44" w:rsidP="00126C44">
      <w:pPr>
        <w:ind w:firstLine="284"/>
        <w:jc w:val="both"/>
        <w:rPr>
          <w:rFonts w:ascii="Times New Roman" w:hAnsi="Times New Roman" w:cs="Times New Roman"/>
          <w:b/>
          <w:bCs/>
          <w:i/>
          <w:iCs/>
          <w:lang w:val="uk-UA"/>
        </w:rPr>
      </w:pPr>
      <w:r w:rsidRPr="00481FD2">
        <w:rPr>
          <w:rFonts w:ascii="Times New Roman" w:hAnsi="Times New Roman" w:cs="Times New Roman"/>
          <w:b/>
          <w:bCs/>
          <w:i/>
          <w:iCs/>
          <w:lang w:val="uk-UA"/>
        </w:rPr>
        <w:t>Усунення аварії в бюджетній установі</w:t>
      </w:r>
    </w:p>
    <w:p w:rsidR="00126C44" w:rsidRPr="00481FD2" w:rsidRDefault="00126C44" w:rsidP="00126C44">
      <w:pPr>
        <w:pStyle w:val="a4"/>
        <w:ind w:left="0" w:firstLine="284"/>
        <w:contextualSpacing w:val="0"/>
        <w:jc w:val="both"/>
        <w:rPr>
          <w:rFonts w:ascii="Times New Roman" w:hAnsi="Times New Roman" w:cs="Times New Roman"/>
          <w:b/>
          <w:bCs/>
          <w:i/>
          <w:iCs/>
          <w:szCs w:val="24"/>
          <w:lang w:val="uk-UA"/>
        </w:rPr>
      </w:pPr>
      <w:r w:rsidRPr="00481FD2">
        <w:rPr>
          <w:rFonts w:ascii="Times New Roman" w:hAnsi="Times New Roman" w:cs="Times New Roman"/>
          <w:szCs w:val="24"/>
          <w:lang w:val="uk-UA"/>
        </w:rPr>
        <w:t>Проведення капітального ремонту спортивної зали Одеського ліцею № 122 Одеської міської ради за адресою: м. Одеса, вул. </w:t>
      </w:r>
      <w:proofErr w:type="spellStart"/>
      <w:r w:rsidRPr="00481FD2">
        <w:rPr>
          <w:rFonts w:ascii="Times New Roman" w:hAnsi="Times New Roman" w:cs="Times New Roman"/>
          <w:szCs w:val="24"/>
          <w:lang w:val="uk-UA"/>
        </w:rPr>
        <w:t>Старопортофранківська</w:t>
      </w:r>
      <w:proofErr w:type="spellEnd"/>
      <w:r w:rsidRPr="00481FD2">
        <w:rPr>
          <w:rFonts w:ascii="Times New Roman" w:hAnsi="Times New Roman" w:cs="Times New Roman"/>
          <w:szCs w:val="24"/>
          <w:lang w:val="uk-UA"/>
        </w:rPr>
        <w:t>, 45 з метою ліквідації її аварійного стану на суму 1 000 000 грн (за рахунок економії видатків, передбачених на організацію харчування в закладах освіти).</w:t>
      </w:r>
    </w:p>
    <w:p w:rsidR="00126C44" w:rsidRPr="00481FD2" w:rsidRDefault="00126C44" w:rsidP="00126C44">
      <w:pPr>
        <w:pStyle w:val="a4"/>
        <w:ind w:left="0" w:firstLine="284"/>
        <w:jc w:val="both"/>
        <w:rPr>
          <w:rFonts w:ascii="Times New Roman" w:hAnsi="Times New Roman" w:cs="Times New Roman"/>
          <w:szCs w:val="24"/>
          <w:lang w:val="uk-UA"/>
        </w:rPr>
      </w:pPr>
      <w:r w:rsidRPr="00481FD2">
        <w:rPr>
          <w:rFonts w:ascii="Times New Roman" w:hAnsi="Times New Roman" w:cs="Times New Roman"/>
          <w:b/>
          <w:bCs/>
          <w:i/>
          <w:iCs/>
          <w:szCs w:val="24"/>
          <w:lang w:val="uk-UA"/>
        </w:rPr>
        <w:t>Оплата комунальних послуг та енергоносіїв -</w:t>
      </w:r>
      <w:r w:rsidRPr="00481FD2">
        <w:rPr>
          <w:rFonts w:ascii="Times New Roman" w:hAnsi="Times New Roman" w:cs="Times New Roman"/>
          <w:szCs w:val="24"/>
          <w:lang w:val="uk-UA"/>
        </w:rPr>
        <w:t xml:space="preserve"> перерозподіл між видатками на оплату комунальних послуг та енергоносіїв, з метою забезпечення видатків для укладання договору закладами освіти на розподіл електричної енергії на період з липня по грудень 2024 року (перерозподіл між видатками на оплату комунальних послуг та енергоносіїв) на суму 3 060 000 грн.</w:t>
      </w:r>
    </w:p>
    <w:p w:rsidR="00126C44" w:rsidRPr="00481FD2" w:rsidRDefault="00126C44" w:rsidP="00126C44">
      <w:pPr>
        <w:ind w:firstLine="284"/>
        <w:jc w:val="both"/>
        <w:rPr>
          <w:rFonts w:ascii="Times New Roman" w:hAnsi="Times New Roman" w:cs="Times New Roman"/>
          <w:lang w:val="uk-UA"/>
        </w:rPr>
      </w:pPr>
      <w:r w:rsidRPr="00481FD2">
        <w:rPr>
          <w:rFonts w:ascii="Times New Roman" w:hAnsi="Times New Roman" w:cs="Times New Roman"/>
          <w:lang w:val="uk-UA"/>
        </w:rPr>
        <w:t xml:space="preserve">Пропозиції Департаменту освіти та науки Одеської міської ради щодо </w:t>
      </w:r>
      <w:r w:rsidRPr="00481FD2">
        <w:rPr>
          <w:rFonts w:ascii="Times New Roman" w:hAnsi="Times New Roman" w:cs="Times New Roman"/>
          <w:u w:val="single"/>
          <w:lang w:val="uk-UA"/>
        </w:rPr>
        <w:t>перерозподілу</w:t>
      </w:r>
      <w:r w:rsidRPr="00481FD2">
        <w:rPr>
          <w:rFonts w:ascii="Times New Roman" w:hAnsi="Times New Roman" w:cs="Times New Roman"/>
          <w:lang w:val="uk-UA"/>
        </w:rPr>
        <w:t xml:space="preserve"> бюджетних призначень за КПКВКМБ, КЕКВ та найменуваннями видатків бюджету розвитку наведено у додатку 2 до цього листа (</w:t>
      </w:r>
      <w:r w:rsidRPr="00481FD2">
        <w:rPr>
          <w:rFonts w:ascii="Times New Roman" w:hAnsi="Times New Roman" w:cs="Times New Roman"/>
          <w:i/>
          <w:iCs/>
          <w:lang w:val="uk-UA"/>
        </w:rPr>
        <w:t>додається</w:t>
      </w:r>
      <w:r w:rsidRPr="00481FD2">
        <w:rPr>
          <w:rFonts w:ascii="Times New Roman" w:hAnsi="Times New Roman" w:cs="Times New Roman"/>
          <w:lang w:val="uk-UA"/>
        </w:rPr>
        <w:t>).</w:t>
      </w:r>
    </w:p>
    <w:p w:rsidR="00126C44" w:rsidRPr="00481FD2" w:rsidRDefault="00126C44" w:rsidP="00126C44">
      <w:pPr>
        <w:pStyle w:val="a4"/>
        <w:ind w:left="0" w:firstLine="284"/>
        <w:jc w:val="both"/>
        <w:rPr>
          <w:rFonts w:ascii="Times New Roman" w:hAnsi="Times New Roman" w:cs="Times New Roman"/>
          <w:szCs w:val="24"/>
          <w:shd w:val="clear" w:color="auto" w:fill="FFFFFF"/>
          <w:lang w:val="uk-UA"/>
        </w:rPr>
      </w:pPr>
      <w:r w:rsidRPr="00481FD2">
        <w:rPr>
          <w:rFonts w:ascii="Times New Roman" w:hAnsi="Times New Roman" w:cs="Times New Roman"/>
          <w:szCs w:val="24"/>
          <w:lang w:val="uk-UA"/>
        </w:rPr>
        <w:t>Наданими пропозиціями, зокрема визначаються видатки, які</w:t>
      </w:r>
      <w:r w:rsidRPr="00481FD2">
        <w:rPr>
          <w:rFonts w:ascii="Times New Roman" w:eastAsia="Calibri" w:hAnsi="Times New Roman" w:cs="Times New Roman"/>
          <w:szCs w:val="24"/>
          <w:lang w:val="uk-UA" w:eastAsia="ru-RU"/>
        </w:rPr>
        <w:t xml:space="preserve">, відповідно до </w:t>
      </w:r>
      <w:r w:rsidRPr="00481FD2">
        <w:rPr>
          <w:rFonts w:ascii="Times New Roman" w:hAnsi="Times New Roman" w:cs="Times New Roman"/>
          <w:bCs/>
          <w:szCs w:val="24"/>
          <w:lang w:val="uk-UA"/>
        </w:rPr>
        <w:t>вимог пункту 22</w:t>
      </w:r>
      <w:r w:rsidRPr="00481FD2">
        <w:rPr>
          <w:rFonts w:ascii="Times New Roman" w:hAnsi="Times New Roman" w:cs="Times New Roman"/>
          <w:bCs/>
          <w:szCs w:val="24"/>
          <w:vertAlign w:val="superscript"/>
          <w:lang w:val="uk-UA"/>
        </w:rPr>
        <w:t>8</w:t>
      </w:r>
      <w:r w:rsidRPr="00481FD2">
        <w:rPr>
          <w:rFonts w:ascii="Times New Roman" w:hAnsi="Times New Roman" w:cs="Times New Roman"/>
          <w:bCs/>
          <w:szCs w:val="24"/>
          <w:lang w:val="uk-UA"/>
        </w:rPr>
        <w:t xml:space="preserve"> розділу VI «Прикінцеві та перехідні положення» Бюджетного кодексу України та статті 46 Закону України «Про Державний бюджет України на 2024</w:t>
      </w:r>
      <w:r w:rsidRPr="00481FD2">
        <w:rPr>
          <w:rFonts w:ascii="Times New Roman" w:eastAsia="Calibri" w:hAnsi="Times New Roman" w:cs="Times New Roman"/>
          <w:szCs w:val="24"/>
          <w:lang w:val="uk-UA" w:eastAsia="ru-RU"/>
        </w:rPr>
        <w:t xml:space="preserve"> рік», можуть визначатись за рахунок залишку </w:t>
      </w:r>
      <w:r w:rsidRPr="00481FD2">
        <w:rPr>
          <w:rFonts w:ascii="Times New Roman" w:hAnsi="Times New Roman" w:cs="Times New Roman"/>
          <w:bCs/>
          <w:szCs w:val="24"/>
          <w:lang w:val="uk-UA"/>
        </w:rPr>
        <w:t xml:space="preserve">коштів, </w:t>
      </w:r>
      <w:r w:rsidRPr="00481FD2">
        <w:rPr>
          <w:rFonts w:ascii="Times New Roman" w:hAnsi="Times New Roman" w:cs="Times New Roman"/>
          <w:szCs w:val="24"/>
          <w:shd w:val="clear" w:color="auto" w:fill="FFFFFF"/>
          <w:lang w:val="uk-UA"/>
        </w:rPr>
        <w:t>які утворилися на кінець бюджетного періоду. У зв’язку з цим, пропонуємо:</w:t>
      </w:r>
    </w:p>
    <w:p w:rsidR="00126C44" w:rsidRPr="00481FD2" w:rsidRDefault="00126C44" w:rsidP="00126C44">
      <w:pPr>
        <w:pStyle w:val="a7"/>
        <w:ind w:firstLine="284"/>
        <w:jc w:val="both"/>
        <w:rPr>
          <w:rFonts w:ascii="Times New Roman" w:eastAsia="Times New Roman" w:hAnsi="Times New Roman" w:cs="Times New Roman"/>
          <w:bCs/>
          <w:sz w:val="24"/>
          <w:szCs w:val="24"/>
          <w:lang w:eastAsia="uk-UA"/>
        </w:rPr>
      </w:pPr>
      <w:r w:rsidRPr="00481FD2">
        <w:rPr>
          <w:rFonts w:ascii="Times New Roman" w:hAnsi="Times New Roman" w:cs="Times New Roman"/>
          <w:bCs/>
          <w:sz w:val="24"/>
          <w:szCs w:val="24"/>
        </w:rPr>
        <w:t>- в</w:t>
      </w:r>
      <w:r w:rsidRPr="00481FD2">
        <w:rPr>
          <w:rFonts w:ascii="Times New Roman" w:eastAsia="Times New Roman" w:hAnsi="Times New Roman" w:cs="Times New Roman"/>
          <w:bCs/>
          <w:sz w:val="24"/>
          <w:szCs w:val="24"/>
          <w:lang w:eastAsia="uk-UA"/>
        </w:rPr>
        <w:t xml:space="preserve">изначити додаткові бюджетні призначення у сумі 5 306 885 грн за рахунок залишку коштів загального фонду бюджету Одеської міської територіальної громади, </w:t>
      </w:r>
      <w:r w:rsidRPr="00481FD2">
        <w:rPr>
          <w:rFonts w:ascii="Times New Roman" w:eastAsia="Calibri" w:hAnsi="Times New Roman" w:cs="Times New Roman"/>
          <w:sz w:val="24"/>
          <w:szCs w:val="24"/>
          <w:lang w:eastAsia="ru-RU"/>
        </w:rPr>
        <w:t>який утворився станом на 01.01.2024</w:t>
      </w:r>
      <w:r w:rsidRPr="00481FD2">
        <w:rPr>
          <w:rFonts w:ascii="Times New Roman" w:eastAsia="Times New Roman" w:hAnsi="Times New Roman" w:cs="Times New Roman"/>
          <w:bCs/>
          <w:sz w:val="24"/>
          <w:szCs w:val="24"/>
          <w:lang w:eastAsia="uk-UA"/>
        </w:rPr>
        <w:t>;</w:t>
      </w:r>
    </w:p>
    <w:p w:rsidR="00126C44" w:rsidRPr="00481FD2" w:rsidRDefault="00126C44" w:rsidP="00126C44">
      <w:pPr>
        <w:tabs>
          <w:tab w:val="left" w:pos="567"/>
          <w:tab w:val="left" w:pos="709"/>
          <w:tab w:val="left" w:pos="1701"/>
        </w:tabs>
        <w:ind w:firstLine="284"/>
        <w:jc w:val="both"/>
        <w:rPr>
          <w:rFonts w:ascii="Times New Roman" w:hAnsi="Times New Roman" w:cs="Times New Roman"/>
          <w:lang w:val="uk-UA"/>
        </w:rPr>
      </w:pPr>
      <w:r w:rsidRPr="00481FD2">
        <w:rPr>
          <w:rFonts w:ascii="Times New Roman" w:hAnsi="Times New Roman" w:cs="Times New Roman"/>
          <w:lang w:val="uk-UA"/>
        </w:rPr>
        <w:t>- вивільнені бюджетні призначення у сумі 5 306 885 грн спрямувати на збільшення обсягу резервного фонду (КПКВКМБ 3718710 «Резервний фонд місцевого бюджету» (</w:t>
      </w:r>
      <w:r w:rsidRPr="00481FD2">
        <w:rPr>
          <w:rFonts w:ascii="Times New Roman" w:hAnsi="Times New Roman" w:cs="Times New Roman"/>
          <w:i/>
          <w:lang w:val="uk-UA"/>
        </w:rPr>
        <w:t>нерозподілені видатки</w:t>
      </w:r>
      <w:r w:rsidRPr="00481FD2">
        <w:rPr>
          <w:rFonts w:ascii="Times New Roman" w:hAnsi="Times New Roman" w:cs="Times New Roman"/>
          <w:lang w:val="uk-UA"/>
        </w:rPr>
        <w:t>).</w:t>
      </w:r>
    </w:p>
    <w:p w:rsidR="00126C44" w:rsidRPr="00481FD2" w:rsidRDefault="00126C44" w:rsidP="00126C44">
      <w:pPr>
        <w:pStyle w:val="a7"/>
        <w:ind w:firstLine="284"/>
        <w:jc w:val="both"/>
        <w:rPr>
          <w:rFonts w:ascii="Times New Roman" w:hAnsi="Times New Roman" w:cs="Times New Roman"/>
          <w:i/>
          <w:iCs/>
          <w:sz w:val="24"/>
          <w:szCs w:val="24"/>
        </w:rPr>
      </w:pPr>
      <w:r w:rsidRPr="00481FD2">
        <w:rPr>
          <w:rFonts w:ascii="Times New Roman" w:hAnsi="Times New Roman" w:cs="Times New Roman"/>
          <w:sz w:val="24"/>
          <w:szCs w:val="24"/>
        </w:rPr>
        <w:t xml:space="preserve">4.2. Визначення </w:t>
      </w:r>
      <w:r w:rsidRPr="00481FD2">
        <w:rPr>
          <w:rFonts w:ascii="Times New Roman" w:hAnsi="Times New Roman" w:cs="Times New Roman"/>
          <w:sz w:val="24"/>
          <w:szCs w:val="24"/>
          <w:u w:val="single"/>
        </w:rPr>
        <w:t>додаткових</w:t>
      </w:r>
      <w:r w:rsidRPr="00481FD2">
        <w:rPr>
          <w:rFonts w:ascii="Times New Roman" w:hAnsi="Times New Roman" w:cs="Times New Roman"/>
          <w:sz w:val="24"/>
          <w:szCs w:val="24"/>
        </w:rPr>
        <w:t xml:space="preserve"> бюджетних призначень спеціального фонду бюджету (бюджету розвитку) для проведення капітального ремонту захисної споруди цивільного захисту – найпростішого укриття (сховища) в Одеському ліцеї № 17 Одеської міської ради за КПКВКМБ 0611021 «Надання загальної середньої освіти закладами загальної середньої освіти за рахунок коштів місцевого бюджету» у сумі 5 000 000 грн </w:t>
      </w:r>
      <w:r w:rsidRPr="00481FD2">
        <w:rPr>
          <w:rFonts w:ascii="Times New Roman" w:hAnsi="Times New Roman" w:cs="Times New Roman"/>
          <w:i/>
          <w:iCs/>
          <w:sz w:val="24"/>
          <w:szCs w:val="24"/>
        </w:rPr>
        <w:t xml:space="preserve">(найменування видатків бюджету розвитку: «Капітальний ремонт Одеського ліцею № 17 Одеської міської ради за адресою: м. Одеса,   вул. </w:t>
      </w:r>
      <w:proofErr w:type="spellStart"/>
      <w:r w:rsidRPr="00481FD2">
        <w:rPr>
          <w:rFonts w:ascii="Times New Roman" w:hAnsi="Times New Roman" w:cs="Times New Roman"/>
          <w:i/>
          <w:iCs/>
          <w:sz w:val="24"/>
          <w:szCs w:val="24"/>
        </w:rPr>
        <w:t>Махачкалинська</w:t>
      </w:r>
      <w:proofErr w:type="spellEnd"/>
      <w:r w:rsidRPr="00481FD2">
        <w:rPr>
          <w:rFonts w:ascii="Times New Roman" w:hAnsi="Times New Roman" w:cs="Times New Roman"/>
          <w:i/>
          <w:iCs/>
          <w:sz w:val="24"/>
          <w:szCs w:val="24"/>
        </w:rPr>
        <w:t>, 7»).</w:t>
      </w:r>
    </w:p>
    <w:p w:rsidR="00126C44" w:rsidRPr="00481FD2" w:rsidRDefault="00126C44" w:rsidP="00126C44">
      <w:pPr>
        <w:pStyle w:val="a7"/>
        <w:ind w:firstLine="284"/>
        <w:jc w:val="both"/>
        <w:rPr>
          <w:rFonts w:ascii="Times New Roman" w:eastAsia="Times New Roman" w:hAnsi="Times New Roman" w:cs="Times New Roman"/>
          <w:bCs/>
          <w:sz w:val="24"/>
          <w:szCs w:val="24"/>
          <w:lang w:eastAsia="uk-UA"/>
        </w:rPr>
      </w:pPr>
      <w:r w:rsidRPr="00481FD2">
        <w:rPr>
          <w:rFonts w:ascii="Times New Roman" w:eastAsia="Times New Roman" w:hAnsi="Times New Roman" w:cs="Times New Roman"/>
          <w:bCs/>
          <w:sz w:val="24"/>
          <w:szCs w:val="24"/>
          <w:lang w:eastAsia="uk-UA"/>
        </w:rPr>
        <w:t xml:space="preserve">Визначення додаткових бюджетних призначень за підпунктом 4.2. пункту 4 цього листа пропонуємо за рахунок залишку коштів загального фонду бюджету Одеської міської територіальної громади, </w:t>
      </w:r>
      <w:r w:rsidRPr="00481FD2">
        <w:rPr>
          <w:rFonts w:ascii="Times New Roman" w:eastAsia="Calibri" w:hAnsi="Times New Roman" w:cs="Times New Roman"/>
          <w:sz w:val="24"/>
          <w:szCs w:val="24"/>
          <w:lang w:eastAsia="ru-RU"/>
        </w:rPr>
        <w:t xml:space="preserve">який утворився станом на 01.01.2024, враховуючи </w:t>
      </w:r>
      <w:r w:rsidRPr="00481FD2">
        <w:rPr>
          <w:rFonts w:ascii="Times New Roman" w:eastAsia="Times New Roman" w:hAnsi="Times New Roman" w:cs="Times New Roman"/>
          <w:bCs/>
          <w:sz w:val="24"/>
          <w:szCs w:val="24"/>
          <w:lang w:eastAsia="uk-UA"/>
        </w:rPr>
        <w:t>вимоги пункту 22</w:t>
      </w:r>
      <w:r w:rsidRPr="00481FD2">
        <w:rPr>
          <w:rFonts w:ascii="Times New Roman" w:eastAsia="Times New Roman" w:hAnsi="Times New Roman" w:cs="Times New Roman"/>
          <w:bCs/>
          <w:sz w:val="24"/>
          <w:szCs w:val="24"/>
          <w:vertAlign w:val="superscript"/>
          <w:lang w:eastAsia="uk-UA"/>
        </w:rPr>
        <w:t>8</w:t>
      </w:r>
      <w:r w:rsidRPr="00481FD2">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w:t>
      </w:r>
      <w:r w:rsidRPr="00481FD2">
        <w:rPr>
          <w:rFonts w:ascii="Times New Roman" w:eastAsia="Calibri" w:hAnsi="Times New Roman" w:cs="Times New Roman"/>
          <w:sz w:val="24"/>
          <w:szCs w:val="24"/>
          <w:lang w:eastAsia="ru-RU"/>
        </w:rPr>
        <w:t xml:space="preserve"> рік»,</w:t>
      </w:r>
      <w:r w:rsidRPr="00481FD2">
        <w:rPr>
          <w:rFonts w:ascii="Times New Roman" w:eastAsia="Times New Roman" w:hAnsi="Times New Roman" w:cs="Times New Roman"/>
          <w:bCs/>
          <w:sz w:val="24"/>
          <w:szCs w:val="24"/>
          <w:lang w:eastAsia="uk-UA"/>
        </w:rPr>
        <w:t xml:space="preserve"> у сумі 5 000 000 грн.</w:t>
      </w:r>
    </w:p>
    <w:p w:rsidR="00126C44" w:rsidRPr="00481FD2" w:rsidRDefault="00126C44" w:rsidP="00126C44">
      <w:pPr>
        <w:pStyle w:val="a4"/>
        <w:numPr>
          <w:ilvl w:val="0"/>
          <w:numId w:val="15"/>
        </w:numPr>
        <w:suppressAutoHyphens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szCs w:val="24"/>
          <w:lang w:val="uk-UA"/>
        </w:rPr>
        <w:t>Для своєчасного та у повному обсязі виконання окремих заходів Міської цільової програми надання соціальних послуг та інших видів допомоги вразливим верствам населення міста Одеси на 2024-2026 роки (далі – Програма), затвердженої рішенням Одеської міської ради від 29 листопада 2023 року № 1622-VIІI, зміни до якої вносяться на розгляд Виконавчого комітету Одеської міської ради, засідання якого заплановано на 19.06.2024, наведені у додатку 3 до цього листа (</w:t>
      </w:r>
      <w:r w:rsidRPr="00481FD2">
        <w:rPr>
          <w:rFonts w:ascii="Times New Roman" w:hAnsi="Times New Roman" w:cs="Times New Roman"/>
          <w:i/>
          <w:szCs w:val="24"/>
          <w:lang w:val="uk-UA"/>
        </w:rPr>
        <w:t>додається</w:t>
      </w:r>
      <w:r w:rsidRPr="00481FD2">
        <w:rPr>
          <w:rFonts w:ascii="Times New Roman" w:hAnsi="Times New Roman" w:cs="Times New Roman"/>
          <w:szCs w:val="24"/>
          <w:lang w:val="uk-UA"/>
        </w:rPr>
        <w:t>), Департаментом праці та соціальної політики Одеської міської ради надані пропозиції (</w:t>
      </w:r>
      <w:r w:rsidRPr="00481FD2">
        <w:rPr>
          <w:rFonts w:ascii="Times New Roman" w:hAnsi="Times New Roman" w:cs="Times New Roman"/>
          <w:i/>
          <w:iCs/>
          <w:szCs w:val="24"/>
          <w:lang w:val="uk-UA"/>
        </w:rPr>
        <w:t>копія листа додається</w:t>
      </w:r>
      <w:r w:rsidRPr="00481FD2">
        <w:rPr>
          <w:rFonts w:ascii="Times New Roman" w:hAnsi="Times New Roman" w:cs="Times New Roman"/>
          <w:szCs w:val="24"/>
          <w:lang w:val="uk-UA"/>
        </w:rPr>
        <w:t xml:space="preserve">) щодо перерозподілу бюджетних призначень загального фонду, Приморською та </w:t>
      </w:r>
      <w:proofErr w:type="spellStart"/>
      <w:r w:rsidRPr="00481FD2">
        <w:rPr>
          <w:rFonts w:ascii="Times New Roman" w:hAnsi="Times New Roman" w:cs="Times New Roman"/>
          <w:szCs w:val="24"/>
          <w:lang w:val="uk-UA"/>
        </w:rPr>
        <w:t>Хаджибейською</w:t>
      </w:r>
      <w:proofErr w:type="spellEnd"/>
      <w:r w:rsidRPr="00481FD2">
        <w:rPr>
          <w:rFonts w:ascii="Times New Roman" w:hAnsi="Times New Roman" w:cs="Times New Roman"/>
          <w:szCs w:val="24"/>
          <w:lang w:val="uk-UA"/>
        </w:rPr>
        <w:t xml:space="preserve"> районними адміністраціями Одеської міської ради надані пропозиції (</w:t>
      </w:r>
      <w:r w:rsidRPr="00481FD2">
        <w:rPr>
          <w:rFonts w:ascii="Times New Roman" w:hAnsi="Times New Roman" w:cs="Times New Roman"/>
          <w:i/>
          <w:iCs/>
          <w:szCs w:val="24"/>
          <w:lang w:val="uk-UA"/>
        </w:rPr>
        <w:t>копії листів додаються</w:t>
      </w:r>
      <w:r w:rsidRPr="00481FD2">
        <w:rPr>
          <w:rFonts w:ascii="Times New Roman" w:hAnsi="Times New Roman" w:cs="Times New Roman"/>
          <w:szCs w:val="24"/>
          <w:lang w:val="uk-UA"/>
        </w:rPr>
        <w:t xml:space="preserve">) щодо визначення додаткових бюджетних призначень загального </w:t>
      </w:r>
      <w:r w:rsidRPr="00481FD2">
        <w:rPr>
          <w:rFonts w:ascii="Times New Roman" w:hAnsi="Times New Roman" w:cs="Times New Roman"/>
          <w:szCs w:val="24"/>
          <w:lang w:val="uk-UA"/>
        </w:rPr>
        <w:lastRenderedPageBreak/>
        <w:t xml:space="preserve">фонду. Пропонується наступний </w:t>
      </w:r>
      <w:r w:rsidRPr="00481FD2">
        <w:rPr>
          <w:rFonts w:ascii="Times New Roman" w:hAnsi="Times New Roman" w:cs="Times New Roman"/>
          <w:szCs w:val="24"/>
          <w:u w:val="single"/>
          <w:lang w:val="uk-UA"/>
        </w:rPr>
        <w:t>перерозподіл</w:t>
      </w:r>
      <w:r w:rsidRPr="00481FD2">
        <w:rPr>
          <w:rFonts w:ascii="Times New Roman" w:hAnsi="Times New Roman" w:cs="Times New Roman"/>
          <w:szCs w:val="24"/>
          <w:lang w:val="uk-UA"/>
        </w:rPr>
        <w:t xml:space="preserve"> бюджетних призначень загального фонду бюджету Одеської міської територіальної громади:</w:t>
      </w:r>
    </w:p>
    <w:tbl>
      <w:tblPr>
        <w:tblStyle w:val="a3"/>
        <w:tblW w:w="9356" w:type="dxa"/>
        <w:tblInd w:w="108" w:type="dxa"/>
        <w:tblLayout w:type="fixed"/>
        <w:tblLook w:val="04A0" w:firstRow="1" w:lastRow="0" w:firstColumn="1" w:lastColumn="0" w:noHBand="0" w:noVBand="1"/>
      </w:tblPr>
      <w:tblGrid>
        <w:gridCol w:w="3006"/>
        <w:gridCol w:w="4932"/>
        <w:gridCol w:w="1418"/>
      </w:tblGrid>
      <w:tr w:rsidR="00126C44" w:rsidRPr="00481FD2" w:rsidTr="00DE571E">
        <w:trPr>
          <w:trHeight w:val="643"/>
          <w:tblHeader/>
        </w:trPr>
        <w:tc>
          <w:tcPr>
            <w:tcW w:w="3006" w:type="dxa"/>
          </w:tcPr>
          <w:p w:rsidR="00126C44" w:rsidRPr="00481FD2" w:rsidRDefault="00126C44" w:rsidP="00DE571E">
            <w:pPr>
              <w:ind w:firstLine="0"/>
              <w:jc w:val="center"/>
              <w:rPr>
                <w:rFonts w:ascii="Times New Roman" w:hAnsi="Times New Roman" w:cs="Times New Roman"/>
                <w:color w:val="000000"/>
                <w:sz w:val="20"/>
                <w:szCs w:val="20"/>
                <w:lang w:val="uk-UA"/>
              </w:rPr>
            </w:pPr>
            <w:r w:rsidRPr="00481FD2">
              <w:rPr>
                <w:rFonts w:ascii="Times New Roman" w:hAnsi="Times New Roman" w:cs="Times New Roman"/>
                <w:color w:val="000000"/>
                <w:sz w:val="20"/>
                <w:szCs w:val="20"/>
                <w:lang w:val="uk-UA"/>
              </w:rPr>
              <w:t>Найменування головного розпорядника бюджетних коштів</w:t>
            </w:r>
          </w:p>
        </w:tc>
        <w:tc>
          <w:tcPr>
            <w:tcW w:w="4932" w:type="dxa"/>
            <w:hideMark/>
          </w:tcPr>
          <w:p w:rsidR="00126C44" w:rsidRPr="00481FD2" w:rsidRDefault="00126C44" w:rsidP="00DE571E">
            <w:pPr>
              <w:ind w:firstLine="284"/>
              <w:jc w:val="center"/>
              <w:rPr>
                <w:rFonts w:ascii="Times New Roman" w:hAnsi="Times New Roman" w:cs="Times New Roman"/>
                <w:color w:val="000000"/>
                <w:sz w:val="20"/>
                <w:szCs w:val="20"/>
                <w:lang w:val="uk-UA"/>
              </w:rPr>
            </w:pPr>
            <w:r w:rsidRPr="00481FD2">
              <w:rPr>
                <w:rFonts w:ascii="Times New Roman" w:hAnsi="Times New Roman" w:cs="Times New Roman"/>
                <w:color w:val="000000"/>
                <w:sz w:val="20"/>
                <w:szCs w:val="20"/>
                <w:lang w:val="uk-UA"/>
              </w:rPr>
              <w:t>КПКВКМБ</w:t>
            </w:r>
          </w:p>
        </w:tc>
        <w:tc>
          <w:tcPr>
            <w:tcW w:w="1418" w:type="dxa"/>
          </w:tcPr>
          <w:p w:rsidR="00126C44" w:rsidRPr="00481FD2" w:rsidRDefault="00126C44" w:rsidP="00DE571E">
            <w:pPr>
              <w:ind w:firstLine="0"/>
              <w:jc w:val="center"/>
              <w:rPr>
                <w:rFonts w:ascii="Times New Roman" w:hAnsi="Times New Roman" w:cs="Times New Roman"/>
                <w:color w:val="000000"/>
                <w:sz w:val="20"/>
                <w:szCs w:val="20"/>
                <w:lang w:val="uk-UA"/>
              </w:rPr>
            </w:pPr>
            <w:r w:rsidRPr="00481FD2">
              <w:rPr>
                <w:rFonts w:ascii="Times New Roman" w:hAnsi="Times New Roman" w:cs="Times New Roman"/>
                <w:color w:val="000000"/>
                <w:sz w:val="20"/>
                <w:szCs w:val="20"/>
                <w:lang w:val="uk-UA"/>
              </w:rPr>
              <w:t>Сума, грн</w:t>
            </w:r>
          </w:p>
        </w:tc>
      </w:tr>
      <w:tr w:rsidR="00126C44" w:rsidRPr="00481FD2" w:rsidTr="00DE571E">
        <w:trPr>
          <w:trHeight w:val="814"/>
        </w:trPr>
        <w:tc>
          <w:tcPr>
            <w:tcW w:w="3006" w:type="dxa"/>
          </w:tcPr>
          <w:p w:rsidR="00126C44" w:rsidRPr="00481FD2" w:rsidRDefault="00126C44" w:rsidP="00DE571E">
            <w:pPr>
              <w:ind w:firstLine="0"/>
              <w:rPr>
                <w:rFonts w:ascii="Times New Roman" w:hAnsi="Times New Roman" w:cs="Times New Roman"/>
                <w:bCs/>
                <w:sz w:val="20"/>
                <w:szCs w:val="20"/>
                <w:lang w:val="uk-UA"/>
              </w:rPr>
            </w:pPr>
            <w:r w:rsidRPr="00481FD2">
              <w:rPr>
                <w:rFonts w:ascii="Times New Roman" w:hAnsi="Times New Roman" w:cs="Times New Roman"/>
                <w:sz w:val="20"/>
                <w:szCs w:val="20"/>
                <w:lang w:val="uk-UA"/>
              </w:rPr>
              <w:t>Департамент праці та соціальної політики Одеської міської ради</w:t>
            </w:r>
          </w:p>
        </w:tc>
        <w:tc>
          <w:tcPr>
            <w:tcW w:w="4932" w:type="dxa"/>
            <w:vAlign w:val="center"/>
          </w:tcPr>
          <w:p w:rsidR="00126C44" w:rsidRPr="00481FD2" w:rsidRDefault="00126C44" w:rsidP="00DE571E">
            <w:pPr>
              <w:ind w:firstLine="284"/>
              <w:jc w:val="center"/>
              <w:rPr>
                <w:rFonts w:ascii="Times New Roman" w:hAnsi="Times New Roman" w:cs="Times New Roman"/>
                <w:bCs/>
                <w:sz w:val="20"/>
                <w:szCs w:val="20"/>
                <w:lang w:val="uk-UA"/>
              </w:rPr>
            </w:pPr>
          </w:p>
        </w:tc>
        <w:tc>
          <w:tcPr>
            <w:tcW w:w="1418" w:type="dxa"/>
          </w:tcPr>
          <w:p w:rsidR="00126C44" w:rsidRPr="00481FD2" w:rsidRDefault="00126C44" w:rsidP="00DE571E">
            <w:pPr>
              <w:ind w:firstLine="0"/>
              <w:jc w:val="center"/>
              <w:rPr>
                <w:rFonts w:ascii="Times New Roman" w:hAnsi="Times New Roman" w:cs="Times New Roman"/>
                <w:b/>
                <w:bCs/>
                <w:sz w:val="20"/>
                <w:szCs w:val="20"/>
                <w:lang w:val="uk-UA"/>
              </w:rPr>
            </w:pPr>
            <w:r w:rsidRPr="00481FD2">
              <w:rPr>
                <w:rFonts w:ascii="Times New Roman" w:hAnsi="Times New Roman" w:cs="Times New Roman"/>
                <w:b/>
                <w:bCs/>
                <w:sz w:val="20"/>
                <w:szCs w:val="20"/>
                <w:lang w:val="uk-UA"/>
              </w:rPr>
              <w:t>0</w:t>
            </w:r>
          </w:p>
        </w:tc>
      </w:tr>
      <w:tr w:rsidR="00126C44" w:rsidRPr="00481FD2" w:rsidTr="00DE571E">
        <w:trPr>
          <w:trHeight w:val="467"/>
        </w:trPr>
        <w:tc>
          <w:tcPr>
            <w:tcW w:w="3006" w:type="dxa"/>
          </w:tcPr>
          <w:p w:rsidR="00126C44" w:rsidRPr="00481FD2" w:rsidRDefault="00126C44" w:rsidP="00DE571E">
            <w:pPr>
              <w:ind w:firstLine="0"/>
              <w:rPr>
                <w:rFonts w:ascii="Times New Roman" w:hAnsi="Times New Roman" w:cs="Times New Roman"/>
                <w:bCs/>
                <w:sz w:val="20"/>
                <w:szCs w:val="20"/>
                <w:lang w:val="uk-UA"/>
              </w:rPr>
            </w:pPr>
          </w:p>
        </w:tc>
        <w:tc>
          <w:tcPr>
            <w:tcW w:w="4932" w:type="dxa"/>
            <w:vAlign w:val="center"/>
          </w:tcPr>
          <w:p w:rsidR="00126C44" w:rsidRPr="00481FD2" w:rsidRDefault="00126C44" w:rsidP="00DE571E">
            <w:pPr>
              <w:ind w:firstLine="5"/>
              <w:jc w:val="both"/>
              <w:rPr>
                <w:rFonts w:ascii="Times New Roman" w:hAnsi="Times New Roman" w:cs="Times New Roman"/>
                <w:bCs/>
                <w:sz w:val="20"/>
                <w:szCs w:val="20"/>
                <w:lang w:val="uk-UA"/>
              </w:rPr>
            </w:pPr>
            <w:r w:rsidRPr="00481FD2">
              <w:rPr>
                <w:rFonts w:ascii="Times New Roman" w:hAnsi="Times New Roman" w:cs="Times New Roman"/>
                <w:bCs/>
                <w:sz w:val="20"/>
                <w:szCs w:val="20"/>
                <w:lang w:val="uk-UA"/>
              </w:rPr>
              <w:t>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bCs/>
                <w:sz w:val="20"/>
                <w:szCs w:val="20"/>
                <w:lang w:val="uk-UA"/>
              </w:rPr>
            </w:pPr>
            <w:r w:rsidRPr="00481FD2">
              <w:rPr>
                <w:rFonts w:ascii="Times New Roman" w:hAnsi="Times New Roman" w:cs="Times New Roman"/>
                <w:sz w:val="20"/>
                <w:szCs w:val="20"/>
                <w:lang w:val="uk-UA"/>
              </w:rPr>
              <w:t>+17 016 000</w:t>
            </w:r>
          </w:p>
        </w:tc>
      </w:tr>
      <w:tr w:rsidR="00126C44" w:rsidRPr="00481FD2" w:rsidTr="00DE571E">
        <w:trPr>
          <w:trHeight w:val="416"/>
        </w:trPr>
        <w:tc>
          <w:tcPr>
            <w:tcW w:w="3006" w:type="dxa"/>
          </w:tcPr>
          <w:p w:rsidR="00126C44" w:rsidRPr="00481FD2" w:rsidRDefault="00126C44" w:rsidP="00DE571E">
            <w:pPr>
              <w:ind w:firstLine="0"/>
              <w:jc w:val="center"/>
              <w:rPr>
                <w:rFonts w:ascii="Times New Roman" w:hAnsi="Times New Roman" w:cs="Times New Roman"/>
                <w:bCs/>
                <w:sz w:val="20"/>
                <w:szCs w:val="20"/>
                <w:lang w:val="uk-UA"/>
              </w:rPr>
            </w:pPr>
          </w:p>
        </w:tc>
        <w:tc>
          <w:tcPr>
            <w:tcW w:w="4932" w:type="dxa"/>
            <w:vAlign w:val="center"/>
          </w:tcPr>
          <w:p w:rsidR="00126C44" w:rsidRPr="00481FD2" w:rsidRDefault="00126C44" w:rsidP="00DE571E">
            <w:pPr>
              <w:ind w:firstLine="5"/>
              <w:jc w:val="both"/>
              <w:rPr>
                <w:rFonts w:ascii="Times New Roman" w:hAnsi="Times New Roman" w:cs="Times New Roman"/>
                <w:bCs/>
                <w:sz w:val="20"/>
                <w:szCs w:val="20"/>
                <w:lang w:val="uk-UA"/>
              </w:rPr>
            </w:pPr>
            <w:r w:rsidRPr="00481FD2">
              <w:rPr>
                <w:rFonts w:ascii="Times New Roman" w:hAnsi="Times New Roman" w:cs="Times New Roman"/>
                <w:bCs/>
                <w:sz w:val="20"/>
                <w:szCs w:val="20"/>
                <w:lang w:val="uk-UA"/>
              </w:rPr>
              <w:t>0813230 «Видатки, пов'язані з наданням підтримки внутрішньо переміщеним та/або евакуйованим особам у зв'язку із введенням воєнного стану» (</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bCs/>
                <w:sz w:val="20"/>
                <w:szCs w:val="20"/>
                <w:lang w:val="uk-UA"/>
              </w:rPr>
            </w:pPr>
            <w:r w:rsidRPr="00481FD2">
              <w:rPr>
                <w:rFonts w:ascii="Times New Roman" w:hAnsi="Times New Roman" w:cs="Times New Roman"/>
                <w:bCs/>
                <w:sz w:val="20"/>
                <w:szCs w:val="20"/>
                <w:lang w:val="uk-UA"/>
              </w:rPr>
              <w:t>-2 130 000</w:t>
            </w:r>
          </w:p>
        </w:tc>
      </w:tr>
      <w:tr w:rsidR="00126C44" w:rsidRPr="00481FD2" w:rsidTr="00DE571E">
        <w:trPr>
          <w:trHeight w:val="475"/>
        </w:trPr>
        <w:tc>
          <w:tcPr>
            <w:tcW w:w="3006" w:type="dxa"/>
          </w:tcPr>
          <w:p w:rsidR="00126C44" w:rsidRPr="00481FD2" w:rsidRDefault="00126C44" w:rsidP="00DE571E">
            <w:pPr>
              <w:ind w:firstLine="0"/>
              <w:jc w:val="center"/>
              <w:rPr>
                <w:rFonts w:ascii="Times New Roman" w:hAnsi="Times New Roman" w:cs="Times New Roman"/>
                <w:bCs/>
                <w:sz w:val="20"/>
                <w:szCs w:val="20"/>
                <w:lang w:val="uk-UA"/>
              </w:rPr>
            </w:pPr>
          </w:p>
        </w:tc>
        <w:tc>
          <w:tcPr>
            <w:tcW w:w="4932" w:type="dxa"/>
          </w:tcPr>
          <w:p w:rsidR="00126C44" w:rsidRPr="00481FD2" w:rsidRDefault="00126C44" w:rsidP="00DE571E">
            <w:pPr>
              <w:ind w:firstLine="5"/>
              <w:jc w:val="both"/>
              <w:rPr>
                <w:rFonts w:ascii="Times New Roman" w:hAnsi="Times New Roman" w:cs="Times New Roman"/>
                <w:bCs/>
                <w:sz w:val="20"/>
                <w:szCs w:val="20"/>
                <w:lang w:val="uk-UA"/>
              </w:rPr>
            </w:pPr>
            <w:bookmarkStart w:id="2" w:name="_Hlk168479036"/>
            <w:r w:rsidRPr="00481FD2">
              <w:rPr>
                <w:rFonts w:ascii="Times New Roman" w:hAnsi="Times New Roman" w:cs="Times New Roman"/>
                <w:bCs/>
                <w:sz w:val="20"/>
                <w:szCs w:val="20"/>
                <w:lang w:val="uk-UA"/>
              </w:rPr>
              <w:t>0813242</w:t>
            </w:r>
            <w:r w:rsidRPr="00481FD2">
              <w:rPr>
                <w:rFonts w:ascii="Times New Roman" w:hAnsi="Times New Roman" w:cs="Times New Roman"/>
                <w:sz w:val="20"/>
                <w:szCs w:val="20"/>
                <w:lang w:val="uk-UA"/>
              </w:rPr>
              <w:t xml:space="preserve"> «Інші заходи у сфері соціального захисту і соціального забезпечення» </w:t>
            </w:r>
            <w:r w:rsidRPr="00481FD2">
              <w:rPr>
                <w:rFonts w:ascii="Times New Roman" w:hAnsi="Times New Roman" w:cs="Times New Roman"/>
                <w:bCs/>
                <w:sz w:val="20"/>
                <w:szCs w:val="20"/>
                <w:lang w:val="uk-UA"/>
              </w:rPr>
              <w:t>(</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sz w:val="20"/>
                <w:szCs w:val="20"/>
                <w:lang w:val="uk-UA"/>
              </w:rPr>
            </w:pPr>
            <w:r w:rsidRPr="00481FD2">
              <w:rPr>
                <w:rFonts w:ascii="Times New Roman" w:hAnsi="Times New Roman" w:cs="Times New Roman"/>
                <w:sz w:val="20"/>
                <w:szCs w:val="20"/>
                <w:lang w:val="uk-UA"/>
              </w:rPr>
              <w:t>-14 886 000</w:t>
            </w:r>
          </w:p>
        </w:tc>
      </w:tr>
      <w:bookmarkEnd w:id="2"/>
      <w:tr w:rsidR="00126C44" w:rsidRPr="00481FD2" w:rsidTr="00DE571E">
        <w:trPr>
          <w:trHeight w:val="553"/>
        </w:trPr>
        <w:tc>
          <w:tcPr>
            <w:tcW w:w="3006" w:type="dxa"/>
          </w:tcPr>
          <w:p w:rsidR="00126C44" w:rsidRPr="00481FD2" w:rsidRDefault="00126C44" w:rsidP="00DE571E">
            <w:pPr>
              <w:ind w:firstLine="0"/>
              <w:rPr>
                <w:rFonts w:ascii="Times New Roman" w:hAnsi="Times New Roman" w:cs="Times New Roman"/>
                <w:bCs/>
                <w:sz w:val="20"/>
                <w:szCs w:val="20"/>
                <w:lang w:val="uk-UA"/>
              </w:rPr>
            </w:pPr>
            <w:r w:rsidRPr="00481FD2">
              <w:rPr>
                <w:rFonts w:ascii="Times New Roman" w:hAnsi="Times New Roman" w:cs="Times New Roman"/>
                <w:sz w:val="20"/>
                <w:szCs w:val="20"/>
                <w:lang w:val="uk-UA"/>
              </w:rPr>
              <w:t>Київська районна адміністрація Одеської міської ради</w:t>
            </w:r>
          </w:p>
        </w:tc>
        <w:tc>
          <w:tcPr>
            <w:tcW w:w="4932" w:type="dxa"/>
          </w:tcPr>
          <w:p w:rsidR="00126C44" w:rsidRPr="00481FD2" w:rsidRDefault="00126C44" w:rsidP="00DE571E">
            <w:pPr>
              <w:ind w:firstLine="5"/>
              <w:jc w:val="both"/>
              <w:rPr>
                <w:rFonts w:ascii="Times New Roman" w:hAnsi="Times New Roman" w:cs="Times New Roman"/>
                <w:bCs/>
                <w:sz w:val="20"/>
                <w:szCs w:val="20"/>
                <w:lang w:val="uk-UA"/>
              </w:rPr>
            </w:pPr>
            <w:r w:rsidRPr="00481FD2">
              <w:rPr>
                <w:rFonts w:ascii="Times New Roman" w:hAnsi="Times New Roman" w:cs="Times New Roman"/>
                <w:bCs/>
                <w:sz w:val="20"/>
                <w:szCs w:val="20"/>
                <w:lang w:val="uk-UA"/>
              </w:rPr>
              <w:t xml:space="preserve">4013242 </w:t>
            </w:r>
            <w:r w:rsidRPr="00481FD2">
              <w:rPr>
                <w:rFonts w:ascii="Times New Roman" w:hAnsi="Times New Roman" w:cs="Times New Roman"/>
                <w:sz w:val="20"/>
                <w:szCs w:val="20"/>
                <w:lang w:val="uk-UA"/>
              </w:rPr>
              <w:t xml:space="preserve">«Інші заходи у сфері соціального захисту і соціального забезпечення» </w:t>
            </w:r>
            <w:r w:rsidRPr="00481FD2">
              <w:rPr>
                <w:rFonts w:ascii="Times New Roman" w:hAnsi="Times New Roman" w:cs="Times New Roman"/>
                <w:bCs/>
                <w:sz w:val="20"/>
                <w:szCs w:val="20"/>
                <w:lang w:val="uk-UA"/>
              </w:rPr>
              <w:t>(</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bCs/>
                <w:sz w:val="20"/>
                <w:szCs w:val="20"/>
                <w:lang w:val="uk-UA"/>
              </w:rPr>
            </w:pPr>
            <w:r w:rsidRPr="00481FD2">
              <w:rPr>
                <w:rFonts w:ascii="Times New Roman" w:hAnsi="Times New Roman" w:cs="Times New Roman"/>
                <w:bCs/>
                <w:sz w:val="20"/>
                <w:szCs w:val="20"/>
                <w:lang w:val="uk-UA"/>
              </w:rPr>
              <w:t>-8 000 000</w:t>
            </w:r>
          </w:p>
        </w:tc>
      </w:tr>
      <w:tr w:rsidR="00126C44" w:rsidRPr="00481FD2" w:rsidTr="00DE571E">
        <w:trPr>
          <w:trHeight w:val="726"/>
        </w:trPr>
        <w:tc>
          <w:tcPr>
            <w:tcW w:w="3006" w:type="dxa"/>
          </w:tcPr>
          <w:p w:rsidR="00126C44" w:rsidRPr="00481FD2" w:rsidRDefault="00126C44" w:rsidP="00DE571E">
            <w:pPr>
              <w:ind w:firstLine="0"/>
              <w:rPr>
                <w:rFonts w:ascii="Times New Roman" w:hAnsi="Times New Roman" w:cs="Times New Roman"/>
                <w:bCs/>
                <w:sz w:val="20"/>
                <w:szCs w:val="20"/>
                <w:lang w:val="uk-UA"/>
              </w:rPr>
            </w:pPr>
            <w:proofErr w:type="spellStart"/>
            <w:r w:rsidRPr="00481FD2">
              <w:rPr>
                <w:rFonts w:ascii="Times New Roman" w:hAnsi="Times New Roman" w:cs="Times New Roman"/>
                <w:sz w:val="20"/>
                <w:szCs w:val="20"/>
                <w:lang w:val="uk-UA"/>
              </w:rPr>
              <w:t>Хаджибейська</w:t>
            </w:r>
            <w:proofErr w:type="spellEnd"/>
            <w:r w:rsidRPr="00481FD2">
              <w:rPr>
                <w:rFonts w:ascii="Times New Roman" w:hAnsi="Times New Roman" w:cs="Times New Roman"/>
                <w:sz w:val="20"/>
                <w:szCs w:val="20"/>
                <w:lang w:val="uk-UA"/>
              </w:rPr>
              <w:t xml:space="preserve"> районна адміністрація Одеської міської ради</w:t>
            </w:r>
          </w:p>
        </w:tc>
        <w:tc>
          <w:tcPr>
            <w:tcW w:w="4932" w:type="dxa"/>
          </w:tcPr>
          <w:p w:rsidR="00126C44" w:rsidRPr="00481FD2" w:rsidRDefault="00126C44" w:rsidP="00DE571E">
            <w:pPr>
              <w:ind w:firstLine="5"/>
              <w:jc w:val="both"/>
              <w:rPr>
                <w:rFonts w:ascii="Times New Roman" w:hAnsi="Times New Roman" w:cs="Times New Roman"/>
                <w:bCs/>
                <w:sz w:val="20"/>
                <w:szCs w:val="20"/>
                <w:lang w:val="uk-UA"/>
              </w:rPr>
            </w:pPr>
            <w:r w:rsidRPr="00481FD2">
              <w:rPr>
                <w:rFonts w:ascii="Times New Roman" w:hAnsi="Times New Roman" w:cs="Times New Roman"/>
                <w:bCs/>
                <w:sz w:val="20"/>
                <w:szCs w:val="20"/>
                <w:lang w:val="uk-UA"/>
              </w:rPr>
              <w:t xml:space="preserve">4113242 </w:t>
            </w:r>
            <w:r w:rsidRPr="00481FD2">
              <w:rPr>
                <w:rFonts w:ascii="Times New Roman" w:hAnsi="Times New Roman" w:cs="Times New Roman"/>
                <w:sz w:val="20"/>
                <w:szCs w:val="20"/>
                <w:lang w:val="uk-UA"/>
              </w:rPr>
              <w:t xml:space="preserve">«Інші заходи у сфері соціального захисту і соціального забезпечення» </w:t>
            </w:r>
            <w:r w:rsidRPr="00481FD2">
              <w:rPr>
                <w:rFonts w:ascii="Times New Roman" w:hAnsi="Times New Roman" w:cs="Times New Roman"/>
                <w:bCs/>
                <w:sz w:val="20"/>
                <w:szCs w:val="20"/>
                <w:lang w:val="uk-UA"/>
              </w:rPr>
              <w:t>(</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sz w:val="20"/>
                <w:szCs w:val="20"/>
                <w:lang w:val="uk-UA"/>
              </w:rPr>
            </w:pPr>
            <w:r w:rsidRPr="00481FD2">
              <w:rPr>
                <w:rFonts w:ascii="Times New Roman" w:hAnsi="Times New Roman" w:cs="Times New Roman"/>
                <w:sz w:val="20"/>
                <w:szCs w:val="20"/>
                <w:lang w:val="uk-UA"/>
              </w:rPr>
              <w:t>+6 000 000</w:t>
            </w:r>
          </w:p>
        </w:tc>
      </w:tr>
      <w:tr w:rsidR="00126C44" w:rsidRPr="00481FD2" w:rsidTr="00DE571E">
        <w:trPr>
          <w:trHeight w:val="815"/>
        </w:trPr>
        <w:tc>
          <w:tcPr>
            <w:tcW w:w="3006" w:type="dxa"/>
          </w:tcPr>
          <w:p w:rsidR="00126C44" w:rsidRPr="00481FD2" w:rsidRDefault="00126C44" w:rsidP="00DE571E">
            <w:pPr>
              <w:ind w:firstLine="0"/>
              <w:rPr>
                <w:rFonts w:ascii="Times New Roman" w:hAnsi="Times New Roman" w:cs="Times New Roman"/>
                <w:bCs/>
                <w:sz w:val="20"/>
                <w:szCs w:val="20"/>
                <w:lang w:val="uk-UA"/>
              </w:rPr>
            </w:pPr>
            <w:r w:rsidRPr="00481FD2">
              <w:rPr>
                <w:rFonts w:ascii="Times New Roman" w:hAnsi="Times New Roman" w:cs="Times New Roman"/>
                <w:sz w:val="20"/>
                <w:szCs w:val="20"/>
                <w:lang w:val="uk-UA"/>
              </w:rPr>
              <w:t>Приморська районна адміністрація Одеської міської ради</w:t>
            </w:r>
          </w:p>
        </w:tc>
        <w:tc>
          <w:tcPr>
            <w:tcW w:w="4932" w:type="dxa"/>
          </w:tcPr>
          <w:p w:rsidR="00126C44" w:rsidRPr="00481FD2" w:rsidRDefault="00126C44" w:rsidP="00DE571E">
            <w:pPr>
              <w:ind w:firstLine="5"/>
              <w:jc w:val="both"/>
              <w:rPr>
                <w:rFonts w:ascii="Times New Roman" w:hAnsi="Times New Roman" w:cs="Times New Roman"/>
                <w:bCs/>
                <w:sz w:val="20"/>
                <w:szCs w:val="20"/>
                <w:lang w:val="uk-UA"/>
              </w:rPr>
            </w:pPr>
            <w:r w:rsidRPr="00481FD2">
              <w:rPr>
                <w:rFonts w:ascii="Times New Roman" w:hAnsi="Times New Roman" w:cs="Times New Roman"/>
                <w:bCs/>
                <w:sz w:val="20"/>
                <w:szCs w:val="20"/>
                <w:lang w:val="uk-UA"/>
              </w:rPr>
              <w:t xml:space="preserve">4213242 </w:t>
            </w:r>
            <w:r w:rsidRPr="00481FD2">
              <w:rPr>
                <w:rFonts w:ascii="Times New Roman" w:hAnsi="Times New Roman" w:cs="Times New Roman"/>
                <w:sz w:val="20"/>
                <w:szCs w:val="20"/>
                <w:lang w:val="uk-UA"/>
              </w:rPr>
              <w:t xml:space="preserve">«Інші заходи у сфері соціального захисту і соціального забезпечення» </w:t>
            </w:r>
            <w:r w:rsidRPr="00481FD2">
              <w:rPr>
                <w:rFonts w:ascii="Times New Roman" w:hAnsi="Times New Roman" w:cs="Times New Roman"/>
                <w:bCs/>
                <w:sz w:val="20"/>
                <w:szCs w:val="20"/>
                <w:lang w:val="uk-UA"/>
              </w:rPr>
              <w:t>(</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sz w:val="20"/>
                <w:szCs w:val="20"/>
                <w:lang w:val="uk-UA"/>
              </w:rPr>
            </w:pPr>
            <w:r w:rsidRPr="00481FD2">
              <w:rPr>
                <w:rFonts w:ascii="Times New Roman" w:hAnsi="Times New Roman" w:cs="Times New Roman"/>
                <w:sz w:val="20"/>
                <w:szCs w:val="20"/>
                <w:lang w:val="uk-UA"/>
              </w:rPr>
              <w:t>+9 000 000</w:t>
            </w:r>
          </w:p>
        </w:tc>
      </w:tr>
      <w:tr w:rsidR="00126C44" w:rsidRPr="00481FD2" w:rsidTr="00DE571E">
        <w:trPr>
          <w:trHeight w:val="487"/>
        </w:trPr>
        <w:tc>
          <w:tcPr>
            <w:tcW w:w="3006" w:type="dxa"/>
          </w:tcPr>
          <w:p w:rsidR="00126C44" w:rsidRPr="00481FD2" w:rsidRDefault="00126C44" w:rsidP="00DE571E">
            <w:pPr>
              <w:ind w:firstLine="0"/>
              <w:jc w:val="both"/>
              <w:rPr>
                <w:rFonts w:ascii="Times New Roman" w:hAnsi="Times New Roman" w:cs="Times New Roman"/>
                <w:bCs/>
                <w:sz w:val="20"/>
                <w:szCs w:val="20"/>
                <w:lang w:val="uk-UA"/>
              </w:rPr>
            </w:pPr>
            <w:r w:rsidRPr="00481FD2">
              <w:rPr>
                <w:rFonts w:ascii="Times New Roman" w:hAnsi="Times New Roman" w:cs="Times New Roman"/>
                <w:sz w:val="20"/>
                <w:szCs w:val="20"/>
                <w:lang w:val="uk-UA"/>
              </w:rPr>
              <w:t>Пересипська районна адміністрація Одеської міської ради</w:t>
            </w:r>
          </w:p>
        </w:tc>
        <w:tc>
          <w:tcPr>
            <w:tcW w:w="4932" w:type="dxa"/>
          </w:tcPr>
          <w:p w:rsidR="00126C44" w:rsidRPr="00481FD2" w:rsidRDefault="00126C44" w:rsidP="00DE571E">
            <w:pPr>
              <w:ind w:firstLine="5"/>
              <w:jc w:val="both"/>
              <w:rPr>
                <w:rFonts w:ascii="Times New Roman" w:hAnsi="Times New Roman" w:cs="Times New Roman"/>
                <w:bCs/>
                <w:sz w:val="20"/>
                <w:szCs w:val="20"/>
                <w:lang w:val="uk-UA"/>
              </w:rPr>
            </w:pPr>
            <w:r w:rsidRPr="00481FD2">
              <w:rPr>
                <w:rFonts w:ascii="Times New Roman" w:hAnsi="Times New Roman" w:cs="Times New Roman"/>
                <w:bCs/>
                <w:sz w:val="20"/>
                <w:szCs w:val="20"/>
                <w:lang w:val="uk-UA"/>
              </w:rPr>
              <w:t xml:space="preserve">4313242 </w:t>
            </w:r>
            <w:r w:rsidRPr="00481FD2">
              <w:rPr>
                <w:rFonts w:ascii="Times New Roman" w:hAnsi="Times New Roman" w:cs="Times New Roman"/>
                <w:sz w:val="20"/>
                <w:szCs w:val="20"/>
                <w:lang w:val="uk-UA"/>
              </w:rPr>
              <w:t xml:space="preserve">«Інші заходи у сфері соціального захисту і соціального забезпечення» </w:t>
            </w:r>
            <w:r w:rsidRPr="00481FD2">
              <w:rPr>
                <w:rFonts w:ascii="Times New Roman" w:hAnsi="Times New Roman" w:cs="Times New Roman"/>
                <w:bCs/>
                <w:sz w:val="20"/>
                <w:szCs w:val="20"/>
                <w:lang w:val="uk-UA"/>
              </w:rPr>
              <w:t>(</w:t>
            </w:r>
            <w:r w:rsidRPr="00481FD2">
              <w:rPr>
                <w:rFonts w:ascii="Times New Roman" w:hAnsi="Times New Roman" w:cs="Times New Roman"/>
                <w:bCs/>
                <w:i/>
                <w:iCs/>
                <w:sz w:val="20"/>
                <w:szCs w:val="20"/>
                <w:lang w:val="uk-UA"/>
              </w:rPr>
              <w:t>видатки споживання</w:t>
            </w:r>
            <w:r w:rsidRPr="00481FD2">
              <w:rPr>
                <w:rFonts w:ascii="Times New Roman" w:hAnsi="Times New Roman" w:cs="Times New Roman"/>
                <w:bCs/>
                <w:sz w:val="20"/>
                <w:szCs w:val="20"/>
                <w:lang w:val="uk-UA"/>
              </w:rPr>
              <w:t>)</w:t>
            </w:r>
          </w:p>
        </w:tc>
        <w:tc>
          <w:tcPr>
            <w:tcW w:w="1418" w:type="dxa"/>
          </w:tcPr>
          <w:p w:rsidR="00126C44" w:rsidRPr="00481FD2" w:rsidRDefault="00126C44" w:rsidP="00DE571E">
            <w:pPr>
              <w:ind w:firstLine="5"/>
              <w:jc w:val="center"/>
              <w:rPr>
                <w:rFonts w:ascii="Times New Roman" w:hAnsi="Times New Roman" w:cs="Times New Roman"/>
                <w:color w:val="000000"/>
                <w:sz w:val="20"/>
                <w:szCs w:val="20"/>
                <w:lang w:val="uk-UA"/>
              </w:rPr>
            </w:pPr>
            <w:r w:rsidRPr="00481FD2">
              <w:rPr>
                <w:rFonts w:ascii="Times New Roman" w:hAnsi="Times New Roman" w:cs="Times New Roman"/>
                <w:color w:val="000000"/>
                <w:sz w:val="20"/>
                <w:szCs w:val="20"/>
                <w:lang w:val="uk-UA"/>
              </w:rPr>
              <w:t>-7 000 000</w:t>
            </w:r>
          </w:p>
        </w:tc>
      </w:tr>
      <w:tr w:rsidR="00126C44" w:rsidRPr="00481FD2" w:rsidTr="00DE571E">
        <w:trPr>
          <w:trHeight w:val="281"/>
        </w:trPr>
        <w:tc>
          <w:tcPr>
            <w:tcW w:w="7938" w:type="dxa"/>
            <w:gridSpan w:val="2"/>
          </w:tcPr>
          <w:p w:rsidR="00126C44" w:rsidRPr="00481FD2" w:rsidRDefault="00126C44" w:rsidP="00DE571E">
            <w:pPr>
              <w:ind w:firstLine="284"/>
              <w:jc w:val="center"/>
              <w:rPr>
                <w:rFonts w:ascii="Times New Roman" w:hAnsi="Times New Roman" w:cs="Times New Roman"/>
                <w:b/>
                <w:bCs/>
                <w:lang w:val="uk-UA"/>
              </w:rPr>
            </w:pPr>
            <w:r w:rsidRPr="00481FD2">
              <w:rPr>
                <w:rFonts w:ascii="Times New Roman" w:hAnsi="Times New Roman" w:cs="Times New Roman"/>
                <w:b/>
                <w:bCs/>
                <w:lang w:val="uk-UA"/>
              </w:rPr>
              <w:t>РАЗОМ</w:t>
            </w:r>
          </w:p>
        </w:tc>
        <w:tc>
          <w:tcPr>
            <w:tcW w:w="1418" w:type="dxa"/>
          </w:tcPr>
          <w:p w:rsidR="00126C44" w:rsidRPr="00481FD2" w:rsidRDefault="00126C44" w:rsidP="00DE571E">
            <w:pPr>
              <w:ind w:firstLine="284"/>
              <w:jc w:val="center"/>
              <w:rPr>
                <w:rFonts w:ascii="Times New Roman" w:hAnsi="Times New Roman" w:cs="Times New Roman"/>
                <w:b/>
                <w:color w:val="000000"/>
                <w:lang w:val="uk-UA"/>
              </w:rPr>
            </w:pPr>
            <w:r w:rsidRPr="00481FD2">
              <w:rPr>
                <w:rFonts w:ascii="Times New Roman" w:hAnsi="Times New Roman" w:cs="Times New Roman"/>
                <w:b/>
                <w:color w:val="000000"/>
                <w:lang w:val="uk-UA"/>
              </w:rPr>
              <w:t>0</w:t>
            </w:r>
          </w:p>
        </w:tc>
      </w:tr>
    </w:tbl>
    <w:p w:rsidR="00126C44" w:rsidRPr="00481FD2" w:rsidRDefault="00126C44" w:rsidP="00126C44">
      <w:pPr>
        <w:pStyle w:val="a4"/>
        <w:widowControl w:val="0"/>
        <w:numPr>
          <w:ilvl w:val="0"/>
          <w:numId w:val="15"/>
        </w:numPr>
        <w:autoSpaceDE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bCs/>
          <w:szCs w:val="24"/>
          <w:lang w:val="uk-UA"/>
        </w:rPr>
        <w:t xml:space="preserve">З метою реалізації у 2024 році заходу «Створення умов доступності до об’єктів соціальної сфери» </w:t>
      </w:r>
      <w:r w:rsidRPr="00481FD2">
        <w:rPr>
          <w:rFonts w:ascii="Times New Roman" w:hAnsi="Times New Roman" w:cs="Times New Roman"/>
          <w:szCs w:val="24"/>
          <w:lang w:val="uk-UA"/>
        </w:rPr>
        <w:t xml:space="preserve">Міської цільової програми «Рівність» на 2023-2025 роки, затвердженої рішенням Одеської міської ради від 03.05.2023 № 1142-VIІI (далі - Програма), враховуючи те, що об’єкт за </w:t>
      </w:r>
      <w:r w:rsidRPr="00481FD2">
        <w:rPr>
          <w:rFonts w:ascii="Times New Roman" w:hAnsi="Times New Roman" w:cs="Times New Roman"/>
          <w:bCs/>
          <w:szCs w:val="24"/>
          <w:lang w:val="uk-UA" w:eastAsia="ru-RU"/>
        </w:rPr>
        <w:t>адресою: вул. Богдана Хмельницького, 62,</w:t>
      </w:r>
      <w:r w:rsidRPr="00481FD2">
        <w:rPr>
          <w:rFonts w:ascii="Times New Roman" w:hAnsi="Times New Roman" w:cs="Times New Roman"/>
          <w:szCs w:val="24"/>
          <w:lang w:val="uk-UA"/>
        </w:rPr>
        <w:t xml:space="preserve"> в приміщенні якого розташовано </w:t>
      </w:r>
      <w:r w:rsidRPr="00481FD2">
        <w:rPr>
          <w:rFonts w:ascii="Times New Roman" w:hAnsi="Times New Roman" w:cs="Times New Roman"/>
          <w:bCs/>
          <w:szCs w:val="24"/>
          <w:lang w:val="uk-UA" w:eastAsia="ru-RU"/>
        </w:rPr>
        <w:t xml:space="preserve">Комунальну установу «Територіальний центр соціального обслуговування (надання соціальних послуг) Хаджибейського району міста Одеси», відноситься до об’єктів культурної спадщини та належить до об’єктів, що охороняються державою як пам’ятка архітектури та містобудування місцевого значення та виникненням технічних труднощів з підготовки </w:t>
      </w:r>
      <w:proofErr w:type="spellStart"/>
      <w:r w:rsidRPr="00481FD2">
        <w:rPr>
          <w:rFonts w:ascii="Times New Roman" w:hAnsi="Times New Roman" w:cs="Times New Roman"/>
          <w:bCs/>
          <w:szCs w:val="24"/>
          <w:lang w:val="uk-UA" w:eastAsia="ru-RU"/>
        </w:rPr>
        <w:t>проєктно</w:t>
      </w:r>
      <w:proofErr w:type="spellEnd"/>
      <w:r w:rsidRPr="00481FD2">
        <w:rPr>
          <w:rFonts w:ascii="Times New Roman" w:hAnsi="Times New Roman" w:cs="Times New Roman"/>
          <w:bCs/>
          <w:szCs w:val="24"/>
          <w:lang w:val="uk-UA" w:eastAsia="ru-RU"/>
        </w:rPr>
        <w:t xml:space="preserve">-кошторисної документації, </w:t>
      </w:r>
      <w:r w:rsidRPr="00481FD2">
        <w:rPr>
          <w:rFonts w:ascii="Times New Roman" w:hAnsi="Times New Roman" w:cs="Times New Roman"/>
          <w:szCs w:val="24"/>
          <w:lang w:val="uk-UA"/>
        </w:rPr>
        <w:t>Департаментом праці та соціального захисту населення Одеської міської ради (далі – Департамент) надані пропозиції (</w:t>
      </w:r>
      <w:r w:rsidRPr="00481FD2">
        <w:rPr>
          <w:rFonts w:ascii="Times New Roman" w:hAnsi="Times New Roman" w:cs="Times New Roman"/>
          <w:i/>
          <w:szCs w:val="24"/>
          <w:lang w:val="uk-UA"/>
        </w:rPr>
        <w:t>копія листа додається</w:t>
      </w:r>
      <w:r w:rsidRPr="00481FD2">
        <w:rPr>
          <w:rFonts w:ascii="Times New Roman" w:hAnsi="Times New Roman" w:cs="Times New Roman"/>
          <w:szCs w:val="24"/>
          <w:lang w:val="uk-UA"/>
        </w:rPr>
        <w:t xml:space="preserve">) щодо виконання заходу Програми за іншим об’єктом. Департаментом запропоновано провести поточний ремонт приміщень, з урахуванням безбар’єрного середовища та створення умов для осіб з інвалідністю, а саме: потреб Комунальної установи «Геріатричний дім милосердя імені святого цілителя Пантелеймона», яка розташована за адресою: м. Одеса, вул. Педагогічна, 24 та здійснити наступний </w:t>
      </w:r>
      <w:r w:rsidRPr="00481FD2">
        <w:rPr>
          <w:rFonts w:ascii="Times New Roman" w:hAnsi="Times New Roman" w:cs="Times New Roman"/>
          <w:szCs w:val="24"/>
          <w:u w:val="single"/>
          <w:lang w:val="uk-UA"/>
        </w:rPr>
        <w:t>перерозподіл</w:t>
      </w:r>
      <w:r w:rsidRPr="00481FD2">
        <w:rPr>
          <w:rFonts w:ascii="Times New Roman" w:hAnsi="Times New Roman" w:cs="Times New Roman"/>
          <w:szCs w:val="24"/>
          <w:lang w:val="uk-UA"/>
        </w:rPr>
        <w:t xml:space="preserve"> бюджетних призначень за КПКВКМБ 0813242 «Інші заходи у сфері соціального захисту і соціального забезпечення»:</w:t>
      </w:r>
    </w:p>
    <w:p w:rsidR="00126C44" w:rsidRPr="00481FD2" w:rsidRDefault="00126C44" w:rsidP="00126C44">
      <w:pPr>
        <w:pStyle w:val="a4"/>
        <w:widowControl w:val="0"/>
        <w:numPr>
          <w:ilvl w:val="0"/>
          <w:numId w:val="11"/>
        </w:numPr>
        <w:autoSpaceDE w:val="0"/>
        <w:autoSpaceDN/>
        <w:ind w:left="0" w:firstLine="284"/>
        <w:jc w:val="both"/>
        <w:textAlignment w:val="auto"/>
        <w:rPr>
          <w:rFonts w:ascii="Times New Roman" w:hAnsi="Times New Roman" w:cs="Times New Roman"/>
          <w:i/>
          <w:szCs w:val="24"/>
          <w:lang w:val="uk-UA"/>
        </w:rPr>
      </w:pPr>
      <w:r w:rsidRPr="00481FD2">
        <w:rPr>
          <w:rFonts w:ascii="Times New Roman" w:hAnsi="Times New Roman" w:cs="Times New Roman"/>
          <w:szCs w:val="24"/>
          <w:lang w:val="uk-UA"/>
        </w:rPr>
        <w:t>зменшити бюджетні призначення спеціального фонду (бюджету розвитку) у сумі 250 000 грн (</w:t>
      </w:r>
      <w:r w:rsidRPr="00481FD2">
        <w:rPr>
          <w:rFonts w:ascii="Times New Roman" w:hAnsi="Times New Roman" w:cs="Times New Roman"/>
          <w:i/>
          <w:szCs w:val="24"/>
          <w:lang w:val="uk-UA"/>
        </w:rPr>
        <w:t>найменування видатків бюджету розвитку:</w:t>
      </w:r>
      <w:r w:rsidRPr="00481FD2">
        <w:rPr>
          <w:rFonts w:ascii="Times New Roman" w:hAnsi="Times New Roman" w:cs="Times New Roman"/>
          <w:bCs/>
          <w:i/>
          <w:szCs w:val="24"/>
          <w:lang w:val="uk-UA" w:eastAsia="ru-RU"/>
        </w:rPr>
        <w:t xml:space="preserve"> «Капітальний ремонт санвузла в приміщенні Комунальної установи «Територіальний центр соціального обслуговування (надання соціальних послуг) Хаджибейського району міста Одеси», за адресою: вул. Богдана Хмельницького, 62, з урахуванням потреб осіб з інвалідністю»);</w:t>
      </w:r>
    </w:p>
    <w:p w:rsidR="00126C44" w:rsidRPr="00481FD2" w:rsidRDefault="00126C44" w:rsidP="00126C44">
      <w:pPr>
        <w:pStyle w:val="a4"/>
        <w:widowControl w:val="0"/>
        <w:numPr>
          <w:ilvl w:val="0"/>
          <w:numId w:val="11"/>
        </w:numPr>
        <w:autoSpaceDE w:val="0"/>
        <w:autoSpaceDN/>
        <w:ind w:left="0" w:firstLine="284"/>
        <w:jc w:val="both"/>
        <w:textAlignment w:val="auto"/>
        <w:rPr>
          <w:rFonts w:ascii="Times New Roman" w:hAnsi="Times New Roman" w:cs="Times New Roman"/>
          <w:szCs w:val="24"/>
          <w:lang w:val="uk-UA"/>
        </w:rPr>
      </w:pPr>
      <w:r w:rsidRPr="00481FD2">
        <w:rPr>
          <w:rFonts w:ascii="Times New Roman" w:hAnsi="Times New Roman" w:cs="Times New Roman"/>
          <w:bCs/>
          <w:szCs w:val="24"/>
          <w:lang w:val="uk-UA" w:eastAsia="ru-RU"/>
        </w:rPr>
        <w:t>збільшити бюджетні призначення загального фонду (</w:t>
      </w:r>
      <w:r w:rsidRPr="00481FD2">
        <w:rPr>
          <w:rFonts w:ascii="Times New Roman" w:hAnsi="Times New Roman" w:cs="Times New Roman"/>
          <w:bCs/>
          <w:i/>
          <w:szCs w:val="24"/>
          <w:lang w:val="uk-UA" w:eastAsia="ru-RU"/>
        </w:rPr>
        <w:t>видатки споживання</w:t>
      </w:r>
      <w:r w:rsidRPr="00481FD2">
        <w:rPr>
          <w:rFonts w:ascii="Times New Roman" w:hAnsi="Times New Roman" w:cs="Times New Roman"/>
          <w:bCs/>
          <w:szCs w:val="24"/>
          <w:lang w:val="uk-UA" w:eastAsia="ru-RU"/>
        </w:rPr>
        <w:t xml:space="preserve">) у сумі </w:t>
      </w:r>
      <w:r w:rsidRPr="00481FD2">
        <w:rPr>
          <w:rFonts w:ascii="Times New Roman" w:hAnsi="Times New Roman" w:cs="Times New Roman"/>
          <w:bCs/>
          <w:szCs w:val="24"/>
          <w:lang w:val="uk-UA" w:eastAsia="ru-RU"/>
        </w:rPr>
        <w:lastRenderedPageBreak/>
        <w:t>250 000 грн.</w:t>
      </w:r>
    </w:p>
    <w:p w:rsidR="00126C44" w:rsidRPr="00481FD2" w:rsidRDefault="00126C44" w:rsidP="00126C44">
      <w:pPr>
        <w:pStyle w:val="a4"/>
        <w:widowControl w:val="0"/>
        <w:numPr>
          <w:ilvl w:val="0"/>
          <w:numId w:val="15"/>
        </w:numPr>
        <w:autoSpaceDE w:val="0"/>
        <w:autoSpaceDN/>
        <w:ind w:left="0" w:firstLine="284"/>
        <w:jc w:val="both"/>
        <w:textAlignment w:val="auto"/>
        <w:rPr>
          <w:rFonts w:ascii="Times New Roman" w:hAnsi="Times New Roman" w:cs="Times New Roman"/>
          <w:bCs/>
          <w:szCs w:val="24"/>
          <w:lang w:val="uk-UA"/>
        </w:rPr>
      </w:pPr>
      <w:r w:rsidRPr="00481FD2">
        <w:rPr>
          <w:rFonts w:ascii="Times New Roman" w:hAnsi="Times New Roman" w:cs="Times New Roman"/>
          <w:bCs/>
          <w:szCs w:val="24"/>
          <w:lang w:val="uk-UA"/>
        </w:rPr>
        <w:t xml:space="preserve">З метою всебічного розвитку громади за рахунок впровадження новітніх цифрових технологій та інноваційних підходів, забезпечення ефективності управління через сучасні цифрові </w:t>
      </w:r>
      <w:proofErr w:type="spellStart"/>
      <w:r w:rsidRPr="00481FD2">
        <w:rPr>
          <w:rFonts w:ascii="Times New Roman" w:hAnsi="Times New Roman" w:cs="Times New Roman"/>
          <w:bCs/>
          <w:szCs w:val="24"/>
          <w:lang w:val="uk-UA"/>
        </w:rPr>
        <w:t>проєктні</w:t>
      </w:r>
      <w:proofErr w:type="spellEnd"/>
      <w:r w:rsidRPr="00481FD2">
        <w:rPr>
          <w:rFonts w:ascii="Times New Roman" w:hAnsi="Times New Roman" w:cs="Times New Roman"/>
          <w:bCs/>
          <w:szCs w:val="24"/>
          <w:lang w:val="uk-UA"/>
        </w:rPr>
        <w:t xml:space="preserve"> рішення, надання високоякісних та  доступних публічних послуг, подальшого використання інструментів е-урядування та е-демократії для удосконалення взаємодії Одеської міської ради, виконавчих органів, комунальних підприємств та установ Одеської міської ради з громадянами Департаментом інформації та цифрових рішень Одеської міської ради проводилась розробка відповідної міської цільової програми. Передбачалось, що напрями зазначеної міської цільової програми будуть спрямовані на виконання заходів у сфері зв’язку, телекомунікації та інформатики за КПКВКМБ 2317530 «Інші заходи у сфері зв'язку, телекомунікації та інформатики».</w:t>
      </w:r>
    </w:p>
    <w:p w:rsidR="00126C44" w:rsidRPr="00481FD2" w:rsidRDefault="00126C44" w:rsidP="00126C44">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284"/>
        <w:jc w:val="both"/>
        <w:rPr>
          <w:rFonts w:ascii="Times New Roman" w:hAnsi="Times New Roman" w:cs="Times New Roman"/>
          <w:bCs/>
          <w:lang w:val="uk-UA"/>
        </w:rPr>
      </w:pPr>
      <w:r w:rsidRPr="00481FD2">
        <w:rPr>
          <w:rFonts w:ascii="Times New Roman" w:hAnsi="Times New Roman" w:cs="Times New Roman"/>
          <w:lang w:val="uk-UA"/>
        </w:rPr>
        <w:t>Рішенням Виконавчого комітету Одеської міської ради</w:t>
      </w:r>
      <w:r w:rsidRPr="00481FD2">
        <w:rPr>
          <w:rFonts w:ascii="Times New Roman" w:hAnsi="Times New Roman" w:cs="Times New Roman"/>
          <w:bCs/>
          <w:lang w:val="uk-UA"/>
        </w:rPr>
        <w:t xml:space="preserve"> від 23.05.2024 № 387 </w:t>
      </w:r>
      <w:r w:rsidRPr="00481FD2">
        <w:rPr>
          <w:rFonts w:ascii="Times New Roman" w:hAnsi="Times New Roman" w:cs="Times New Roman"/>
          <w:lang w:val="uk-UA"/>
        </w:rPr>
        <w:t xml:space="preserve"> внесено на розгляд Одеській міській раді проєкт рішення «Про затвердження Міської цільової програми цифрової трансформації Одеської міської ради «Цифрова. Одеса» на 2024-2026 роки», заходи якої </w:t>
      </w:r>
      <w:r w:rsidRPr="00481FD2">
        <w:rPr>
          <w:rFonts w:ascii="Times New Roman" w:hAnsi="Times New Roman" w:cs="Times New Roman"/>
          <w:bCs/>
          <w:lang w:val="uk-UA"/>
        </w:rPr>
        <w:t>є складовою Національної програми інформатизації.</w:t>
      </w:r>
    </w:p>
    <w:p w:rsidR="00126C44" w:rsidRPr="00E067DD" w:rsidRDefault="00126C44" w:rsidP="00126C44">
      <w:pPr>
        <w:widowControl w:val="0"/>
        <w:ind w:firstLine="284"/>
        <w:jc w:val="both"/>
        <w:rPr>
          <w:rStyle w:val="a6"/>
          <w:rFonts w:ascii="Times New Roman" w:hAnsi="Times New Roman" w:cs="Times New Roman"/>
          <w:b w:val="0"/>
          <w:shd w:val="clear" w:color="auto" w:fill="FFFFFF"/>
          <w:lang w:val="uk-UA"/>
        </w:rPr>
      </w:pPr>
      <w:r w:rsidRPr="00481FD2">
        <w:rPr>
          <w:rFonts w:ascii="Times New Roman" w:hAnsi="Times New Roman" w:cs="Times New Roman"/>
          <w:bCs/>
          <w:lang w:val="uk-UA"/>
        </w:rPr>
        <w:t>У зв’язку із зазначеним, Департаментом інформації та цифрових рішень Одеської міської ради надані пропозиції (</w:t>
      </w:r>
      <w:r w:rsidRPr="00481FD2">
        <w:rPr>
          <w:rFonts w:ascii="Times New Roman" w:hAnsi="Times New Roman" w:cs="Times New Roman"/>
          <w:bCs/>
          <w:i/>
          <w:lang w:val="uk-UA"/>
        </w:rPr>
        <w:t>копія листа додається</w:t>
      </w:r>
      <w:r w:rsidRPr="00481FD2">
        <w:rPr>
          <w:rFonts w:ascii="Times New Roman" w:hAnsi="Times New Roman" w:cs="Times New Roman"/>
          <w:bCs/>
          <w:lang w:val="uk-UA"/>
        </w:rPr>
        <w:t>) щодо</w:t>
      </w:r>
      <w:r w:rsidRPr="00481FD2">
        <w:rPr>
          <w:rFonts w:ascii="Times New Roman" w:hAnsi="Times New Roman" w:cs="Times New Roman"/>
          <w:b/>
          <w:bCs/>
          <w:lang w:val="uk-UA"/>
        </w:rPr>
        <w:t xml:space="preserve"> </w:t>
      </w:r>
      <w:r w:rsidRPr="00481FD2">
        <w:rPr>
          <w:rFonts w:ascii="Times New Roman" w:hAnsi="Times New Roman" w:cs="Times New Roman"/>
          <w:bCs/>
          <w:lang w:val="uk-UA"/>
        </w:rPr>
        <w:t xml:space="preserve">наступного </w:t>
      </w:r>
      <w:r w:rsidRPr="00E067DD">
        <w:rPr>
          <w:rStyle w:val="a6"/>
          <w:rFonts w:ascii="Times New Roman" w:hAnsi="Times New Roman" w:cs="Times New Roman"/>
          <w:u w:val="single"/>
          <w:shd w:val="clear" w:color="auto" w:fill="FFFFFF"/>
          <w:lang w:val="uk-UA"/>
        </w:rPr>
        <w:t>перерозподілу</w:t>
      </w:r>
      <w:r w:rsidRPr="00E067DD">
        <w:rPr>
          <w:rStyle w:val="a6"/>
          <w:rFonts w:ascii="Times New Roman" w:hAnsi="Times New Roman" w:cs="Times New Roman"/>
          <w:shd w:val="clear" w:color="auto" w:fill="FFFFFF"/>
          <w:lang w:val="uk-UA"/>
        </w:rPr>
        <w:t xml:space="preserve"> бюджетних призначень загального фонду:</w:t>
      </w:r>
    </w:p>
    <w:p w:rsidR="00126C44" w:rsidRPr="00E067DD" w:rsidRDefault="00126C44" w:rsidP="00126C44">
      <w:pPr>
        <w:pStyle w:val="a4"/>
        <w:widowControl w:val="0"/>
        <w:numPr>
          <w:ilvl w:val="0"/>
          <w:numId w:val="11"/>
        </w:numPr>
        <w:autoSpaceDE w:val="0"/>
        <w:autoSpaceDN/>
        <w:ind w:left="0" w:firstLine="284"/>
        <w:jc w:val="both"/>
        <w:textAlignment w:val="auto"/>
        <w:rPr>
          <w:rStyle w:val="a6"/>
          <w:rFonts w:ascii="Times New Roman" w:hAnsi="Times New Roman" w:cs="Times New Roman"/>
          <w:b w:val="0"/>
          <w:szCs w:val="24"/>
          <w:shd w:val="clear" w:color="auto" w:fill="FFFFFF"/>
          <w:lang w:val="uk-UA"/>
        </w:rPr>
      </w:pPr>
      <w:r w:rsidRPr="00E067DD">
        <w:rPr>
          <w:rFonts w:ascii="Times New Roman" w:hAnsi="Times New Roman" w:cs="Times New Roman"/>
          <w:bCs/>
          <w:szCs w:val="24"/>
          <w:lang w:val="uk-UA"/>
        </w:rPr>
        <w:t>зменшити бюджетні призначення за</w:t>
      </w:r>
      <w:r w:rsidRPr="00E067DD">
        <w:rPr>
          <w:rFonts w:ascii="Times New Roman" w:hAnsi="Times New Roman" w:cs="Times New Roman"/>
          <w:szCs w:val="24"/>
          <w:lang w:val="uk-UA"/>
        </w:rPr>
        <w:t xml:space="preserve"> </w:t>
      </w:r>
      <w:r w:rsidRPr="00E067DD">
        <w:rPr>
          <w:rStyle w:val="a6"/>
          <w:rFonts w:ascii="Times New Roman" w:hAnsi="Times New Roman" w:cs="Times New Roman"/>
          <w:szCs w:val="24"/>
          <w:shd w:val="clear" w:color="auto" w:fill="FFFFFF"/>
          <w:lang w:val="uk-UA"/>
        </w:rPr>
        <w:t>КПКВКМБ 2317530 «Інші заходи у сфері зв'язку, телекомунікації та інформатики» (</w:t>
      </w:r>
      <w:r w:rsidRPr="00E067DD">
        <w:rPr>
          <w:rStyle w:val="a6"/>
          <w:rFonts w:ascii="Times New Roman" w:hAnsi="Times New Roman" w:cs="Times New Roman"/>
          <w:i/>
          <w:szCs w:val="24"/>
          <w:shd w:val="clear" w:color="auto" w:fill="FFFFFF"/>
          <w:lang w:val="uk-UA"/>
        </w:rPr>
        <w:t>видатки споживання</w:t>
      </w:r>
      <w:r w:rsidRPr="00E067DD">
        <w:rPr>
          <w:rStyle w:val="a6"/>
          <w:rFonts w:ascii="Times New Roman" w:hAnsi="Times New Roman" w:cs="Times New Roman"/>
          <w:szCs w:val="24"/>
          <w:shd w:val="clear" w:color="auto" w:fill="FFFFFF"/>
          <w:lang w:val="uk-UA"/>
        </w:rPr>
        <w:t>) у сумі 19 938 500 грн;</w:t>
      </w:r>
    </w:p>
    <w:p w:rsidR="00126C44" w:rsidRPr="00E067DD" w:rsidRDefault="00126C44" w:rsidP="00126C44">
      <w:pPr>
        <w:pStyle w:val="a4"/>
        <w:widowControl w:val="0"/>
        <w:numPr>
          <w:ilvl w:val="0"/>
          <w:numId w:val="11"/>
        </w:numPr>
        <w:autoSpaceDE w:val="0"/>
        <w:autoSpaceDN/>
        <w:ind w:left="0" w:firstLine="284"/>
        <w:jc w:val="both"/>
        <w:textAlignment w:val="auto"/>
        <w:rPr>
          <w:rStyle w:val="a6"/>
          <w:rFonts w:ascii="Times New Roman" w:hAnsi="Times New Roman" w:cs="Times New Roman"/>
          <w:b w:val="0"/>
          <w:szCs w:val="24"/>
          <w:shd w:val="clear" w:color="auto" w:fill="FFFFFF"/>
          <w:lang w:val="uk-UA"/>
        </w:rPr>
      </w:pPr>
      <w:r w:rsidRPr="00E067DD">
        <w:rPr>
          <w:rStyle w:val="a6"/>
          <w:rFonts w:ascii="Times New Roman" w:hAnsi="Times New Roman" w:cs="Times New Roman"/>
          <w:szCs w:val="24"/>
          <w:shd w:val="clear" w:color="auto" w:fill="FFFFFF"/>
          <w:lang w:val="uk-UA"/>
        </w:rPr>
        <w:t>збільшити бюджетні призначення за КПКВКМБ 2317520 «Реалізація Національної програми інформатизації» (</w:t>
      </w:r>
      <w:r w:rsidRPr="00E067DD">
        <w:rPr>
          <w:rStyle w:val="a6"/>
          <w:rFonts w:ascii="Times New Roman" w:hAnsi="Times New Roman" w:cs="Times New Roman"/>
          <w:i/>
          <w:szCs w:val="24"/>
          <w:shd w:val="clear" w:color="auto" w:fill="FFFFFF"/>
          <w:lang w:val="uk-UA"/>
        </w:rPr>
        <w:t>видатки споживання</w:t>
      </w:r>
      <w:r w:rsidRPr="00E067DD">
        <w:rPr>
          <w:rStyle w:val="a6"/>
          <w:rFonts w:ascii="Times New Roman" w:hAnsi="Times New Roman" w:cs="Times New Roman"/>
          <w:szCs w:val="24"/>
          <w:shd w:val="clear" w:color="auto" w:fill="FFFFFF"/>
          <w:lang w:val="uk-UA"/>
        </w:rPr>
        <w:t>) у сумі   19 938 500 грн.</w:t>
      </w:r>
    </w:p>
    <w:p w:rsidR="00126C44" w:rsidRPr="00481FD2" w:rsidRDefault="00126C44" w:rsidP="00126C44">
      <w:pPr>
        <w:pStyle w:val="a4"/>
        <w:numPr>
          <w:ilvl w:val="0"/>
          <w:numId w:val="15"/>
        </w:numPr>
        <w:suppressAutoHyphens w:val="0"/>
        <w:autoSpaceDN/>
        <w:ind w:left="0" w:firstLine="284"/>
        <w:jc w:val="both"/>
        <w:textAlignment w:val="auto"/>
        <w:rPr>
          <w:rFonts w:ascii="Times New Roman" w:hAnsi="Times New Roman" w:cs="Times New Roman"/>
          <w:szCs w:val="24"/>
          <w:lang w:val="uk-UA" w:eastAsia="ru-RU"/>
        </w:rPr>
      </w:pPr>
      <w:r w:rsidRPr="00481FD2">
        <w:rPr>
          <w:rFonts w:ascii="Times New Roman" w:hAnsi="Times New Roman" w:cs="Times New Roman"/>
          <w:szCs w:val="24"/>
          <w:lang w:val="uk-UA"/>
        </w:rPr>
        <w:t xml:space="preserve">Для забезпечення підтримуючим лікуванням пацієнта дитячого населення, у якого спостерігається рідкісне </w:t>
      </w:r>
      <w:proofErr w:type="spellStart"/>
      <w:r w:rsidRPr="00481FD2">
        <w:rPr>
          <w:rFonts w:ascii="Times New Roman" w:hAnsi="Times New Roman" w:cs="Times New Roman"/>
          <w:szCs w:val="24"/>
          <w:lang w:val="uk-UA"/>
        </w:rPr>
        <w:t>орфанне</w:t>
      </w:r>
      <w:proofErr w:type="spellEnd"/>
      <w:r w:rsidRPr="00481FD2">
        <w:rPr>
          <w:rFonts w:ascii="Times New Roman" w:hAnsi="Times New Roman" w:cs="Times New Roman"/>
          <w:szCs w:val="24"/>
          <w:lang w:val="uk-UA"/>
        </w:rPr>
        <w:t xml:space="preserve"> захворювання, Департаментом охорони здоров’я Одеської міської ради надані пропозиції (</w:t>
      </w:r>
      <w:r w:rsidRPr="00481FD2">
        <w:rPr>
          <w:rFonts w:ascii="Times New Roman" w:hAnsi="Times New Roman" w:cs="Times New Roman"/>
          <w:i/>
          <w:iCs/>
          <w:szCs w:val="24"/>
          <w:lang w:val="uk-UA"/>
        </w:rPr>
        <w:t>копія листа додається</w:t>
      </w:r>
      <w:r w:rsidRPr="00481FD2">
        <w:rPr>
          <w:rFonts w:ascii="Times New Roman" w:hAnsi="Times New Roman" w:cs="Times New Roman"/>
          <w:szCs w:val="24"/>
          <w:lang w:val="uk-UA"/>
        </w:rPr>
        <w:t xml:space="preserve">) щодо наступного </w:t>
      </w:r>
      <w:r w:rsidRPr="00481FD2">
        <w:rPr>
          <w:rFonts w:ascii="Times New Roman" w:hAnsi="Times New Roman" w:cs="Times New Roman"/>
          <w:szCs w:val="24"/>
          <w:u w:val="single"/>
          <w:lang w:val="uk-UA"/>
        </w:rPr>
        <w:t>перерозподілу</w:t>
      </w:r>
      <w:r w:rsidRPr="00481FD2">
        <w:rPr>
          <w:rFonts w:ascii="Times New Roman" w:hAnsi="Times New Roman" w:cs="Times New Roman"/>
          <w:szCs w:val="24"/>
          <w:lang w:val="uk-UA"/>
        </w:rPr>
        <w:t xml:space="preserve"> бюджетних призначень загального фонду:</w:t>
      </w:r>
    </w:p>
    <w:p w:rsidR="00126C44" w:rsidRPr="00481FD2" w:rsidRDefault="00126C44" w:rsidP="00126C44">
      <w:pPr>
        <w:pStyle w:val="a4"/>
        <w:numPr>
          <w:ilvl w:val="0"/>
          <w:numId w:val="11"/>
        </w:numPr>
        <w:suppressAutoHyphens w:val="0"/>
        <w:autoSpaceDN/>
        <w:ind w:left="0" w:firstLine="284"/>
        <w:jc w:val="both"/>
        <w:textAlignment w:val="auto"/>
        <w:rPr>
          <w:rFonts w:ascii="Times New Roman" w:hAnsi="Times New Roman" w:cs="Times New Roman"/>
          <w:iCs/>
          <w:szCs w:val="24"/>
          <w:lang w:val="uk-UA"/>
        </w:rPr>
      </w:pPr>
      <w:r w:rsidRPr="00481FD2">
        <w:rPr>
          <w:rFonts w:ascii="Times New Roman" w:hAnsi="Times New Roman" w:cs="Times New Roman"/>
          <w:szCs w:val="24"/>
          <w:lang w:val="uk-UA"/>
        </w:rPr>
        <w:t>зменшити бюджетні призначення, у зв’язку з економією, за КПКВКМБ 0712111 «Первинна медична допомога населенню, що надається центрами первинної медичної (медико-санітарної) допомоги» (</w:t>
      </w:r>
      <w:r w:rsidRPr="00481FD2">
        <w:rPr>
          <w:rFonts w:ascii="Times New Roman" w:hAnsi="Times New Roman" w:cs="Times New Roman"/>
          <w:i/>
          <w:iCs/>
          <w:szCs w:val="24"/>
          <w:lang w:val="uk-UA"/>
        </w:rPr>
        <w:t>видатки споживання</w:t>
      </w:r>
      <w:r w:rsidRPr="00481FD2">
        <w:rPr>
          <w:rFonts w:ascii="Times New Roman" w:hAnsi="Times New Roman" w:cs="Times New Roman"/>
          <w:szCs w:val="24"/>
          <w:lang w:val="uk-UA"/>
        </w:rPr>
        <w:t>) у сумі 105 200 грн</w:t>
      </w:r>
      <w:r w:rsidRPr="00481FD2">
        <w:rPr>
          <w:rFonts w:ascii="Times New Roman" w:hAnsi="Times New Roman" w:cs="Times New Roman"/>
          <w:i/>
          <w:szCs w:val="24"/>
          <w:lang w:val="uk-UA"/>
        </w:rPr>
        <w:t xml:space="preserve"> </w:t>
      </w:r>
      <w:r w:rsidRPr="00481FD2">
        <w:rPr>
          <w:rFonts w:ascii="Times New Roman" w:hAnsi="Times New Roman" w:cs="Times New Roman"/>
          <w:iCs/>
          <w:szCs w:val="24"/>
          <w:lang w:val="uk-UA"/>
        </w:rPr>
        <w:t>(за напрямом: медикаменти та перев’язувальні матеріали);</w:t>
      </w:r>
    </w:p>
    <w:p w:rsidR="00126C44" w:rsidRPr="00481FD2" w:rsidRDefault="00126C44" w:rsidP="00126C44">
      <w:pPr>
        <w:pStyle w:val="a4"/>
        <w:numPr>
          <w:ilvl w:val="0"/>
          <w:numId w:val="11"/>
        </w:numPr>
        <w:suppressAutoHyphens w:val="0"/>
        <w:autoSpaceDN/>
        <w:ind w:left="0" w:firstLine="284"/>
        <w:jc w:val="both"/>
        <w:textAlignment w:val="auto"/>
        <w:rPr>
          <w:rFonts w:ascii="Times New Roman" w:hAnsi="Times New Roman" w:cs="Times New Roman"/>
          <w:bCs/>
          <w:iCs/>
          <w:szCs w:val="24"/>
          <w:lang w:val="uk-UA"/>
        </w:rPr>
      </w:pPr>
      <w:r w:rsidRPr="00481FD2">
        <w:rPr>
          <w:rFonts w:ascii="Times New Roman" w:hAnsi="Times New Roman" w:cs="Times New Roman"/>
          <w:szCs w:val="24"/>
          <w:lang w:val="uk-UA"/>
        </w:rPr>
        <w:t>збільшити бюджетні призначення за КПКВКМБ 0712113 «Первинна медична допомога населенню, що надається амбулаторно-поліклінічними закладами (відділеннями)»</w:t>
      </w:r>
      <w:r w:rsidRPr="00481FD2">
        <w:rPr>
          <w:rFonts w:ascii="Times New Roman" w:hAnsi="Times New Roman" w:cs="Times New Roman"/>
          <w:i/>
          <w:szCs w:val="24"/>
          <w:lang w:val="uk-UA"/>
        </w:rPr>
        <w:t xml:space="preserve"> </w:t>
      </w:r>
      <w:r w:rsidRPr="00481FD2">
        <w:rPr>
          <w:rFonts w:ascii="Times New Roman" w:hAnsi="Times New Roman" w:cs="Times New Roman"/>
          <w:szCs w:val="24"/>
          <w:lang w:val="uk-UA"/>
        </w:rPr>
        <w:t>(</w:t>
      </w:r>
      <w:r w:rsidRPr="00481FD2">
        <w:rPr>
          <w:rFonts w:ascii="Times New Roman" w:hAnsi="Times New Roman" w:cs="Times New Roman"/>
          <w:i/>
          <w:iCs/>
          <w:szCs w:val="24"/>
          <w:lang w:val="uk-UA"/>
        </w:rPr>
        <w:t>видатки споживання</w:t>
      </w:r>
      <w:r w:rsidRPr="00481FD2">
        <w:rPr>
          <w:rFonts w:ascii="Times New Roman" w:hAnsi="Times New Roman" w:cs="Times New Roman"/>
          <w:szCs w:val="24"/>
          <w:lang w:val="uk-UA"/>
        </w:rPr>
        <w:t xml:space="preserve">) у сумі 105 200 грн </w:t>
      </w:r>
      <w:r w:rsidRPr="00481FD2">
        <w:rPr>
          <w:rFonts w:ascii="Times New Roman" w:hAnsi="Times New Roman" w:cs="Times New Roman"/>
          <w:iCs/>
          <w:szCs w:val="24"/>
          <w:lang w:val="uk-UA"/>
        </w:rPr>
        <w:t>(за напрямом: медикаменти та перев’язувальні матеріали).</w:t>
      </w:r>
    </w:p>
    <w:p w:rsidR="00126C44" w:rsidRPr="00EB6F82" w:rsidRDefault="00126C44" w:rsidP="00126C44">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126C44" w:rsidRDefault="00126C44" w:rsidP="00126C44">
      <w:pPr>
        <w:tabs>
          <w:tab w:val="left" w:pos="-5940"/>
        </w:tabs>
        <w:ind w:firstLine="567"/>
        <w:jc w:val="both"/>
        <w:rPr>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лист</w:t>
      </w:r>
      <w:r>
        <w:rPr>
          <w:rFonts w:ascii="Times New Roman" w:hAnsi="Times New Roman" w:cs="Times New Roman"/>
          <w:color w:val="000000" w:themeColor="text1"/>
          <w:sz w:val="28"/>
          <w:szCs w:val="28"/>
          <w:lang w:val="uk-UA"/>
        </w:rPr>
        <w:t>ом</w:t>
      </w:r>
      <w:r w:rsidRPr="00EB6F82">
        <w:rPr>
          <w:rFonts w:ascii="Times New Roman" w:hAnsi="Times New Roman" w:cs="Times New Roman"/>
          <w:color w:val="000000" w:themeColor="text1"/>
          <w:sz w:val="28"/>
          <w:szCs w:val="28"/>
          <w:lang w:val="uk-UA"/>
        </w:rPr>
        <w:t xml:space="preserve"> Департаменту фінансів  </w:t>
      </w:r>
      <w:r w:rsidRPr="007D27B1">
        <w:rPr>
          <w:sz w:val="28"/>
          <w:szCs w:val="28"/>
          <w:lang w:val="uk-UA"/>
        </w:rPr>
        <w:t>№ 04-13/1</w:t>
      </w:r>
      <w:r>
        <w:rPr>
          <w:sz w:val="28"/>
          <w:szCs w:val="28"/>
          <w:lang w:val="uk-UA"/>
        </w:rPr>
        <w:t>30</w:t>
      </w:r>
      <w:r w:rsidRPr="007D27B1">
        <w:rPr>
          <w:sz w:val="28"/>
          <w:szCs w:val="28"/>
          <w:lang w:val="uk-UA"/>
        </w:rPr>
        <w:t>/8</w:t>
      </w:r>
      <w:r>
        <w:rPr>
          <w:sz w:val="28"/>
          <w:szCs w:val="28"/>
          <w:lang w:val="uk-UA"/>
        </w:rPr>
        <w:t>88</w:t>
      </w:r>
      <w:r w:rsidRPr="007D27B1">
        <w:rPr>
          <w:sz w:val="28"/>
          <w:szCs w:val="28"/>
          <w:lang w:val="uk-UA"/>
        </w:rPr>
        <w:t xml:space="preserve"> від </w:t>
      </w:r>
      <w:r>
        <w:rPr>
          <w:sz w:val="28"/>
          <w:szCs w:val="28"/>
          <w:lang w:val="uk-UA"/>
        </w:rPr>
        <w:t>12.06.2024 року  (</w:t>
      </w:r>
      <w:r w:rsidRPr="009C4586">
        <w:rPr>
          <w:sz w:val="28"/>
          <w:szCs w:val="28"/>
          <w:lang w:val="uk-UA"/>
        </w:rPr>
        <w:t>з урахуванням пропозиції</w:t>
      </w:r>
      <w:r>
        <w:rPr>
          <w:sz w:val="28"/>
          <w:szCs w:val="28"/>
          <w:lang w:val="uk-UA"/>
        </w:rPr>
        <w:t xml:space="preserve"> голови комісії Олексія </w:t>
      </w:r>
      <w:proofErr w:type="spellStart"/>
      <w:r>
        <w:rPr>
          <w:sz w:val="28"/>
          <w:szCs w:val="28"/>
          <w:lang w:val="uk-UA"/>
        </w:rPr>
        <w:t>Потапського</w:t>
      </w:r>
      <w:proofErr w:type="spellEnd"/>
      <w:r>
        <w:rPr>
          <w:sz w:val="28"/>
          <w:szCs w:val="28"/>
          <w:lang w:val="uk-UA"/>
        </w:rPr>
        <w:t xml:space="preserve">  </w:t>
      </w:r>
      <w:r w:rsidRPr="009C4586">
        <w:rPr>
          <w:sz w:val="28"/>
          <w:szCs w:val="28"/>
          <w:lang w:val="uk-UA"/>
        </w:rPr>
        <w:t>за пунктом 1</w:t>
      </w:r>
      <w:r>
        <w:rPr>
          <w:sz w:val="28"/>
          <w:szCs w:val="28"/>
          <w:lang w:val="uk-UA"/>
        </w:rPr>
        <w:t>)</w:t>
      </w:r>
      <w:r w:rsidRPr="009C4586">
        <w:rPr>
          <w:sz w:val="28"/>
          <w:szCs w:val="28"/>
          <w:lang w:val="uk-UA"/>
        </w:rPr>
        <w:t>.</w:t>
      </w:r>
    </w:p>
    <w:p w:rsidR="00126C44" w:rsidRDefault="00126C44" w:rsidP="00126C44">
      <w:pPr>
        <w:tabs>
          <w:tab w:val="left" w:pos="-5940"/>
        </w:tabs>
        <w:ind w:firstLine="567"/>
        <w:jc w:val="both"/>
        <w:rPr>
          <w:sz w:val="28"/>
          <w:szCs w:val="28"/>
          <w:lang w:val="uk-UA"/>
        </w:rPr>
      </w:pPr>
    </w:p>
    <w:p w:rsidR="00126C44" w:rsidRDefault="00126C44" w:rsidP="00126C44">
      <w:pPr>
        <w:rPr>
          <w:rFonts w:ascii="Times New Roman" w:hAnsi="Times New Roman" w:cs="Times New Roman"/>
          <w:lang w:val="uk-UA"/>
        </w:rPr>
      </w:pPr>
    </w:p>
    <w:p w:rsidR="00126C44" w:rsidRPr="00E067DD" w:rsidRDefault="00126C44" w:rsidP="00126C44">
      <w:pPr>
        <w:ind w:firstLine="567"/>
        <w:jc w:val="both"/>
        <w:rPr>
          <w:rFonts w:ascii="Times New Roman" w:hAnsi="Times New Roman" w:cs="Times New Roman"/>
          <w:sz w:val="28"/>
          <w:szCs w:val="28"/>
          <w:lang w:val="uk-UA"/>
        </w:rPr>
      </w:pPr>
      <w:r w:rsidRPr="00E067DD">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Світлани Бедреги </w:t>
      </w:r>
      <w:r>
        <w:rPr>
          <w:rFonts w:ascii="Times New Roman" w:hAnsi="Times New Roman" w:cs="Times New Roman"/>
          <w:sz w:val="28"/>
          <w:szCs w:val="28"/>
          <w:lang w:val="uk-UA"/>
        </w:rPr>
        <w:t xml:space="preserve">щодо офіційного висновку про перевиконання дохідної частини загального фонду </w:t>
      </w:r>
      <w:r w:rsidRPr="00E067DD">
        <w:rPr>
          <w:rFonts w:ascii="Times New Roman" w:hAnsi="Times New Roman" w:cs="Times New Roman"/>
          <w:sz w:val="28"/>
          <w:szCs w:val="28"/>
          <w:lang w:val="uk-UA"/>
        </w:rPr>
        <w:t>бюджету Одеської міської територіальної громади</w:t>
      </w:r>
      <w:r w:rsidRPr="00E067D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(без урахування міжбюджетних трансферів) </w:t>
      </w:r>
      <w:r w:rsidRPr="00E067DD">
        <w:rPr>
          <w:rFonts w:ascii="Times New Roman" w:hAnsi="Times New Roman" w:cs="Times New Roman"/>
          <w:color w:val="000000" w:themeColor="text1"/>
          <w:sz w:val="28"/>
          <w:szCs w:val="28"/>
          <w:lang w:val="uk-UA"/>
        </w:rPr>
        <w:t>(лист Департаменту</w:t>
      </w:r>
      <w:r>
        <w:rPr>
          <w:rFonts w:ascii="Times New Roman" w:hAnsi="Times New Roman" w:cs="Times New Roman"/>
          <w:color w:val="000000" w:themeColor="text1"/>
          <w:sz w:val="28"/>
          <w:szCs w:val="28"/>
          <w:lang w:val="uk-UA"/>
        </w:rPr>
        <w:t xml:space="preserve"> фінансів</w:t>
      </w:r>
      <w:r w:rsidRPr="00E067DD">
        <w:rPr>
          <w:rFonts w:ascii="Times New Roman" w:hAnsi="Times New Roman" w:cs="Times New Roman"/>
          <w:color w:val="000000" w:themeColor="text1"/>
          <w:sz w:val="28"/>
          <w:szCs w:val="28"/>
          <w:lang w:val="uk-UA"/>
        </w:rPr>
        <w:t xml:space="preserve"> </w:t>
      </w:r>
      <w:r w:rsidRPr="00E067DD">
        <w:rPr>
          <w:rFonts w:ascii="Times New Roman" w:hAnsi="Times New Roman" w:cs="Times New Roman"/>
          <w:sz w:val="28"/>
          <w:szCs w:val="28"/>
          <w:lang w:val="uk-UA"/>
        </w:rPr>
        <w:t>№ 0</w:t>
      </w:r>
      <w:r>
        <w:rPr>
          <w:rFonts w:ascii="Times New Roman" w:hAnsi="Times New Roman" w:cs="Times New Roman"/>
          <w:sz w:val="28"/>
          <w:szCs w:val="28"/>
          <w:lang w:val="uk-UA"/>
        </w:rPr>
        <w:t>5</w:t>
      </w:r>
      <w:r w:rsidRPr="00E067DD">
        <w:rPr>
          <w:rFonts w:ascii="Times New Roman" w:hAnsi="Times New Roman" w:cs="Times New Roman"/>
          <w:sz w:val="28"/>
          <w:szCs w:val="28"/>
          <w:lang w:val="uk-UA"/>
        </w:rPr>
        <w:t>-13</w:t>
      </w:r>
      <w:r>
        <w:rPr>
          <w:rFonts w:ascii="Times New Roman" w:hAnsi="Times New Roman" w:cs="Times New Roman"/>
          <w:sz w:val="28"/>
          <w:szCs w:val="28"/>
          <w:lang w:val="uk-UA"/>
        </w:rPr>
        <w:t>-240</w:t>
      </w:r>
      <w:r w:rsidRPr="00E067DD">
        <w:rPr>
          <w:rFonts w:ascii="Times New Roman" w:hAnsi="Times New Roman" w:cs="Times New Roman"/>
          <w:sz w:val="28"/>
          <w:szCs w:val="28"/>
          <w:lang w:val="uk-UA"/>
        </w:rPr>
        <w:t>/8</w:t>
      </w:r>
      <w:r>
        <w:rPr>
          <w:rFonts w:ascii="Times New Roman" w:hAnsi="Times New Roman" w:cs="Times New Roman"/>
          <w:sz w:val="28"/>
          <w:szCs w:val="28"/>
          <w:lang w:val="uk-UA"/>
        </w:rPr>
        <w:t>95</w:t>
      </w:r>
      <w:r w:rsidRPr="00E067DD">
        <w:rPr>
          <w:rFonts w:ascii="Times New Roman" w:hAnsi="Times New Roman" w:cs="Times New Roman"/>
          <w:sz w:val="28"/>
          <w:szCs w:val="28"/>
          <w:lang w:val="uk-UA"/>
        </w:rPr>
        <w:t xml:space="preserve"> від 1</w:t>
      </w:r>
      <w:r>
        <w:rPr>
          <w:rFonts w:ascii="Times New Roman" w:hAnsi="Times New Roman" w:cs="Times New Roman"/>
          <w:sz w:val="28"/>
          <w:szCs w:val="28"/>
          <w:lang w:val="uk-UA"/>
        </w:rPr>
        <w:t>3</w:t>
      </w:r>
      <w:r w:rsidRPr="00E067DD">
        <w:rPr>
          <w:rFonts w:ascii="Times New Roman" w:hAnsi="Times New Roman" w:cs="Times New Roman"/>
          <w:sz w:val="28"/>
          <w:szCs w:val="28"/>
          <w:lang w:val="uk-UA"/>
        </w:rPr>
        <w:t>.06.2024 року).</w:t>
      </w:r>
    </w:p>
    <w:p w:rsidR="00126C44" w:rsidRPr="00E067DD" w:rsidRDefault="00126C44" w:rsidP="00126C44">
      <w:pPr>
        <w:ind w:firstLine="567"/>
        <w:jc w:val="both"/>
        <w:rPr>
          <w:rFonts w:ascii="Times New Roman" w:hAnsi="Times New Roman" w:cs="Times New Roman"/>
          <w:kern w:val="2"/>
          <w:sz w:val="28"/>
          <w:szCs w:val="28"/>
          <w:lang w:val="uk-UA"/>
        </w:rPr>
      </w:pPr>
      <w:r w:rsidRPr="00E067DD">
        <w:rPr>
          <w:rFonts w:ascii="Times New Roman" w:hAnsi="Times New Roman" w:cs="Times New Roman"/>
          <w:kern w:val="2"/>
          <w:sz w:val="28"/>
          <w:szCs w:val="28"/>
          <w:lang w:val="uk-UA"/>
        </w:rPr>
        <w:t xml:space="preserve">Виступили: Потапський О.Ю., </w:t>
      </w:r>
      <w:proofErr w:type="spellStart"/>
      <w:r w:rsidRPr="00E067DD">
        <w:rPr>
          <w:rFonts w:ascii="Times New Roman" w:hAnsi="Times New Roman" w:cs="Times New Roman"/>
          <w:kern w:val="2"/>
          <w:sz w:val="28"/>
          <w:szCs w:val="28"/>
          <w:lang w:val="uk-UA"/>
        </w:rPr>
        <w:t>Звягін</w:t>
      </w:r>
      <w:proofErr w:type="spellEnd"/>
      <w:r w:rsidRPr="00E067DD">
        <w:rPr>
          <w:rFonts w:ascii="Times New Roman" w:hAnsi="Times New Roman" w:cs="Times New Roman"/>
          <w:kern w:val="2"/>
          <w:sz w:val="28"/>
          <w:szCs w:val="28"/>
          <w:lang w:val="uk-UA"/>
        </w:rPr>
        <w:t xml:space="preserve"> О.С., Танцюра Д.М.</w:t>
      </w:r>
    </w:p>
    <w:p w:rsidR="00126C44" w:rsidRPr="00E067DD" w:rsidRDefault="00126C44" w:rsidP="00126C44">
      <w:pPr>
        <w:ind w:firstLine="567"/>
        <w:jc w:val="both"/>
        <w:rPr>
          <w:rFonts w:ascii="Times New Roman" w:hAnsi="Times New Roman" w:cs="Times New Roman"/>
          <w:kern w:val="2"/>
          <w:sz w:val="28"/>
          <w:szCs w:val="28"/>
          <w:lang w:val="uk-UA"/>
        </w:rPr>
      </w:pPr>
      <w:r w:rsidRPr="00E067DD">
        <w:rPr>
          <w:rFonts w:ascii="Times New Roman" w:hAnsi="Times New Roman" w:cs="Times New Roman"/>
          <w:kern w:val="2"/>
          <w:sz w:val="28"/>
          <w:szCs w:val="28"/>
          <w:lang w:val="uk-UA"/>
        </w:rPr>
        <w:lastRenderedPageBreak/>
        <w:t>ВИСНОВОК: Інформацію прийняти до відома.</w:t>
      </w:r>
    </w:p>
    <w:p w:rsidR="00126C44" w:rsidRDefault="00126C44" w:rsidP="00126C44">
      <w:pPr>
        <w:ind w:firstLine="567"/>
        <w:jc w:val="both"/>
        <w:rPr>
          <w:rFonts w:ascii="Times New Roman" w:hAnsi="Times New Roman" w:cs="Times New Roman"/>
          <w:b/>
          <w:kern w:val="2"/>
          <w:sz w:val="32"/>
          <w:szCs w:val="32"/>
          <w:lang w:val="uk-UA"/>
        </w:rPr>
      </w:pPr>
    </w:p>
    <w:p w:rsidR="00126C44" w:rsidRPr="00481FD2" w:rsidRDefault="00126C44" w:rsidP="00126C44">
      <w:pPr>
        <w:ind w:firstLine="567"/>
        <w:jc w:val="both"/>
        <w:rPr>
          <w:rFonts w:ascii="Times New Roman" w:hAnsi="Times New Roman" w:cs="Times New Roman"/>
          <w:b/>
          <w:kern w:val="2"/>
          <w:sz w:val="32"/>
          <w:szCs w:val="32"/>
          <w:lang w:val="uk-UA"/>
        </w:rPr>
      </w:pPr>
    </w:p>
    <w:p w:rsidR="00126C44" w:rsidRDefault="00126C44" w:rsidP="00126C44">
      <w:pPr>
        <w:tabs>
          <w:tab w:val="left" w:pos="-5940"/>
        </w:tabs>
        <w:ind w:firstLine="567"/>
        <w:jc w:val="both"/>
        <w:rPr>
          <w:rFonts w:eastAsia="Calibri"/>
          <w:sz w:val="28"/>
          <w:szCs w:val="28"/>
          <w:lang w:val="uk-UA"/>
        </w:rPr>
      </w:pPr>
      <w:r>
        <w:rPr>
          <w:rFonts w:ascii="Times New Roman" w:hAnsi="Times New Roman" w:cs="Times New Roman"/>
          <w:kern w:val="2"/>
          <w:sz w:val="28"/>
          <w:szCs w:val="28"/>
          <w:lang w:val="uk-UA"/>
        </w:rPr>
        <w:t xml:space="preserve">СЛУХАЛИ: Інформацію директора Департаменту міського господарства Леоніда Гребенюка щодо </w:t>
      </w:r>
      <w:r w:rsidRPr="00481FD2">
        <w:rPr>
          <w:rFonts w:eastAsia="Calibri"/>
          <w:sz w:val="28"/>
          <w:szCs w:val="28"/>
          <w:lang w:val="uk-UA"/>
        </w:rPr>
        <w:t>виділення бюджетних коштів для придбання  контейнерів для збирання твердих побутових відходів та спеціального одягу для водіїв та вантажників КП «Одескомунтранс» (лист Департаменту № 01-57/544вих від 11.06.2024 року)</w:t>
      </w:r>
      <w:r>
        <w:rPr>
          <w:rFonts w:eastAsia="Calibri"/>
          <w:sz w:val="28"/>
          <w:szCs w:val="28"/>
          <w:lang w:val="uk-UA"/>
        </w:rPr>
        <w:t>.</w:t>
      </w:r>
    </w:p>
    <w:p w:rsidR="00126C44" w:rsidRDefault="00126C44" w:rsidP="00126C44">
      <w:pPr>
        <w:tabs>
          <w:tab w:val="left" w:pos="-5940"/>
        </w:tabs>
        <w:ind w:firstLine="567"/>
        <w:jc w:val="both"/>
        <w:rPr>
          <w:rFonts w:eastAsia="Calibri"/>
          <w:sz w:val="28"/>
          <w:szCs w:val="28"/>
          <w:lang w:val="uk-UA"/>
        </w:rPr>
      </w:pPr>
      <w:r>
        <w:rPr>
          <w:rFonts w:eastAsia="Calibri"/>
          <w:sz w:val="28"/>
          <w:szCs w:val="28"/>
          <w:lang w:val="uk-UA"/>
        </w:rPr>
        <w:t xml:space="preserve">Виступили: Потапський О.Ю., Ієремія В.В., </w:t>
      </w:r>
      <w:proofErr w:type="spellStart"/>
      <w:r>
        <w:rPr>
          <w:rFonts w:eastAsia="Calibri"/>
          <w:sz w:val="28"/>
          <w:szCs w:val="28"/>
          <w:lang w:val="uk-UA"/>
        </w:rPr>
        <w:t>Звягін</w:t>
      </w:r>
      <w:proofErr w:type="spellEnd"/>
      <w:r>
        <w:rPr>
          <w:rFonts w:eastAsia="Calibri"/>
          <w:sz w:val="28"/>
          <w:szCs w:val="28"/>
          <w:lang w:val="uk-UA"/>
        </w:rPr>
        <w:t xml:space="preserve"> О.С.</w:t>
      </w:r>
    </w:p>
    <w:p w:rsidR="00126C44" w:rsidRDefault="00126C44" w:rsidP="00126C44">
      <w:pPr>
        <w:tabs>
          <w:tab w:val="left" w:pos="-5940"/>
        </w:tabs>
        <w:ind w:firstLine="567"/>
        <w:jc w:val="both"/>
        <w:rPr>
          <w:rFonts w:eastAsia="Calibri"/>
          <w:sz w:val="28"/>
          <w:szCs w:val="28"/>
          <w:lang w:val="uk-UA"/>
        </w:rPr>
      </w:pPr>
      <w:r>
        <w:rPr>
          <w:rFonts w:eastAsia="Calibri"/>
          <w:sz w:val="28"/>
          <w:szCs w:val="28"/>
          <w:lang w:val="uk-UA"/>
        </w:rPr>
        <w:t xml:space="preserve">ВИСНОВОК: Перенести розгляд питання на наступне засідання комісії. Департаменту міського господарства надати звіт про фінансово-господарську діяльність </w:t>
      </w:r>
      <w:r w:rsidRPr="00481FD2">
        <w:rPr>
          <w:rFonts w:eastAsia="Calibri"/>
          <w:sz w:val="28"/>
          <w:szCs w:val="28"/>
          <w:lang w:val="uk-UA"/>
        </w:rPr>
        <w:t>КП «Одескомунтранс»</w:t>
      </w:r>
      <w:r>
        <w:rPr>
          <w:rFonts w:eastAsia="Calibri"/>
          <w:sz w:val="28"/>
          <w:szCs w:val="28"/>
          <w:lang w:val="uk-UA"/>
        </w:rPr>
        <w:t>.</w:t>
      </w:r>
    </w:p>
    <w:p w:rsidR="00126C44" w:rsidRDefault="00126C44" w:rsidP="00126C44">
      <w:pPr>
        <w:tabs>
          <w:tab w:val="left" w:pos="-5940"/>
        </w:tabs>
        <w:ind w:firstLine="567"/>
        <w:jc w:val="both"/>
        <w:rPr>
          <w:rFonts w:eastAsia="Calibri"/>
          <w:sz w:val="28"/>
          <w:szCs w:val="28"/>
          <w:lang w:val="uk-UA"/>
        </w:rPr>
      </w:pPr>
    </w:p>
    <w:p w:rsidR="00126C44" w:rsidRPr="00481FD2" w:rsidRDefault="00126C44" w:rsidP="00126C44">
      <w:pPr>
        <w:tabs>
          <w:tab w:val="left" w:pos="-5940"/>
        </w:tabs>
        <w:ind w:firstLine="567"/>
        <w:jc w:val="both"/>
        <w:rPr>
          <w:rFonts w:eastAsia="Calibri"/>
          <w:sz w:val="28"/>
          <w:szCs w:val="28"/>
          <w:lang w:val="uk-UA"/>
        </w:rPr>
      </w:pPr>
    </w:p>
    <w:p w:rsidR="00126C44" w:rsidRPr="00125845" w:rsidRDefault="00126C44" w:rsidP="00126C44">
      <w:pPr>
        <w:tabs>
          <w:tab w:val="left" w:pos="-5940"/>
        </w:tabs>
        <w:ind w:firstLine="567"/>
        <w:jc w:val="both"/>
        <w:rPr>
          <w:rFonts w:ascii="Times New Roman" w:eastAsia="Calibri" w:hAnsi="Times New Roman" w:cs="Times New Roman"/>
          <w:sz w:val="28"/>
          <w:szCs w:val="28"/>
          <w:lang w:val="uk-UA"/>
        </w:rPr>
      </w:pPr>
      <w:r w:rsidRPr="00125845">
        <w:rPr>
          <w:rFonts w:ascii="Times New Roman" w:hAnsi="Times New Roman" w:cs="Times New Roman"/>
          <w:kern w:val="2"/>
          <w:sz w:val="28"/>
          <w:szCs w:val="28"/>
          <w:lang w:val="uk-UA"/>
        </w:rPr>
        <w:t>СЛУХАЛИ: Інформацію директора Департаменту міського господарства Л</w:t>
      </w:r>
      <w:r>
        <w:rPr>
          <w:rFonts w:ascii="Times New Roman" w:hAnsi="Times New Roman" w:cs="Times New Roman"/>
          <w:kern w:val="2"/>
          <w:sz w:val="28"/>
          <w:szCs w:val="28"/>
          <w:lang w:val="uk-UA"/>
        </w:rPr>
        <w:t xml:space="preserve">еоніда </w:t>
      </w:r>
      <w:r w:rsidRPr="00125845">
        <w:rPr>
          <w:rFonts w:ascii="Times New Roman" w:hAnsi="Times New Roman" w:cs="Times New Roman"/>
          <w:kern w:val="2"/>
          <w:sz w:val="28"/>
          <w:szCs w:val="28"/>
          <w:lang w:val="uk-UA"/>
        </w:rPr>
        <w:t xml:space="preserve">Гребенюка щодо </w:t>
      </w:r>
      <w:r w:rsidRPr="00125845">
        <w:rPr>
          <w:rFonts w:ascii="Times New Roman" w:eastAsia="Calibri" w:hAnsi="Times New Roman" w:cs="Times New Roman"/>
          <w:sz w:val="28"/>
          <w:szCs w:val="28"/>
          <w:lang w:val="uk-UA"/>
        </w:rPr>
        <w:t xml:space="preserve">виділення бюджетних </w:t>
      </w:r>
      <w:r>
        <w:rPr>
          <w:rFonts w:ascii="Times New Roman" w:eastAsia="Calibri" w:hAnsi="Times New Roman" w:cs="Times New Roman"/>
          <w:sz w:val="28"/>
          <w:szCs w:val="28"/>
          <w:lang w:val="uk-UA"/>
        </w:rPr>
        <w:t xml:space="preserve">призначень </w:t>
      </w:r>
      <w:r w:rsidRPr="00125845">
        <w:rPr>
          <w:rFonts w:ascii="Times New Roman" w:eastAsia="Calibri" w:hAnsi="Times New Roman" w:cs="Times New Roman"/>
          <w:sz w:val="28"/>
          <w:szCs w:val="28"/>
          <w:lang w:val="uk-UA"/>
        </w:rPr>
        <w:t>КП «Адміністратор послуги з управління побутовими відходами (лист Департаменту № 01-57/542вих від 11.06.2024 року).</w:t>
      </w:r>
    </w:p>
    <w:p w:rsidR="00126C44" w:rsidRPr="00125845" w:rsidRDefault="00126C44" w:rsidP="00126C44">
      <w:pPr>
        <w:tabs>
          <w:tab w:val="left" w:pos="-5940"/>
        </w:tabs>
        <w:ind w:firstLine="567"/>
        <w:jc w:val="both"/>
        <w:rPr>
          <w:rFonts w:ascii="Times New Roman" w:eastAsia="Calibri" w:hAnsi="Times New Roman" w:cs="Times New Roman"/>
          <w:sz w:val="28"/>
          <w:szCs w:val="28"/>
          <w:lang w:val="uk-UA"/>
        </w:rPr>
      </w:pPr>
      <w:r w:rsidRPr="00125845">
        <w:rPr>
          <w:rFonts w:ascii="Times New Roman" w:eastAsia="Calibri" w:hAnsi="Times New Roman" w:cs="Times New Roman"/>
          <w:sz w:val="28"/>
          <w:szCs w:val="28"/>
          <w:lang w:val="uk-UA"/>
        </w:rPr>
        <w:t xml:space="preserve">Виступили: Потапський О.Ю., </w:t>
      </w:r>
      <w:proofErr w:type="spellStart"/>
      <w:r w:rsidRPr="00125845">
        <w:rPr>
          <w:rFonts w:ascii="Times New Roman" w:eastAsia="Calibri" w:hAnsi="Times New Roman" w:cs="Times New Roman"/>
          <w:sz w:val="28"/>
          <w:szCs w:val="28"/>
          <w:lang w:val="uk-UA"/>
        </w:rPr>
        <w:t>Звягін</w:t>
      </w:r>
      <w:proofErr w:type="spellEnd"/>
      <w:r w:rsidRPr="00125845">
        <w:rPr>
          <w:rFonts w:ascii="Times New Roman" w:eastAsia="Calibri" w:hAnsi="Times New Roman" w:cs="Times New Roman"/>
          <w:sz w:val="28"/>
          <w:szCs w:val="28"/>
          <w:lang w:val="uk-UA"/>
        </w:rPr>
        <w:t xml:space="preserve"> О.С., </w:t>
      </w:r>
      <w:proofErr w:type="spellStart"/>
      <w:r w:rsidRPr="00125845">
        <w:rPr>
          <w:rFonts w:ascii="Times New Roman" w:eastAsia="Calibri" w:hAnsi="Times New Roman" w:cs="Times New Roman"/>
          <w:sz w:val="28"/>
          <w:szCs w:val="28"/>
          <w:lang w:val="uk-UA"/>
        </w:rPr>
        <w:t>Макогонюк</w:t>
      </w:r>
      <w:proofErr w:type="spellEnd"/>
      <w:r w:rsidRPr="00125845">
        <w:rPr>
          <w:rFonts w:ascii="Times New Roman" w:eastAsia="Calibri" w:hAnsi="Times New Roman" w:cs="Times New Roman"/>
          <w:sz w:val="28"/>
          <w:szCs w:val="28"/>
          <w:lang w:val="uk-UA"/>
        </w:rPr>
        <w:t xml:space="preserve"> О.М., </w:t>
      </w:r>
      <w:r>
        <w:rPr>
          <w:rFonts w:ascii="Times New Roman" w:eastAsia="Calibri" w:hAnsi="Times New Roman" w:cs="Times New Roman"/>
          <w:sz w:val="28"/>
          <w:szCs w:val="28"/>
          <w:lang w:val="uk-UA"/>
        </w:rPr>
        <w:t xml:space="preserve">      </w:t>
      </w:r>
      <w:r w:rsidRPr="00125845">
        <w:rPr>
          <w:rFonts w:ascii="Times New Roman" w:eastAsia="Calibri" w:hAnsi="Times New Roman" w:cs="Times New Roman"/>
          <w:sz w:val="28"/>
          <w:szCs w:val="28"/>
          <w:lang w:val="uk-UA"/>
        </w:rPr>
        <w:t>Танцюра Д.М.,</w:t>
      </w:r>
      <w:r>
        <w:rPr>
          <w:rFonts w:ascii="Times New Roman" w:eastAsia="Calibri" w:hAnsi="Times New Roman" w:cs="Times New Roman"/>
          <w:sz w:val="28"/>
          <w:szCs w:val="28"/>
          <w:lang w:val="uk-UA"/>
        </w:rPr>
        <w:t xml:space="preserve"> </w:t>
      </w:r>
      <w:proofErr w:type="spellStart"/>
      <w:r w:rsidRPr="00125845">
        <w:rPr>
          <w:rFonts w:ascii="Times New Roman" w:eastAsia="Calibri" w:hAnsi="Times New Roman" w:cs="Times New Roman"/>
          <w:sz w:val="28"/>
          <w:szCs w:val="28"/>
          <w:lang w:val="uk-UA"/>
        </w:rPr>
        <w:t>Панчишин</w:t>
      </w:r>
      <w:proofErr w:type="spellEnd"/>
      <w:r w:rsidRPr="00125845">
        <w:rPr>
          <w:rFonts w:ascii="Times New Roman" w:eastAsia="Calibri" w:hAnsi="Times New Roman" w:cs="Times New Roman"/>
          <w:sz w:val="28"/>
          <w:szCs w:val="28"/>
          <w:lang w:val="uk-UA"/>
        </w:rPr>
        <w:t xml:space="preserve"> О.В.</w:t>
      </w:r>
    </w:p>
    <w:p w:rsidR="00126C44" w:rsidRPr="00125845" w:rsidRDefault="00126C44" w:rsidP="00126C44">
      <w:pPr>
        <w:widowControl w:val="0"/>
        <w:spacing w:line="264" w:lineRule="auto"/>
        <w:ind w:firstLine="567"/>
        <w:jc w:val="both"/>
        <w:rPr>
          <w:rFonts w:ascii="Times New Roman" w:eastAsia="Calibri" w:hAnsi="Times New Roman" w:cs="Times New Roman"/>
          <w:sz w:val="28"/>
          <w:szCs w:val="28"/>
          <w:lang w:val="uk-UA"/>
        </w:rPr>
      </w:pPr>
      <w:r w:rsidRPr="00125845">
        <w:rPr>
          <w:rFonts w:ascii="Times New Roman" w:eastAsia="Calibri" w:hAnsi="Times New Roman" w:cs="Times New Roman"/>
          <w:sz w:val="28"/>
          <w:szCs w:val="28"/>
          <w:lang w:val="uk-UA"/>
        </w:rPr>
        <w:t>Голосували за виділення бюджетних коштів у загальній сумі 5 000 000,00 грн. КП «Адміністратор послуги з управління побутовими відходами», з них: за КПКВК 1216017 «Інша діяльність, пов'язана з експлуатацією об'єктів житлово-комунального господарства» КЕКВ 2610 «Субсидії та поточні трансферти підприємствам (установам, організаціям)» у сумі 3 610 000,00 грн. та КЕКВ 3210 «Капітальні трансферти підприємствам (установам, організаціям)» у сумі 1 390 000,00 грн.:</w:t>
      </w:r>
    </w:p>
    <w:p w:rsidR="00126C44" w:rsidRPr="00125845" w:rsidRDefault="00126C44" w:rsidP="00126C44">
      <w:pPr>
        <w:widowControl w:val="0"/>
        <w:spacing w:line="264" w:lineRule="auto"/>
        <w:ind w:firstLine="567"/>
        <w:jc w:val="both"/>
        <w:rPr>
          <w:rFonts w:ascii="Times New Roman" w:eastAsia="Calibri" w:hAnsi="Times New Roman" w:cs="Times New Roman"/>
          <w:b/>
          <w:sz w:val="28"/>
          <w:szCs w:val="28"/>
          <w:lang w:val="uk-UA"/>
        </w:rPr>
      </w:pPr>
      <w:r w:rsidRPr="00125845">
        <w:rPr>
          <w:rFonts w:ascii="Times New Roman" w:eastAsia="Calibri" w:hAnsi="Times New Roman" w:cs="Times New Roman"/>
          <w:b/>
          <w:sz w:val="28"/>
          <w:szCs w:val="28"/>
          <w:lang w:val="uk-UA"/>
        </w:rPr>
        <w:t>За – одноголосно.</w:t>
      </w:r>
    </w:p>
    <w:p w:rsidR="00126C44" w:rsidRPr="00125845" w:rsidRDefault="00126C44" w:rsidP="00126C44">
      <w:pPr>
        <w:tabs>
          <w:tab w:val="left" w:pos="-5940"/>
        </w:tabs>
        <w:ind w:firstLine="567"/>
        <w:jc w:val="both"/>
        <w:rPr>
          <w:rFonts w:ascii="Times New Roman" w:eastAsia="Calibri" w:hAnsi="Times New Roman" w:cs="Times New Roman"/>
          <w:sz w:val="28"/>
          <w:szCs w:val="28"/>
          <w:lang w:val="uk-UA"/>
        </w:rPr>
      </w:pPr>
      <w:r w:rsidRPr="00125845">
        <w:rPr>
          <w:rFonts w:ascii="Times New Roman" w:eastAsia="Calibri" w:hAnsi="Times New Roman" w:cs="Times New Roman"/>
          <w:sz w:val="28"/>
          <w:szCs w:val="28"/>
          <w:lang w:val="uk-UA"/>
        </w:rPr>
        <w:t>ВИСНОВОК: Погоди</w:t>
      </w:r>
      <w:r>
        <w:rPr>
          <w:rFonts w:ascii="Times New Roman" w:eastAsia="Calibri" w:hAnsi="Times New Roman" w:cs="Times New Roman"/>
          <w:sz w:val="28"/>
          <w:szCs w:val="28"/>
          <w:lang w:val="uk-UA"/>
        </w:rPr>
        <w:t>ти</w:t>
      </w:r>
      <w:r w:rsidRPr="00125845">
        <w:rPr>
          <w:rFonts w:ascii="Times New Roman" w:eastAsia="Calibri" w:hAnsi="Times New Roman" w:cs="Times New Roman"/>
          <w:sz w:val="28"/>
          <w:szCs w:val="28"/>
          <w:lang w:val="uk-UA"/>
        </w:rPr>
        <w:t xml:space="preserve"> Департаменту міського господарства виділення бюджетних коштів у загальній сумі 5 000 000,00 грн. КП «Адміністратор послуги з управління побутовими відходами», з них: за КПКВК 1216017 «Інша діяльність, пов'язана з експлуатацією об'єктів житлово-комунального господарства»</w:t>
      </w:r>
      <w:r>
        <w:rPr>
          <w:rFonts w:ascii="Times New Roman" w:eastAsia="Calibri" w:hAnsi="Times New Roman" w:cs="Times New Roman"/>
          <w:sz w:val="28"/>
          <w:szCs w:val="28"/>
          <w:lang w:val="uk-UA"/>
        </w:rPr>
        <w:t>:</w:t>
      </w:r>
      <w:r w:rsidRPr="00125845">
        <w:rPr>
          <w:rFonts w:ascii="Times New Roman" w:eastAsia="Calibri" w:hAnsi="Times New Roman" w:cs="Times New Roman"/>
          <w:sz w:val="28"/>
          <w:szCs w:val="28"/>
          <w:lang w:val="uk-UA"/>
        </w:rPr>
        <w:t xml:space="preserve"> КЕКВ 2610 «Субсидії та поточні трансферти підприємствам (установам, організаціям)» у сумі 3 610 000,00 грн. та КЕКВ 3210 «Капітальні трансферти підприємствам (установам, організаціям)» у сумі 1 390 000,00 грн. за листом Департаменту № 01-57/542вих від 11.06.2024 року.</w:t>
      </w:r>
    </w:p>
    <w:p w:rsidR="00126C44" w:rsidRPr="002577F2" w:rsidRDefault="00126C44" w:rsidP="00126C44">
      <w:pPr>
        <w:tabs>
          <w:tab w:val="left" w:pos="-5940"/>
        </w:tabs>
        <w:ind w:firstLine="567"/>
        <w:jc w:val="both"/>
        <w:rPr>
          <w:rFonts w:eastAsia="Calibri"/>
          <w:sz w:val="28"/>
          <w:szCs w:val="28"/>
          <w:lang w:val="uk-UA"/>
        </w:rPr>
      </w:pPr>
    </w:p>
    <w:p w:rsidR="00126C44" w:rsidRPr="002577F2" w:rsidRDefault="00126C44" w:rsidP="00126C44">
      <w:pPr>
        <w:tabs>
          <w:tab w:val="left" w:pos="-5940"/>
        </w:tabs>
        <w:ind w:firstLine="567"/>
        <w:jc w:val="both"/>
        <w:rPr>
          <w:rFonts w:eastAsia="Calibri"/>
          <w:sz w:val="28"/>
          <w:szCs w:val="28"/>
          <w:lang w:val="uk-UA"/>
        </w:rPr>
      </w:pPr>
    </w:p>
    <w:p w:rsidR="00126C44" w:rsidRPr="00012109" w:rsidRDefault="00126C44" w:rsidP="00126C44">
      <w:pPr>
        <w:tabs>
          <w:tab w:val="left" w:pos="-5940"/>
        </w:tabs>
        <w:ind w:firstLine="567"/>
        <w:jc w:val="both"/>
        <w:rPr>
          <w:rFonts w:ascii="Times New Roman" w:hAnsi="Times New Roman" w:cs="Times New Roman"/>
          <w:color w:val="000000"/>
          <w:sz w:val="28"/>
          <w:szCs w:val="28"/>
          <w:lang w:val="uk-UA"/>
        </w:rPr>
      </w:pPr>
      <w:r w:rsidRPr="00012109">
        <w:rPr>
          <w:rFonts w:ascii="Times New Roman" w:eastAsia="Calibri" w:hAnsi="Times New Roman" w:cs="Times New Roman"/>
          <w:sz w:val="28"/>
          <w:szCs w:val="28"/>
          <w:lang w:val="uk-UA"/>
        </w:rPr>
        <w:t xml:space="preserve">СЛУХАЛИ: Інформацію за зверненням начальника Управління дорожнього господарства </w:t>
      </w:r>
      <w:r w:rsidRPr="00012109">
        <w:rPr>
          <w:rFonts w:ascii="Times New Roman" w:hAnsi="Times New Roman" w:cs="Times New Roman"/>
          <w:color w:val="333333"/>
          <w:sz w:val="28"/>
          <w:szCs w:val="28"/>
          <w:shd w:val="clear" w:color="auto" w:fill="FFFFFF"/>
          <w:lang w:val="uk-UA"/>
        </w:rPr>
        <w:t xml:space="preserve">щодо </w:t>
      </w:r>
      <w:r w:rsidRPr="00012109">
        <w:rPr>
          <w:rFonts w:ascii="Times New Roman" w:hAnsi="Times New Roman" w:cs="Times New Roman"/>
          <w:color w:val="000000"/>
          <w:sz w:val="28"/>
          <w:szCs w:val="28"/>
          <w:lang w:val="uk-UA"/>
        </w:rPr>
        <w:t>уточнення фінансування та переліку заходів, які планується виконати в 2024 році в межах реалізації Міської цільової програми «Рівність» (лист Управління № 551 від 12.06.2024 року).</w:t>
      </w:r>
    </w:p>
    <w:p w:rsidR="00126C44" w:rsidRPr="00012109" w:rsidRDefault="00126C44" w:rsidP="00126C44">
      <w:pPr>
        <w:tabs>
          <w:tab w:val="left" w:pos="-5940"/>
        </w:tabs>
        <w:ind w:firstLine="567"/>
        <w:jc w:val="both"/>
        <w:rPr>
          <w:rFonts w:ascii="Times New Roman" w:hAnsi="Times New Roman" w:cs="Times New Roman"/>
          <w:color w:val="000000"/>
          <w:sz w:val="28"/>
          <w:szCs w:val="28"/>
          <w:lang w:val="uk-UA"/>
        </w:rPr>
      </w:pPr>
      <w:r w:rsidRPr="00012109">
        <w:rPr>
          <w:rFonts w:ascii="Times New Roman" w:hAnsi="Times New Roman" w:cs="Times New Roman"/>
          <w:color w:val="000000"/>
          <w:sz w:val="28"/>
          <w:szCs w:val="28"/>
          <w:lang w:val="uk-UA"/>
        </w:rPr>
        <w:t xml:space="preserve">Виступили: Потапський О.Ю., </w:t>
      </w:r>
      <w:proofErr w:type="spellStart"/>
      <w:r w:rsidRPr="00012109">
        <w:rPr>
          <w:rFonts w:ascii="Times New Roman" w:hAnsi="Times New Roman" w:cs="Times New Roman"/>
          <w:color w:val="000000"/>
          <w:sz w:val="28"/>
          <w:szCs w:val="28"/>
          <w:lang w:val="uk-UA"/>
        </w:rPr>
        <w:t>Бедрега</w:t>
      </w:r>
      <w:proofErr w:type="spellEnd"/>
      <w:r w:rsidRPr="00012109">
        <w:rPr>
          <w:rFonts w:ascii="Times New Roman" w:hAnsi="Times New Roman" w:cs="Times New Roman"/>
          <w:color w:val="000000"/>
          <w:sz w:val="28"/>
          <w:szCs w:val="28"/>
          <w:lang w:val="uk-UA"/>
        </w:rPr>
        <w:t xml:space="preserve"> С.М., </w:t>
      </w:r>
      <w:proofErr w:type="spellStart"/>
      <w:r w:rsidRPr="00012109">
        <w:rPr>
          <w:rFonts w:ascii="Times New Roman" w:hAnsi="Times New Roman" w:cs="Times New Roman"/>
          <w:color w:val="000000"/>
          <w:sz w:val="28"/>
          <w:szCs w:val="28"/>
          <w:lang w:val="uk-UA"/>
        </w:rPr>
        <w:t>Звягін</w:t>
      </w:r>
      <w:proofErr w:type="spellEnd"/>
      <w:r w:rsidRPr="00012109">
        <w:rPr>
          <w:rFonts w:ascii="Times New Roman" w:hAnsi="Times New Roman" w:cs="Times New Roman"/>
          <w:color w:val="000000"/>
          <w:sz w:val="28"/>
          <w:szCs w:val="28"/>
          <w:lang w:val="uk-UA"/>
        </w:rPr>
        <w:t xml:space="preserve"> О.С.</w:t>
      </w:r>
    </w:p>
    <w:p w:rsidR="00126C44" w:rsidRPr="00012109" w:rsidRDefault="00126C44" w:rsidP="00126C44">
      <w:pPr>
        <w:ind w:firstLine="567"/>
        <w:jc w:val="both"/>
        <w:rPr>
          <w:rFonts w:ascii="Times New Roman" w:hAnsi="Times New Roman" w:cs="Times New Roman"/>
          <w:sz w:val="28"/>
          <w:szCs w:val="28"/>
          <w:lang w:val="uk-UA"/>
        </w:rPr>
      </w:pPr>
      <w:r w:rsidRPr="00012109">
        <w:rPr>
          <w:rFonts w:ascii="Times New Roman" w:hAnsi="Times New Roman" w:cs="Times New Roman"/>
          <w:color w:val="000000"/>
          <w:sz w:val="28"/>
          <w:szCs w:val="28"/>
          <w:lang w:val="uk-UA"/>
        </w:rPr>
        <w:lastRenderedPageBreak/>
        <w:t xml:space="preserve">Голосували за </w:t>
      </w:r>
      <w:r w:rsidRPr="00012109">
        <w:rPr>
          <w:rFonts w:ascii="Times New Roman" w:hAnsi="Times New Roman" w:cs="Times New Roman"/>
          <w:sz w:val="28"/>
          <w:szCs w:val="28"/>
          <w:lang w:val="uk-UA"/>
        </w:rPr>
        <w:t>перерозподіл видатки бюджету розвитку за КПКВКМБ 1417442 "Утримання та розвиток інших об'єктів транспортної інфраструктури"; КЕКВ 3132 «Капітальний ремонт інших об’єктів» наступним чином:</w:t>
      </w:r>
    </w:p>
    <w:p w:rsidR="00126C44" w:rsidRPr="002577F2" w:rsidRDefault="00126C44" w:rsidP="00126C44">
      <w:pPr>
        <w:tabs>
          <w:tab w:val="left" w:pos="708"/>
        </w:tabs>
        <w:ind w:firstLine="709"/>
        <w:jc w:val="right"/>
        <w:rPr>
          <w:rFonts w:ascii="Times New Roman" w:hAnsi="Times New Roman"/>
          <w:sz w:val="28"/>
          <w:szCs w:val="28"/>
          <w:lang w:val="uk-UA"/>
        </w:rPr>
      </w:pPr>
      <w:r w:rsidRPr="002577F2">
        <w:rPr>
          <w:rFonts w:ascii="Times New Roman" w:hAnsi="Times New Roman"/>
          <w:sz w:val="28"/>
          <w:szCs w:val="28"/>
          <w:lang w:val="uk-UA"/>
        </w:rPr>
        <w:t>грн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276"/>
        <w:gridCol w:w="1701"/>
        <w:gridCol w:w="1559"/>
        <w:gridCol w:w="1418"/>
      </w:tblGrid>
      <w:tr w:rsidR="00126C44" w:rsidRPr="00125845" w:rsidTr="00DE571E">
        <w:trPr>
          <w:tblHeader/>
        </w:trPr>
        <w:tc>
          <w:tcPr>
            <w:tcW w:w="534" w:type="dxa"/>
            <w:shd w:val="clear" w:color="auto" w:fill="auto"/>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b/>
                <w:bCs/>
                <w:sz w:val="20"/>
                <w:szCs w:val="20"/>
                <w:lang w:val="uk-UA" w:eastAsia="ru-RU"/>
              </w:rPr>
              <w:t>№ з/п</w:t>
            </w:r>
          </w:p>
        </w:tc>
        <w:tc>
          <w:tcPr>
            <w:tcW w:w="3118" w:type="dxa"/>
            <w:shd w:val="clear" w:color="auto" w:fill="auto"/>
          </w:tcPr>
          <w:p w:rsidR="00126C44" w:rsidRPr="00125845" w:rsidRDefault="00126C44" w:rsidP="00DE571E">
            <w:pPr>
              <w:jc w:val="center"/>
              <w:rPr>
                <w:rFonts w:ascii="Times New Roman" w:eastAsia="Times New Roman" w:hAnsi="Times New Roman" w:cs="Times New Roman"/>
                <w:b/>
                <w:sz w:val="20"/>
                <w:szCs w:val="20"/>
                <w:lang w:val="uk-UA" w:eastAsia="ru-RU"/>
              </w:rPr>
            </w:pPr>
            <w:r w:rsidRPr="00125845">
              <w:rPr>
                <w:rFonts w:ascii="Times New Roman" w:eastAsia="Times New Roman" w:hAnsi="Times New Roman" w:cs="Times New Roman"/>
                <w:b/>
                <w:bCs/>
                <w:sz w:val="20"/>
                <w:szCs w:val="20"/>
                <w:lang w:val="uk-UA" w:eastAsia="ru-RU"/>
              </w:rPr>
              <w:t>Найменування витрат</w:t>
            </w:r>
          </w:p>
        </w:tc>
        <w:tc>
          <w:tcPr>
            <w:tcW w:w="1276" w:type="dxa"/>
            <w:shd w:val="clear" w:color="auto" w:fill="auto"/>
          </w:tcPr>
          <w:p w:rsidR="00126C44" w:rsidRPr="00125845" w:rsidRDefault="00126C44" w:rsidP="00DE571E">
            <w:pPr>
              <w:jc w:val="center"/>
              <w:rPr>
                <w:rFonts w:ascii="Times New Roman" w:eastAsia="Times New Roman" w:hAnsi="Times New Roman" w:cs="Times New Roman"/>
                <w:b/>
                <w:bCs/>
                <w:sz w:val="20"/>
                <w:szCs w:val="20"/>
                <w:lang w:val="uk-UA" w:eastAsia="ru-RU"/>
              </w:rPr>
            </w:pPr>
            <w:r w:rsidRPr="00125845">
              <w:rPr>
                <w:rFonts w:ascii="Times New Roman" w:eastAsia="Times New Roman" w:hAnsi="Times New Roman" w:cs="Times New Roman"/>
                <w:b/>
                <w:bCs/>
                <w:sz w:val="20"/>
                <w:szCs w:val="20"/>
                <w:lang w:val="uk-UA" w:eastAsia="ru-RU"/>
              </w:rPr>
              <w:t>КЕКВ</w:t>
            </w:r>
          </w:p>
        </w:tc>
        <w:tc>
          <w:tcPr>
            <w:tcW w:w="1701" w:type="dxa"/>
            <w:shd w:val="clear" w:color="auto" w:fill="auto"/>
          </w:tcPr>
          <w:p w:rsidR="00126C44" w:rsidRPr="00125845" w:rsidRDefault="00126C44" w:rsidP="00DE571E">
            <w:pPr>
              <w:jc w:val="center"/>
              <w:rPr>
                <w:rFonts w:ascii="Times New Roman" w:eastAsia="Times New Roman" w:hAnsi="Times New Roman" w:cs="Times New Roman"/>
                <w:b/>
                <w:bCs/>
                <w:sz w:val="20"/>
                <w:szCs w:val="20"/>
                <w:lang w:val="uk-UA" w:eastAsia="ru-RU"/>
              </w:rPr>
            </w:pPr>
            <w:r w:rsidRPr="00125845">
              <w:rPr>
                <w:rFonts w:ascii="Times New Roman" w:eastAsia="Times New Roman" w:hAnsi="Times New Roman" w:cs="Times New Roman"/>
                <w:b/>
                <w:bCs/>
                <w:sz w:val="20"/>
                <w:szCs w:val="20"/>
                <w:lang w:val="uk-UA" w:eastAsia="ru-RU"/>
              </w:rPr>
              <w:t>Передбачено у бюджеті</w:t>
            </w:r>
          </w:p>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b/>
                <w:bCs/>
                <w:sz w:val="20"/>
                <w:szCs w:val="20"/>
                <w:lang w:val="uk-UA" w:eastAsia="ru-RU"/>
              </w:rPr>
              <w:t xml:space="preserve">на 2024 рік </w:t>
            </w:r>
          </w:p>
        </w:tc>
        <w:tc>
          <w:tcPr>
            <w:tcW w:w="1559" w:type="dxa"/>
          </w:tcPr>
          <w:p w:rsidR="00126C44" w:rsidRPr="00125845" w:rsidRDefault="00126C44" w:rsidP="00DE571E">
            <w:pPr>
              <w:jc w:val="center"/>
              <w:rPr>
                <w:rFonts w:ascii="Times New Roman" w:eastAsia="Times New Roman" w:hAnsi="Times New Roman" w:cs="Times New Roman"/>
                <w:b/>
                <w:bCs/>
                <w:sz w:val="20"/>
                <w:szCs w:val="20"/>
                <w:lang w:val="uk-UA" w:eastAsia="ru-RU"/>
              </w:rPr>
            </w:pPr>
            <w:r w:rsidRPr="00125845">
              <w:rPr>
                <w:rFonts w:ascii="Times New Roman" w:eastAsia="Times New Roman" w:hAnsi="Times New Roman" w:cs="Times New Roman"/>
                <w:b/>
                <w:bCs/>
                <w:sz w:val="20"/>
                <w:szCs w:val="20"/>
                <w:lang w:val="uk-UA" w:eastAsia="ru-RU"/>
              </w:rPr>
              <w:t>Пропозиції щодо змін</w:t>
            </w:r>
          </w:p>
        </w:tc>
        <w:tc>
          <w:tcPr>
            <w:tcW w:w="1418" w:type="dxa"/>
            <w:shd w:val="clear" w:color="auto" w:fill="auto"/>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b/>
                <w:bCs/>
                <w:sz w:val="20"/>
                <w:szCs w:val="20"/>
                <w:lang w:val="uk-UA" w:eastAsia="ru-RU"/>
              </w:rPr>
              <w:t>Разом після змін</w:t>
            </w:r>
          </w:p>
        </w:tc>
      </w:tr>
      <w:tr w:rsidR="00126C44" w:rsidRPr="00125845" w:rsidTr="00DE571E">
        <w:trPr>
          <w:trHeight w:val="313"/>
        </w:trPr>
        <w:tc>
          <w:tcPr>
            <w:tcW w:w="9606" w:type="dxa"/>
            <w:gridSpan w:val="6"/>
            <w:shd w:val="clear" w:color="auto" w:fill="auto"/>
            <w:vAlign w:val="center"/>
          </w:tcPr>
          <w:p w:rsidR="00126C44" w:rsidRPr="00125845" w:rsidRDefault="00126C44" w:rsidP="00DE571E">
            <w:pPr>
              <w:jc w:val="center"/>
              <w:rPr>
                <w:rFonts w:ascii="Times New Roman" w:eastAsia="Times New Roman" w:hAnsi="Times New Roman" w:cs="Times New Roman"/>
                <w:b/>
                <w:bCs/>
                <w:sz w:val="20"/>
                <w:szCs w:val="20"/>
                <w:lang w:val="uk-UA" w:eastAsia="ru-RU"/>
              </w:rPr>
            </w:pPr>
            <w:r w:rsidRPr="00125845">
              <w:rPr>
                <w:rFonts w:ascii="Times New Roman" w:eastAsia="Times New Roman" w:hAnsi="Times New Roman" w:cs="Times New Roman"/>
                <w:b/>
                <w:sz w:val="20"/>
                <w:szCs w:val="20"/>
                <w:lang w:val="uk-UA" w:eastAsia="ru-RU"/>
              </w:rPr>
              <w:t>КПКВ 1417442 «</w:t>
            </w:r>
            <w:r w:rsidRPr="00125845">
              <w:rPr>
                <w:rFonts w:ascii="Times New Roman" w:eastAsia="Times New Roman" w:hAnsi="Times New Roman" w:cs="Times New Roman"/>
                <w:b/>
                <w:color w:val="000000"/>
                <w:sz w:val="20"/>
                <w:szCs w:val="20"/>
                <w:lang w:val="uk-UA" w:eastAsia="ru-RU"/>
              </w:rPr>
              <w:t>Утримання та розвиток інших об'єктів транспортної інфраструктури»</w:t>
            </w:r>
          </w:p>
        </w:tc>
      </w:tr>
      <w:tr w:rsidR="00126C44" w:rsidRPr="00125845" w:rsidTr="00DE571E">
        <w:trPr>
          <w:trHeight w:val="313"/>
        </w:trPr>
        <w:tc>
          <w:tcPr>
            <w:tcW w:w="534" w:type="dxa"/>
            <w:shd w:val="clear" w:color="auto" w:fill="auto"/>
            <w:vAlign w:val="center"/>
          </w:tcPr>
          <w:p w:rsidR="00126C44" w:rsidRPr="00125845" w:rsidRDefault="00126C44" w:rsidP="00DE571E">
            <w:pPr>
              <w:numPr>
                <w:ilvl w:val="0"/>
                <w:numId w:val="16"/>
              </w:numPr>
              <w:suppressAutoHyphens w:val="0"/>
              <w:autoSpaceDN/>
              <w:jc w:val="center"/>
              <w:textAlignment w:val="auto"/>
              <w:rPr>
                <w:rFonts w:ascii="Times New Roman" w:eastAsia="Times New Roman" w:hAnsi="Times New Roman" w:cs="Times New Roman"/>
                <w:iCs/>
                <w:sz w:val="20"/>
                <w:szCs w:val="20"/>
                <w:lang w:val="uk-UA" w:eastAsia="ru-RU"/>
              </w:rPr>
            </w:pP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xml:space="preserve">Капітальний ремонт (відновлення) твердого покриття тротуарів пл. Бориса Дерев’янка з улаштуванням пандусів на перетині з вул. Іцхака </w:t>
            </w:r>
            <w:proofErr w:type="spellStart"/>
            <w:r w:rsidRPr="00125845">
              <w:rPr>
                <w:rFonts w:ascii="Times New Roman" w:eastAsia="Times New Roman" w:hAnsi="Times New Roman" w:cs="Times New Roman"/>
                <w:sz w:val="20"/>
                <w:szCs w:val="20"/>
                <w:lang w:val="uk-UA" w:eastAsia="ru-RU"/>
              </w:rPr>
              <w:t>Рабіна</w:t>
            </w:r>
            <w:proofErr w:type="spellEnd"/>
            <w:r w:rsidRPr="00125845">
              <w:rPr>
                <w:rFonts w:ascii="Times New Roman" w:eastAsia="Times New Roman" w:hAnsi="Times New Roman" w:cs="Times New Roman"/>
                <w:sz w:val="20"/>
                <w:szCs w:val="20"/>
                <w:lang w:val="uk-UA" w:eastAsia="ru-RU"/>
              </w:rPr>
              <w:t xml:space="preserve"> та вул. Академіка Філатова у м. Одесі</w:t>
            </w:r>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5 220 000</w:t>
            </w:r>
          </w:p>
        </w:tc>
        <w:tc>
          <w:tcPr>
            <w:tcW w:w="1559" w:type="dxa"/>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- 2 460 000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2 760 000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2</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color w:val="000000"/>
                <w:sz w:val="20"/>
                <w:szCs w:val="20"/>
                <w:lang w:val="uk-UA" w:eastAsia="ru-RU"/>
              </w:rPr>
            </w:pPr>
            <w:r w:rsidRPr="00125845">
              <w:rPr>
                <w:rFonts w:ascii="Times New Roman" w:eastAsia="Times New Roman" w:hAnsi="Times New Roman" w:cs="Times New Roman"/>
                <w:color w:val="000000"/>
                <w:sz w:val="20"/>
                <w:szCs w:val="20"/>
                <w:lang w:val="uk-UA" w:eastAsia="ru-RU"/>
              </w:rPr>
              <w:t>Капітальний ремонт (відновлення) покриття тротуарів з улаштуванням пандусів за адресою: м. Одеса, вул. Канатна ріг пров. Бісквітний</w:t>
            </w:r>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305 000</w:t>
            </w:r>
          </w:p>
        </w:tc>
        <w:tc>
          <w:tcPr>
            <w:tcW w:w="1559" w:type="dxa"/>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- 176 800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128 200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3</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color w:val="000000"/>
                <w:sz w:val="20"/>
                <w:szCs w:val="20"/>
                <w:lang w:val="uk-UA" w:eastAsia="ru-RU"/>
              </w:rPr>
            </w:pPr>
            <w:r w:rsidRPr="00125845">
              <w:rPr>
                <w:rFonts w:ascii="Times New Roman" w:eastAsia="Times New Roman" w:hAnsi="Times New Roman" w:cs="Times New Roman"/>
                <w:color w:val="000000"/>
                <w:sz w:val="20"/>
                <w:szCs w:val="20"/>
                <w:lang w:val="uk-UA" w:eastAsia="ru-RU"/>
              </w:rPr>
              <w:t xml:space="preserve">Капітальний ремонт (відновлення) покриття тротуарів з улаштуванням пандусів за адресою: м. Одеса, вул. Канатна ріг вул. </w:t>
            </w:r>
            <w:proofErr w:type="spellStart"/>
            <w:r w:rsidRPr="00125845">
              <w:rPr>
                <w:rFonts w:ascii="Times New Roman" w:eastAsia="Times New Roman" w:hAnsi="Times New Roman" w:cs="Times New Roman"/>
                <w:color w:val="000000"/>
                <w:sz w:val="20"/>
                <w:szCs w:val="20"/>
                <w:lang w:val="uk-UA" w:eastAsia="ru-RU"/>
              </w:rPr>
              <w:t>Сегедська</w:t>
            </w:r>
            <w:proofErr w:type="spellEnd"/>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2 900 000</w:t>
            </w:r>
          </w:p>
        </w:tc>
        <w:tc>
          <w:tcPr>
            <w:tcW w:w="1559" w:type="dxa"/>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- 1 563 000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1 337 000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4</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color w:val="000000"/>
                <w:sz w:val="20"/>
                <w:szCs w:val="20"/>
                <w:lang w:val="uk-UA" w:eastAsia="ru-RU"/>
              </w:rPr>
            </w:pPr>
            <w:r w:rsidRPr="00125845">
              <w:rPr>
                <w:rFonts w:ascii="Times New Roman" w:eastAsia="Times New Roman" w:hAnsi="Times New Roman" w:cs="Times New Roman"/>
                <w:color w:val="000000"/>
                <w:sz w:val="20"/>
                <w:szCs w:val="20"/>
                <w:lang w:val="uk-UA" w:eastAsia="ru-RU"/>
              </w:rPr>
              <w:t xml:space="preserve">Капітальний ремонт (відновлення) покриття тротуарів з улаштуванням пандусів за адресою: м. Одеса, вул. Дворянська ріг вул. </w:t>
            </w:r>
            <w:proofErr w:type="spellStart"/>
            <w:r w:rsidRPr="00125845">
              <w:rPr>
                <w:rFonts w:ascii="Times New Roman" w:eastAsia="Times New Roman" w:hAnsi="Times New Roman" w:cs="Times New Roman"/>
                <w:color w:val="000000"/>
                <w:sz w:val="20"/>
                <w:szCs w:val="20"/>
                <w:lang w:val="uk-UA" w:eastAsia="ru-RU"/>
              </w:rPr>
              <w:t>Новосельського</w:t>
            </w:r>
            <w:proofErr w:type="spellEnd"/>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675 000</w:t>
            </w:r>
          </w:p>
        </w:tc>
        <w:tc>
          <w:tcPr>
            <w:tcW w:w="1559" w:type="dxa"/>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- 382 000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293 000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5</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color w:val="000000"/>
                <w:sz w:val="20"/>
                <w:szCs w:val="20"/>
                <w:lang w:val="uk-UA" w:eastAsia="ru-RU"/>
              </w:rPr>
            </w:pPr>
            <w:r w:rsidRPr="00125845">
              <w:rPr>
                <w:rFonts w:ascii="Times New Roman" w:eastAsia="Times New Roman" w:hAnsi="Times New Roman" w:cs="Times New Roman"/>
                <w:color w:val="000000"/>
                <w:sz w:val="20"/>
                <w:szCs w:val="20"/>
                <w:lang w:val="uk-UA" w:eastAsia="ru-RU"/>
              </w:rPr>
              <w:t>Капітальний ремонт (відновлення) покриття тротуарів з улаштуванням пандусів за адресою: м. Одеса, вул. Торгова ріг вул. Пастера</w:t>
            </w:r>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900 000</w:t>
            </w:r>
          </w:p>
        </w:tc>
        <w:tc>
          <w:tcPr>
            <w:tcW w:w="1559" w:type="dxa"/>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- 310 000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590 000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6</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color w:val="000000"/>
                <w:sz w:val="20"/>
                <w:szCs w:val="20"/>
                <w:lang w:val="uk-UA" w:eastAsia="ru-RU"/>
              </w:rPr>
            </w:pPr>
            <w:r w:rsidRPr="00125845">
              <w:rPr>
                <w:rFonts w:ascii="Times New Roman" w:eastAsia="Times New Roman" w:hAnsi="Times New Roman" w:cs="Times New Roman"/>
                <w:color w:val="000000"/>
                <w:sz w:val="20"/>
                <w:szCs w:val="20"/>
                <w:lang w:val="uk-UA" w:eastAsia="ru-RU"/>
              </w:rPr>
              <w:t xml:space="preserve">Капітальний ремонт твердого покриття території, прилеглої до будівлі за адресою: м. Одеса, просп. Добровольського, 120а (Управління соціального захисту населення в </w:t>
            </w:r>
            <w:proofErr w:type="spellStart"/>
            <w:r w:rsidRPr="00125845">
              <w:rPr>
                <w:rFonts w:ascii="Times New Roman" w:eastAsia="Times New Roman" w:hAnsi="Times New Roman" w:cs="Times New Roman"/>
                <w:color w:val="000000"/>
                <w:sz w:val="20"/>
                <w:szCs w:val="20"/>
                <w:lang w:val="uk-UA" w:eastAsia="ru-RU"/>
              </w:rPr>
              <w:t>Пересипському</w:t>
            </w:r>
            <w:proofErr w:type="spellEnd"/>
            <w:r w:rsidRPr="00125845">
              <w:rPr>
                <w:rFonts w:ascii="Times New Roman" w:eastAsia="Times New Roman" w:hAnsi="Times New Roman" w:cs="Times New Roman"/>
                <w:color w:val="000000"/>
                <w:sz w:val="20"/>
                <w:szCs w:val="20"/>
                <w:lang w:val="uk-UA" w:eastAsia="ru-RU"/>
              </w:rPr>
              <w:t xml:space="preserve"> районі м. Одеси Департаменту праці та соціальної політики Одеської міської ради та КУ «Територіальний центр соціального обслуговування (надання соціальних послуг) </w:t>
            </w:r>
            <w:proofErr w:type="spellStart"/>
            <w:r w:rsidRPr="00125845">
              <w:rPr>
                <w:rFonts w:ascii="Times New Roman" w:eastAsia="Times New Roman" w:hAnsi="Times New Roman" w:cs="Times New Roman"/>
                <w:color w:val="000000"/>
                <w:sz w:val="20"/>
                <w:szCs w:val="20"/>
                <w:lang w:val="uk-UA" w:eastAsia="ru-RU"/>
              </w:rPr>
              <w:t>Пересипського</w:t>
            </w:r>
            <w:proofErr w:type="spellEnd"/>
            <w:r w:rsidRPr="00125845">
              <w:rPr>
                <w:rFonts w:ascii="Times New Roman" w:eastAsia="Times New Roman" w:hAnsi="Times New Roman" w:cs="Times New Roman"/>
                <w:color w:val="000000"/>
                <w:sz w:val="20"/>
                <w:szCs w:val="20"/>
                <w:lang w:val="uk-UA" w:eastAsia="ru-RU"/>
              </w:rPr>
              <w:t xml:space="preserve"> району міста Одеси»)</w:t>
            </w:r>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0</w:t>
            </w:r>
          </w:p>
        </w:tc>
        <w:tc>
          <w:tcPr>
            <w:tcW w:w="1559" w:type="dxa"/>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+ 1 773 000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1 773 000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7</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color w:val="000000"/>
                <w:sz w:val="20"/>
                <w:szCs w:val="20"/>
                <w:lang w:val="uk-UA" w:eastAsia="ru-RU"/>
              </w:rPr>
            </w:pPr>
            <w:r w:rsidRPr="00125845">
              <w:rPr>
                <w:rFonts w:ascii="Times New Roman" w:eastAsia="Times New Roman" w:hAnsi="Times New Roman" w:cs="Times New Roman"/>
                <w:color w:val="000000"/>
                <w:sz w:val="20"/>
                <w:szCs w:val="20"/>
                <w:lang w:val="uk-UA" w:eastAsia="ru-RU"/>
              </w:rPr>
              <w:t>Капітальний ремонт твердого покриття території та проїздів, прилеглих до будівлі за адресою: м. Одеса, вул. Героїв Крут, 12 (КУ «Геріатричний дім милосердя імені святого цілителя Пантелеймона»)</w:t>
            </w:r>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bCs/>
                <w:sz w:val="20"/>
                <w:szCs w:val="20"/>
                <w:lang w:val="uk-UA" w:eastAsia="ru-RU"/>
              </w:rPr>
            </w:pPr>
            <w:r w:rsidRPr="00125845">
              <w:rPr>
                <w:rFonts w:ascii="Times New Roman" w:eastAsia="Times New Roman" w:hAnsi="Times New Roman" w:cs="Times New Roman"/>
                <w:bCs/>
                <w:sz w:val="20"/>
                <w:szCs w:val="20"/>
                <w:lang w:val="uk-UA" w:eastAsia="ru-RU"/>
              </w:rPr>
              <w:t>КЕКВ 3132 «Капітальний ремонт інших об’єктів»</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0</w:t>
            </w:r>
          </w:p>
        </w:tc>
        <w:tc>
          <w:tcPr>
            <w:tcW w:w="1559" w:type="dxa"/>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+ 3 118 800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3 118 800</w:t>
            </w:r>
          </w:p>
        </w:tc>
      </w:tr>
      <w:tr w:rsidR="00126C44" w:rsidRPr="00125845" w:rsidTr="00DE571E">
        <w:trPr>
          <w:trHeight w:val="313"/>
        </w:trPr>
        <w:tc>
          <w:tcPr>
            <w:tcW w:w="534" w:type="dxa"/>
            <w:shd w:val="clear" w:color="auto" w:fill="auto"/>
            <w:vAlign w:val="center"/>
          </w:tcPr>
          <w:p w:rsidR="00126C44" w:rsidRPr="00125845" w:rsidRDefault="00126C44" w:rsidP="00DE571E">
            <w:pPr>
              <w:jc w:val="center"/>
              <w:rPr>
                <w:rFonts w:ascii="Times New Roman" w:eastAsia="Times New Roman" w:hAnsi="Times New Roman" w:cs="Times New Roman"/>
                <w:sz w:val="20"/>
                <w:szCs w:val="20"/>
                <w:lang w:val="uk-UA" w:eastAsia="ru-RU"/>
              </w:rPr>
            </w:pPr>
            <w:r w:rsidRPr="00125845">
              <w:rPr>
                <w:rFonts w:ascii="Times New Roman" w:eastAsia="Times New Roman" w:hAnsi="Times New Roman" w:cs="Times New Roman"/>
                <w:sz w:val="20"/>
                <w:szCs w:val="20"/>
                <w:lang w:val="uk-UA" w:eastAsia="ru-RU"/>
              </w:rPr>
              <w:t xml:space="preserve">8 </w:t>
            </w:r>
          </w:p>
        </w:tc>
        <w:tc>
          <w:tcPr>
            <w:tcW w:w="3118" w:type="dxa"/>
            <w:shd w:val="clear" w:color="auto" w:fill="auto"/>
            <w:vAlign w:val="center"/>
          </w:tcPr>
          <w:p w:rsidR="00126C44" w:rsidRPr="00125845" w:rsidRDefault="00126C44" w:rsidP="00DE571E">
            <w:pPr>
              <w:rPr>
                <w:rFonts w:ascii="Times New Roman" w:eastAsia="Times New Roman" w:hAnsi="Times New Roman" w:cs="Times New Roman"/>
                <w:b/>
                <w:bCs/>
                <w:color w:val="000000"/>
                <w:sz w:val="20"/>
                <w:szCs w:val="20"/>
                <w:lang w:val="uk-UA" w:eastAsia="ru-RU"/>
              </w:rPr>
            </w:pPr>
            <w:r w:rsidRPr="00125845">
              <w:rPr>
                <w:rFonts w:ascii="Times New Roman" w:eastAsia="Times New Roman" w:hAnsi="Times New Roman" w:cs="Times New Roman"/>
                <w:b/>
                <w:bCs/>
                <w:color w:val="000000"/>
                <w:sz w:val="20"/>
                <w:szCs w:val="20"/>
                <w:lang w:val="uk-UA" w:eastAsia="ru-RU"/>
              </w:rPr>
              <w:t>РАЗОМ</w:t>
            </w:r>
          </w:p>
        </w:tc>
        <w:tc>
          <w:tcPr>
            <w:tcW w:w="1276" w:type="dxa"/>
            <w:shd w:val="clear" w:color="auto" w:fill="auto"/>
            <w:vAlign w:val="center"/>
          </w:tcPr>
          <w:p w:rsidR="00126C44" w:rsidRPr="00125845" w:rsidRDefault="00126C44" w:rsidP="00DE571E">
            <w:pPr>
              <w:jc w:val="center"/>
              <w:rPr>
                <w:rFonts w:ascii="Times New Roman" w:eastAsia="Times New Roman" w:hAnsi="Times New Roman" w:cs="Times New Roman"/>
                <w:b/>
                <w:sz w:val="20"/>
                <w:szCs w:val="20"/>
                <w:lang w:val="uk-UA" w:eastAsia="ru-RU"/>
              </w:rPr>
            </w:pPr>
            <w:r w:rsidRPr="00125845">
              <w:rPr>
                <w:rFonts w:ascii="Times New Roman" w:eastAsia="Times New Roman" w:hAnsi="Times New Roman" w:cs="Times New Roman"/>
                <w:b/>
                <w:sz w:val="20"/>
                <w:szCs w:val="20"/>
                <w:lang w:val="uk-UA" w:eastAsia="ru-RU"/>
              </w:rPr>
              <w:t>х</w:t>
            </w:r>
          </w:p>
        </w:tc>
        <w:tc>
          <w:tcPr>
            <w:tcW w:w="1701" w:type="dxa"/>
            <w:shd w:val="clear" w:color="auto" w:fill="auto"/>
            <w:vAlign w:val="center"/>
          </w:tcPr>
          <w:p w:rsidR="00126C44" w:rsidRPr="00125845" w:rsidRDefault="00126C44" w:rsidP="00DE571E">
            <w:pPr>
              <w:jc w:val="center"/>
              <w:rPr>
                <w:rFonts w:ascii="Times New Roman" w:eastAsia="Times New Roman" w:hAnsi="Times New Roman" w:cs="Times New Roman"/>
                <w:b/>
                <w:sz w:val="20"/>
                <w:szCs w:val="20"/>
                <w:lang w:val="uk-UA" w:eastAsia="ru-RU"/>
              </w:rPr>
            </w:pPr>
            <w:r w:rsidRPr="00125845">
              <w:rPr>
                <w:rFonts w:ascii="Times New Roman" w:eastAsia="Times New Roman" w:hAnsi="Times New Roman" w:cs="Times New Roman"/>
                <w:b/>
                <w:sz w:val="20"/>
                <w:szCs w:val="20"/>
                <w:lang w:val="uk-UA" w:eastAsia="ru-RU"/>
              </w:rPr>
              <w:t>10 000 000</w:t>
            </w:r>
          </w:p>
        </w:tc>
        <w:tc>
          <w:tcPr>
            <w:tcW w:w="1559" w:type="dxa"/>
            <w:vAlign w:val="center"/>
          </w:tcPr>
          <w:p w:rsidR="00126C44" w:rsidRPr="00125845" w:rsidRDefault="00126C44" w:rsidP="00DE571E">
            <w:pPr>
              <w:jc w:val="center"/>
              <w:rPr>
                <w:rFonts w:ascii="Times New Roman" w:eastAsia="Times New Roman" w:hAnsi="Times New Roman" w:cs="Times New Roman"/>
                <w:b/>
                <w:sz w:val="20"/>
                <w:szCs w:val="20"/>
                <w:lang w:val="uk-UA" w:eastAsia="ru-RU"/>
              </w:rPr>
            </w:pPr>
            <w:r w:rsidRPr="00125845">
              <w:rPr>
                <w:rFonts w:ascii="Times New Roman" w:eastAsia="Times New Roman" w:hAnsi="Times New Roman" w:cs="Times New Roman"/>
                <w:b/>
                <w:sz w:val="20"/>
                <w:szCs w:val="20"/>
                <w:lang w:val="uk-UA" w:eastAsia="ru-RU"/>
              </w:rPr>
              <w:t>0</w:t>
            </w:r>
          </w:p>
        </w:tc>
        <w:tc>
          <w:tcPr>
            <w:tcW w:w="1418" w:type="dxa"/>
            <w:shd w:val="clear" w:color="auto" w:fill="auto"/>
            <w:vAlign w:val="center"/>
          </w:tcPr>
          <w:p w:rsidR="00126C44" w:rsidRPr="00125845" w:rsidRDefault="00126C44" w:rsidP="00DE571E">
            <w:pPr>
              <w:jc w:val="center"/>
              <w:rPr>
                <w:rFonts w:ascii="Times New Roman" w:eastAsia="Times New Roman" w:hAnsi="Times New Roman" w:cs="Times New Roman"/>
                <w:b/>
                <w:sz w:val="20"/>
                <w:szCs w:val="20"/>
                <w:lang w:val="uk-UA" w:eastAsia="ru-RU"/>
              </w:rPr>
            </w:pPr>
            <w:r w:rsidRPr="00125845">
              <w:rPr>
                <w:rFonts w:ascii="Times New Roman" w:eastAsia="Times New Roman" w:hAnsi="Times New Roman" w:cs="Times New Roman"/>
                <w:b/>
                <w:sz w:val="20"/>
                <w:szCs w:val="20"/>
                <w:lang w:val="uk-UA" w:eastAsia="ru-RU"/>
              </w:rPr>
              <w:t>10 000 000</w:t>
            </w:r>
          </w:p>
        </w:tc>
      </w:tr>
    </w:tbl>
    <w:p w:rsidR="00126C44" w:rsidRPr="002577F2" w:rsidRDefault="00126C44" w:rsidP="00126C44">
      <w:pPr>
        <w:tabs>
          <w:tab w:val="left" w:pos="-5940"/>
        </w:tabs>
        <w:ind w:firstLine="567"/>
        <w:jc w:val="both"/>
        <w:rPr>
          <w:color w:val="000000"/>
          <w:sz w:val="28"/>
          <w:szCs w:val="28"/>
          <w:lang w:val="uk-UA"/>
        </w:rPr>
      </w:pPr>
    </w:p>
    <w:p w:rsidR="00126C44" w:rsidRPr="002577F2" w:rsidRDefault="00126C44" w:rsidP="00126C44">
      <w:pPr>
        <w:ind w:firstLine="567"/>
        <w:jc w:val="both"/>
        <w:rPr>
          <w:rFonts w:ascii="Times New Roman" w:hAnsi="Times New Roman" w:cs="Times New Roman"/>
          <w:color w:val="000000"/>
          <w:sz w:val="28"/>
          <w:szCs w:val="28"/>
          <w:lang w:val="uk-UA"/>
        </w:rPr>
      </w:pPr>
      <w:r w:rsidRPr="002577F2">
        <w:rPr>
          <w:rFonts w:ascii="Times New Roman" w:eastAsia="Calibri" w:hAnsi="Times New Roman" w:cs="Times New Roman"/>
          <w:sz w:val="28"/>
          <w:szCs w:val="28"/>
          <w:lang w:val="uk-UA"/>
        </w:rPr>
        <w:t xml:space="preserve">ВИСНОВОК: Погодити Управлінню дорожнього господарства </w:t>
      </w:r>
      <w:r w:rsidRPr="002577F2">
        <w:rPr>
          <w:rFonts w:ascii="Times New Roman" w:hAnsi="Times New Roman" w:cs="Times New Roman"/>
          <w:color w:val="333333"/>
          <w:sz w:val="28"/>
          <w:szCs w:val="28"/>
          <w:shd w:val="clear" w:color="auto" w:fill="FFFFFF"/>
          <w:lang w:val="uk-UA"/>
        </w:rPr>
        <w:t xml:space="preserve">перерозподіл </w:t>
      </w:r>
      <w:r w:rsidRPr="002577F2">
        <w:rPr>
          <w:rFonts w:ascii="Times New Roman" w:hAnsi="Times New Roman" w:cs="Times New Roman"/>
          <w:sz w:val="28"/>
          <w:szCs w:val="28"/>
          <w:lang w:val="uk-UA"/>
        </w:rPr>
        <w:t xml:space="preserve">видатки бюджету розвитку за КПКВКМБ 1417442 "Утримання та розвиток інших об'єктів транспортної інфраструктури"; КЕКВ 3132 «Капітальний ремонт інших об’єктів» за </w:t>
      </w:r>
      <w:r w:rsidRPr="002577F2">
        <w:rPr>
          <w:rFonts w:ascii="Times New Roman" w:hAnsi="Times New Roman" w:cs="Times New Roman"/>
          <w:color w:val="000000"/>
          <w:sz w:val="28"/>
          <w:szCs w:val="28"/>
          <w:lang w:val="uk-UA"/>
        </w:rPr>
        <w:t>листом Управління № 551 від 12.06.2024 року.</w:t>
      </w:r>
    </w:p>
    <w:p w:rsidR="00126C44" w:rsidRDefault="00126C44" w:rsidP="00126C44">
      <w:pPr>
        <w:ind w:firstLine="567"/>
        <w:jc w:val="both"/>
        <w:rPr>
          <w:rFonts w:ascii="Times New Roman" w:hAnsi="Times New Roman" w:cs="Times New Roman"/>
          <w:color w:val="000000"/>
          <w:sz w:val="28"/>
          <w:szCs w:val="28"/>
          <w:lang w:val="uk-UA"/>
        </w:rPr>
      </w:pPr>
    </w:p>
    <w:p w:rsidR="00126C44" w:rsidRPr="002577F2" w:rsidRDefault="00126C44" w:rsidP="00126C44">
      <w:pPr>
        <w:ind w:firstLine="567"/>
        <w:jc w:val="both"/>
        <w:rPr>
          <w:rFonts w:ascii="Times New Roman" w:hAnsi="Times New Roman" w:cs="Times New Roman"/>
          <w:color w:val="000000"/>
          <w:sz w:val="28"/>
          <w:szCs w:val="28"/>
          <w:lang w:val="uk-UA"/>
        </w:rPr>
      </w:pPr>
    </w:p>
    <w:p w:rsidR="00126C44" w:rsidRPr="002577F2" w:rsidRDefault="00126C44" w:rsidP="00126C44">
      <w:pPr>
        <w:tabs>
          <w:tab w:val="left" w:pos="-5940"/>
        </w:tabs>
        <w:ind w:firstLine="567"/>
        <w:jc w:val="both"/>
        <w:rPr>
          <w:rFonts w:ascii="Times New Roman" w:hAnsi="Times New Roman" w:cs="Times New Roman"/>
          <w:color w:val="000000"/>
          <w:sz w:val="28"/>
          <w:szCs w:val="28"/>
          <w:lang w:val="uk-UA"/>
        </w:rPr>
      </w:pPr>
      <w:r w:rsidRPr="002577F2">
        <w:rPr>
          <w:rFonts w:ascii="Times New Roman" w:hAnsi="Times New Roman" w:cs="Times New Roman"/>
          <w:color w:val="000000"/>
          <w:sz w:val="28"/>
          <w:szCs w:val="28"/>
          <w:lang w:val="uk-UA"/>
        </w:rPr>
        <w:t>СЛУХАЛИ: Інформацію за листом Управління капітального будівництва щодо включення та уточнення бюджетних призначень по Управлінню (лист Управління № 02-05/437-04 від 12.06.2024 року).</w:t>
      </w:r>
    </w:p>
    <w:p w:rsidR="00126C44" w:rsidRDefault="00126C44" w:rsidP="00126C44">
      <w:pPr>
        <w:tabs>
          <w:tab w:val="left" w:pos="-5940"/>
        </w:tabs>
        <w:ind w:firstLine="567"/>
        <w:jc w:val="both"/>
        <w:rPr>
          <w:rFonts w:ascii="Times New Roman" w:hAnsi="Times New Roman" w:cs="Times New Roman"/>
          <w:color w:val="000000"/>
          <w:sz w:val="28"/>
          <w:szCs w:val="28"/>
          <w:lang w:val="uk-UA"/>
        </w:rPr>
      </w:pPr>
      <w:r w:rsidRPr="002577F2">
        <w:rPr>
          <w:rFonts w:ascii="Times New Roman" w:hAnsi="Times New Roman" w:cs="Times New Roman"/>
          <w:color w:val="000000"/>
          <w:sz w:val="28"/>
          <w:szCs w:val="28"/>
          <w:lang w:val="uk-UA"/>
        </w:rPr>
        <w:t xml:space="preserve">ВИСНОВОК: Перенести розгляд питання на наступне засідання комісії. </w:t>
      </w:r>
    </w:p>
    <w:p w:rsidR="00126C44" w:rsidRDefault="00126C44" w:rsidP="00126C44">
      <w:pPr>
        <w:tabs>
          <w:tab w:val="left" w:pos="-5940"/>
        </w:tabs>
        <w:ind w:firstLine="567"/>
        <w:jc w:val="both"/>
        <w:rPr>
          <w:rFonts w:ascii="Times New Roman" w:hAnsi="Times New Roman" w:cs="Times New Roman"/>
          <w:color w:val="000000"/>
          <w:sz w:val="28"/>
          <w:szCs w:val="28"/>
          <w:lang w:val="uk-UA"/>
        </w:rPr>
      </w:pPr>
    </w:p>
    <w:p w:rsidR="00126C44" w:rsidRDefault="00126C44" w:rsidP="00126C44">
      <w:pPr>
        <w:tabs>
          <w:tab w:val="left" w:pos="-5940"/>
        </w:tabs>
        <w:ind w:firstLine="567"/>
        <w:jc w:val="both"/>
        <w:rPr>
          <w:rFonts w:ascii="Times New Roman" w:hAnsi="Times New Roman" w:cs="Times New Roman"/>
          <w:color w:val="000000"/>
          <w:sz w:val="28"/>
          <w:szCs w:val="28"/>
          <w:lang w:val="uk-UA"/>
        </w:rPr>
      </w:pPr>
    </w:p>
    <w:p w:rsidR="00126C44" w:rsidRPr="00301539" w:rsidRDefault="00126C44" w:rsidP="00126C44">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w:t>
      </w:r>
      <w:r w:rsidRPr="003317A2">
        <w:rPr>
          <w:rFonts w:ascii="Times New Roman" w:hAnsi="Times New Roman" w:cs="Times New Roman"/>
          <w:sz w:val="28"/>
          <w:szCs w:val="28"/>
          <w:lang w:val="uk-UA"/>
        </w:rPr>
        <w:t xml:space="preserve">заступника міського голови - директора Департаменту фінансів Одеської міської ради Світлани Бедреги </w:t>
      </w:r>
      <w:r w:rsidRPr="00301539">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поправок до </w:t>
      </w:r>
      <w:r w:rsidRPr="00301539">
        <w:rPr>
          <w:rFonts w:ascii="Times New Roman" w:hAnsi="Times New Roman" w:cs="Times New Roman"/>
          <w:color w:val="000000" w:themeColor="text1"/>
          <w:sz w:val="28"/>
          <w:szCs w:val="28"/>
          <w:lang w:val="uk-UA"/>
        </w:rPr>
        <w:t>проєкту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126C44" w:rsidRPr="00301539" w:rsidRDefault="00126C44" w:rsidP="00126C44">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Pr>
          <w:rFonts w:ascii="Times New Roman" w:hAnsi="Times New Roman" w:cs="Times New Roman"/>
          <w:color w:val="000000" w:themeColor="text1"/>
          <w:sz w:val="28"/>
          <w:szCs w:val="28"/>
          <w:shd w:val="clear" w:color="auto" w:fill="FFFFFF"/>
          <w:lang w:val="uk-UA"/>
        </w:rPr>
        <w:t xml:space="preserve">поправки до </w:t>
      </w:r>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126C44" w:rsidRPr="00A71556" w:rsidRDefault="00126C44" w:rsidP="00126C44">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126C44" w:rsidRDefault="00126C44" w:rsidP="00126C44">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Внести поправку </w:t>
      </w:r>
      <w:r w:rsidRPr="00580617">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1</w:t>
      </w:r>
      <w:r w:rsidRPr="00580617">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до </w:t>
      </w:r>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(поправка додається).</w:t>
      </w:r>
    </w:p>
    <w:p w:rsidR="00126C44" w:rsidRDefault="00126C44" w:rsidP="00126C44">
      <w:pPr>
        <w:pStyle w:val="a7"/>
        <w:ind w:firstLine="567"/>
        <w:jc w:val="both"/>
        <w:rPr>
          <w:rFonts w:ascii="Times New Roman" w:hAnsi="Times New Roman" w:cs="Times New Roman"/>
          <w:sz w:val="28"/>
          <w:szCs w:val="28"/>
        </w:rPr>
      </w:pPr>
    </w:p>
    <w:p w:rsidR="00126C44" w:rsidRPr="00B3300B" w:rsidRDefault="00126C44" w:rsidP="0012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B3300B">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протоколу засідання 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від </w:t>
      </w:r>
      <w:r>
        <w:rPr>
          <w:rFonts w:ascii="Times New Roman" w:hAnsi="Times New Roman" w:cs="Times New Roman"/>
          <w:color w:val="000000" w:themeColor="text1"/>
          <w:sz w:val="28"/>
          <w:szCs w:val="28"/>
          <w:lang w:val="uk-UA"/>
        </w:rPr>
        <w:t>07</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 xml:space="preserve">.2024 року (лист секретаря ради, голови </w:t>
      </w:r>
      <w:r w:rsidRPr="00B3300B">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Ігоря Коваля  </w:t>
      </w:r>
      <w:r w:rsidRPr="00D6732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97</w:t>
      </w:r>
      <w:r w:rsidRPr="00D6732D">
        <w:rPr>
          <w:rFonts w:ascii="Times New Roman" w:hAnsi="Times New Roman" w:cs="Times New Roman"/>
          <w:color w:val="000000" w:themeColor="text1"/>
          <w:sz w:val="28"/>
          <w:szCs w:val="28"/>
          <w:lang w:val="uk-UA"/>
        </w:rPr>
        <w:t>/</w:t>
      </w:r>
      <w:proofErr w:type="spellStart"/>
      <w:r w:rsidRPr="00D6732D">
        <w:rPr>
          <w:rFonts w:ascii="Times New Roman" w:hAnsi="Times New Roman" w:cs="Times New Roman"/>
          <w:color w:val="000000" w:themeColor="text1"/>
          <w:sz w:val="28"/>
          <w:szCs w:val="28"/>
          <w:lang w:val="uk-UA"/>
        </w:rPr>
        <w:t>вих-мр</w:t>
      </w:r>
      <w:proofErr w:type="spellEnd"/>
      <w:r w:rsidRPr="00D6732D">
        <w:rPr>
          <w:rFonts w:ascii="Times New Roman" w:hAnsi="Times New Roman" w:cs="Times New Roman"/>
          <w:color w:val="000000" w:themeColor="text1"/>
          <w:sz w:val="28"/>
          <w:szCs w:val="28"/>
          <w:lang w:val="uk-UA"/>
        </w:rPr>
        <w:t xml:space="preserve">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07.06</w:t>
      </w:r>
      <w:r w:rsidRPr="00B3300B">
        <w:rPr>
          <w:rFonts w:ascii="Times New Roman" w:hAnsi="Times New Roman" w:cs="Times New Roman"/>
          <w:color w:val="000000" w:themeColor="text1"/>
          <w:sz w:val="28"/>
          <w:szCs w:val="28"/>
          <w:lang w:val="uk-UA"/>
        </w:rPr>
        <w:t>.24 року).</w:t>
      </w:r>
    </w:p>
    <w:p w:rsidR="00126C44" w:rsidRPr="00B3300B" w:rsidRDefault="00126C44" w:rsidP="0012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3300B">
        <w:rPr>
          <w:rFonts w:ascii="Times New Roman" w:eastAsia="Times New Roman" w:hAnsi="Times New Roman" w:cs="Times New Roman"/>
          <w:color w:val="000000" w:themeColor="text1"/>
          <w:sz w:val="28"/>
          <w:szCs w:val="28"/>
          <w:lang w:val="uk-UA" w:eastAsia="ru-RU"/>
        </w:rPr>
        <w:t xml:space="preserve">Голосували за </w:t>
      </w:r>
      <w:r w:rsidRPr="00B3300B">
        <w:rPr>
          <w:rFonts w:ascii="Times New Roman" w:eastAsia="Times New Roman" w:hAnsi="Times New Roman" w:cs="Times New Roman"/>
          <w:bCs/>
          <w:sz w:val="28"/>
          <w:szCs w:val="28"/>
          <w:lang w:val="uk-UA" w:eastAsia="ru-RU"/>
        </w:rPr>
        <w:t xml:space="preserve">коригування </w:t>
      </w:r>
      <w:r w:rsidRPr="00B3300B">
        <w:rPr>
          <w:rFonts w:ascii="Times New Roman" w:hAnsi="Times New Roman" w:cs="Times New Roman"/>
          <w:sz w:val="28"/>
          <w:szCs w:val="28"/>
          <w:lang w:val="uk-UA"/>
        </w:rPr>
        <w:t>бюджету Одеської міської територіальної громади</w:t>
      </w:r>
      <w:r w:rsidRPr="00B3300B">
        <w:rPr>
          <w:rFonts w:ascii="Times New Roman" w:hAnsi="Times New Roman" w:cs="Times New Roman"/>
          <w:color w:val="000000" w:themeColor="text1"/>
          <w:sz w:val="28"/>
          <w:szCs w:val="28"/>
          <w:lang w:val="uk-UA"/>
        </w:rPr>
        <w:t xml:space="preserve"> на 2024 рік за </w:t>
      </w:r>
      <w:r w:rsidRPr="00B3300B">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w:t>
      </w:r>
      <w:r w:rsidRPr="00B3300B">
        <w:rPr>
          <w:rFonts w:ascii="Times New Roman" w:hAnsi="Times New Roman" w:cs="Times New Roman"/>
          <w:color w:val="000000" w:themeColor="text1"/>
          <w:sz w:val="28"/>
          <w:szCs w:val="28"/>
          <w:shd w:val="clear" w:color="auto" w:fill="FFFFFF"/>
          <w:lang w:val="uk-UA"/>
        </w:rPr>
        <w:t xml:space="preserve">м засідання робочої групи </w:t>
      </w:r>
      <w:r w:rsidRPr="00B3300B">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B3300B">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07</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.2024 року</w:t>
      </w:r>
      <w:r w:rsidRPr="00B3300B">
        <w:rPr>
          <w:rFonts w:ascii="Times New Roman" w:eastAsia="Times New Roman" w:hAnsi="Times New Roman" w:cs="Times New Roman"/>
          <w:color w:val="000000" w:themeColor="text1"/>
          <w:sz w:val="28"/>
          <w:szCs w:val="28"/>
          <w:lang w:val="uk-UA" w:eastAsia="ru-RU"/>
        </w:rPr>
        <w:t>:</w:t>
      </w:r>
    </w:p>
    <w:p w:rsidR="00126C44" w:rsidRPr="00B3300B" w:rsidRDefault="00126C44" w:rsidP="0012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3300B">
        <w:rPr>
          <w:rFonts w:ascii="Times New Roman" w:eastAsia="Times New Roman" w:hAnsi="Times New Roman" w:cs="Times New Roman"/>
          <w:b/>
          <w:color w:val="000000" w:themeColor="text1"/>
          <w:sz w:val="28"/>
          <w:szCs w:val="28"/>
          <w:lang w:val="uk-UA" w:eastAsia="ru-RU"/>
        </w:rPr>
        <w:t>За – одноголосно.</w:t>
      </w:r>
    </w:p>
    <w:p w:rsidR="00126C44" w:rsidRPr="00B3300B" w:rsidRDefault="00126C44" w:rsidP="00126C44">
      <w:pPr>
        <w:ind w:firstLine="567"/>
        <w:jc w:val="both"/>
        <w:rPr>
          <w:rFonts w:ascii="Times New Roman" w:hAnsi="Times New Roman" w:cs="Times New Roman"/>
          <w:b/>
          <w:sz w:val="28"/>
          <w:szCs w:val="28"/>
          <w:lang w:val="uk-UA"/>
        </w:rPr>
      </w:pPr>
      <w:r w:rsidRPr="00B3300B">
        <w:rPr>
          <w:rFonts w:ascii="Times New Roman" w:eastAsia="Times New Roman" w:hAnsi="Times New Roman" w:cs="Times New Roman"/>
          <w:color w:val="000000" w:themeColor="text1"/>
          <w:sz w:val="28"/>
          <w:szCs w:val="28"/>
          <w:lang w:val="uk-UA" w:eastAsia="ru-RU"/>
        </w:rPr>
        <w:t xml:space="preserve">ВИСНОВОК: Погодити </w:t>
      </w:r>
      <w:r w:rsidRPr="00B3300B">
        <w:rPr>
          <w:rFonts w:ascii="Times New Roman" w:eastAsia="Times New Roman" w:hAnsi="Times New Roman" w:cs="Times New Roman"/>
          <w:bCs/>
          <w:sz w:val="28"/>
          <w:szCs w:val="28"/>
          <w:lang w:val="uk-UA" w:eastAsia="ru-RU"/>
        </w:rPr>
        <w:t xml:space="preserve">коригування </w:t>
      </w:r>
      <w:r w:rsidRPr="00B3300B">
        <w:rPr>
          <w:rFonts w:ascii="Times New Roman" w:hAnsi="Times New Roman" w:cs="Times New Roman"/>
          <w:sz w:val="28"/>
          <w:szCs w:val="28"/>
          <w:lang w:val="uk-UA"/>
        </w:rPr>
        <w:t>бюджету Одеської міської територіальної громади</w:t>
      </w:r>
      <w:r w:rsidRPr="00B3300B">
        <w:rPr>
          <w:rFonts w:ascii="Times New Roman" w:hAnsi="Times New Roman" w:cs="Times New Roman"/>
          <w:color w:val="000000" w:themeColor="text1"/>
          <w:sz w:val="28"/>
          <w:szCs w:val="28"/>
          <w:lang w:val="uk-UA"/>
        </w:rPr>
        <w:t xml:space="preserve"> на 2024 рік за </w:t>
      </w:r>
      <w:r w:rsidRPr="00B3300B">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w:t>
      </w:r>
      <w:r w:rsidRPr="00B3300B">
        <w:rPr>
          <w:rFonts w:ascii="Times New Roman" w:hAnsi="Times New Roman" w:cs="Times New Roman"/>
          <w:color w:val="000000" w:themeColor="text1"/>
          <w:sz w:val="28"/>
          <w:szCs w:val="28"/>
          <w:shd w:val="clear" w:color="auto" w:fill="FFFFFF"/>
          <w:lang w:val="uk-UA"/>
        </w:rPr>
        <w:t xml:space="preserve">м засідання робочої групи </w:t>
      </w:r>
      <w:r w:rsidRPr="00B3300B">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B3300B">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07</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.2024.</w:t>
      </w:r>
    </w:p>
    <w:p w:rsidR="00126C44" w:rsidRDefault="00126C44" w:rsidP="00126C44">
      <w:pPr>
        <w:ind w:firstLine="567"/>
        <w:jc w:val="both"/>
        <w:rPr>
          <w:rFonts w:ascii="Times New Roman" w:hAnsi="Times New Roman" w:cs="Times New Roman"/>
          <w:color w:val="000000" w:themeColor="text1"/>
          <w:sz w:val="28"/>
          <w:szCs w:val="28"/>
          <w:lang w:val="uk-UA"/>
        </w:rPr>
      </w:pPr>
    </w:p>
    <w:p w:rsidR="00126C44" w:rsidRPr="00B3300B" w:rsidRDefault="00126C44" w:rsidP="00126C44">
      <w:pPr>
        <w:ind w:firstLine="567"/>
        <w:jc w:val="both"/>
        <w:rPr>
          <w:rFonts w:ascii="Times New Roman" w:hAnsi="Times New Roman" w:cs="Times New Roman"/>
          <w:color w:val="000000" w:themeColor="text1"/>
          <w:sz w:val="28"/>
          <w:szCs w:val="28"/>
          <w:lang w:val="uk-UA"/>
        </w:rPr>
      </w:pPr>
    </w:p>
    <w:p w:rsidR="00126C44" w:rsidRDefault="00126C44" w:rsidP="00126C44">
      <w:pPr>
        <w:ind w:firstLine="567"/>
        <w:jc w:val="both"/>
        <w:rPr>
          <w:sz w:val="26"/>
          <w:szCs w:val="26"/>
          <w:lang w:val="uk-UA"/>
        </w:rPr>
      </w:pPr>
      <w:r w:rsidRPr="00F437EE">
        <w:rPr>
          <w:rFonts w:ascii="Times New Roman" w:hAnsi="Times New Roman" w:cs="Times New Roman"/>
          <w:sz w:val="28"/>
          <w:szCs w:val="28"/>
          <w:lang w:val="uk-UA" w:eastAsia="ru-RU"/>
        </w:rPr>
        <w:lastRenderedPageBreak/>
        <w:t xml:space="preserve">СЛУХАЛИ: Інформацію </w:t>
      </w:r>
      <w:r w:rsidRPr="00F437EE">
        <w:rPr>
          <w:rFonts w:ascii="Times New Roman" w:hAnsi="Times New Roman" w:cs="Times New Roman"/>
          <w:sz w:val="28"/>
          <w:szCs w:val="28"/>
          <w:lang w:val="uk-UA"/>
        </w:rPr>
        <w:t>директор Департаменту муніципальної безпеки Одеської міської ради</w:t>
      </w:r>
      <w:r w:rsidRPr="00F437EE">
        <w:rPr>
          <w:rFonts w:ascii="Times New Roman" w:hAnsi="Times New Roman" w:cs="Times New Roman"/>
          <w:sz w:val="28"/>
          <w:szCs w:val="28"/>
          <w:lang w:val="uk-UA" w:eastAsia="ru-RU"/>
        </w:rPr>
        <w:t xml:space="preserve"> Кузнєцова В.В. щодо </w:t>
      </w:r>
      <w:r>
        <w:rPr>
          <w:rFonts w:ascii="Times New Roman" w:hAnsi="Times New Roman" w:cs="Times New Roman"/>
          <w:sz w:val="28"/>
          <w:szCs w:val="28"/>
          <w:lang w:val="uk-UA" w:eastAsia="ru-RU"/>
        </w:rPr>
        <w:t xml:space="preserve">поправок до </w:t>
      </w:r>
      <w:r w:rsidRPr="00F437EE">
        <w:rPr>
          <w:rFonts w:ascii="Times New Roman" w:hAnsi="Times New Roman" w:cs="Times New Roman"/>
          <w:color w:val="000000" w:themeColor="text1"/>
          <w:sz w:val="28"/>
          <w:szCs w:val="28"/>
          <w:lang w:val="uk-UA"/>
        </w:rPr>
        <w:t>проєкту рішення «</w:t>
      </w:r>
      <w:r w:rsidRPr="00F437EE">
        <w:rPr>
          <w:rFonts w:ascii="Times New Roman" w:hAnsi="Times New Roman" w:cs="Times New Roman"/>
          <w:snapToGrid w:val="0"/>
          <w:spacing w:val="-2"/>
          <w:sz w:val="28"/>
          <w:szCs w:val="28"/>
          <w:lang w:val="uk-UA"/>
        </w:rPr>
        <w:t xml:space="preserve">Про внесення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 xml:space="preserve">» </w:t>
      </w:r>
      <w:r w:rsidRPr="00115602">
        <w:rPr>
          <w:sz w:val="26"/>
          <w:szCs w:val="26"/>
          <w:lang w:val="uk-UA"/>
        </w:rPr>
        <w:t xml:space="preserve">(звернення Департаменту </w:t>
      </w:r>
      <w:r w:rsidRPr="00115602">
        <w:rPr>
          <w:color w:val="000000" w:themeColor="text1"/>
          <w:sz w:val="26"/>
          <w:szCs w:val="26"/>
          <w:lang w:val="uk-UA"/>
        </w:rPr>
        <w:t xml:space="preserve">№ 01.1-17/356 </w:t>
      </w:r>
      <w:r w:rsidRPr="00115602">
        <w:rPr>
          <w:sz w:val="26"/>
          <w:szCs w:val="26"/>
          <w:lang w:val="uk-UA"/>
        </w:rPr>
        <w:t>від 12.06.2024 р.).</w:t>
      </w:r>
    </w:p>
    <w:p w:rsidR="00126C44" w:rsidRDefault="00126C44" w:rsidP="00126C44">
      <w:pPr>
        <w:ind w:firstLine="567"/>
        <w:jc w:val="both"/>
        <w:rPr>
          <w:rFonts w:ascii="Times New Roman" w:hAnsi="Times New Roman" w:cs="Times New Roman"/>
          <w:color w:val="000000" w:themeColor="text1"/>
          <w:sz w:val="28"/>
          <w:szCs w:val="28"/>
          <w:shd w:val="clear" w:color="auto" w:fill="FFFFFF"/>
          <w:lang w:val="uk-UA"/>
        </w:rPr>
      </w:pPr>
      <w:r w:rsidRPr="00F437EE">
        <w:rPr>
          <w:rFonts w:ascii="Times New Roman" w:hAnsi="Times New Roman" w:cs="Times New Roman"/>
          <w:color w:val="000000" w:themeColor="text1"/>
          <w:sz w:val="28"/>
          <w:szCs w:val="28"/>
          <w:shd w:val="clear" w:color="auto" w:fill="FFFFFF"/>
          <w:lang w:val="uk-UA"/>
        </w:rPr>
        <w:t>Виступили: Потапський О.Ю., Танцюра Д.М.</w:t>
      </w:r>
      <w:r>
        <w:rPr>
          <w:rFonts w:ascii="Times New Roman" w:hAnsi="Times New Roman" w:cs="Times New Roman"/>
          <w:color w:val="000000" w:themeColor="text1"/>
          <w:sz w:val="28"/>
          <w:szCs w:val="28"/>
          <w:shd w:val="clear" w:color="auto" w:fill="FFFFFF"/>
          <w:lang w:val="uk-UA"/>
        </w:rPr>
        <w:t xml:space="preserve">, </w:t>
      </w:r>
      <w:proofErr w:type="spellStart"/>
      <w:r>
        <w:rPr>
          <w:rFonts w:ascii="Times New Roman" w:hAnsi="Times New Roman" w:cs="Times New Roman"/>
          <w:color w:val="000000" w:themeColor="text1"/>
          <w:sz w:val="28"/>
          <w:szCs w:val="28"/>
          <w:shd w:val="clear" w:color="auto" w:fill="FFFFFF"/>
          <w:lang w:val="uk-UA"/>
        </w:rPr>
        <w:t>Мороховський</w:t>
      </w:r>
      <w:proofErr w:type="spellEnd"/>
      <w:r>
        <w:rPr>
          <w:rFonts w:ascii="Times New Roman" w:hAnsi="Times New Roman" w:cs="Times New Roman"/>
          <w:color w:val="000000" w:themeColor="text1"/>
          <w:sz w:val="28"/>
          <w:szCs w:val="28"/>
          <w:shd w:val="clear" w:color="auto" w:fill="FFFFFF"/>
          <w:lang w:val="uk-UA"/>
        </w:rPr>
        <w:t xml:space="preserve"> В.В., </w:t>
      </w:r>
    </w:p>
    <w:p w:rsidR="00126C44" w:rsidRDefault="00126C44" w:rsidP="00126C44">
      <w:pPr>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Голосували за поправки до </w:t>
      </w:r>
      <w:r w:rsidRPr="00F437EE">
        <w:rPr>
          <w:rFonts w:ascii="Times New Roman" w:hAnsi="Times New Roman" w:cs="Times New Roman"/>
          <w:color w:val="000000" w:themeColor="text1"/>
          <w:sz w:val="28"/>
          <w:szCs w:val="28"/>
          <w:lang w:val="uk-UA"/>
        </w:rPr>
        <w:t>проєкту рішення «</w:t>
      </w:r>
      <w:r w:rsidRPr="00F437EE">
        <w:rPr>
          <w:rFonts w:ascii="Times New Roman" w:hAnsi="Times New Roman" w:cs="Times New Roman"/>
          <w:snapToGrid w:val="0"/>
          <w:spacing w:val="-2"/>
          <w:sz w:val="28"/>
          <w:szCs w:val="28"/>
          <w:lang w:val="uk-UA"/>
        </w:rPr>
        <w:t xml:space="preserve">Про внесення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w:t>
      </w:r>
      <w:r>
        <w:rPr>
          <w:rFonts w:ascii="Times New Roman" w:hAnsi="Times New Roman" w:cs="Times New Roman"/>
          <w:sz w:val="28"/>
          <w:szCs w:val="28"/>
          <w:lang w:val="uk-UA"/>
        </w:rPr>
        <w:t>:</w:t>
      </w:r>
    </w:p>
    <w:p w:rsidR="00126C44" w:rsidRPr="00115602" w:rsidRDefault="00126C44" w:rsidP="00126C44">
      <w:pPr>
        <w:ind w:firstLine="567"/>
        <w:jc w:val="both"/>
        <w:rPr>
          <w:rFonts w:ascii="Times New Roman" w:hAnsi="Times New Roman" w:cs="Times New Roman"/>
          <w:b/>
          <w:sz w:val="28"/>
          <w:szCs w:val="28"/>
          <w:lang w:val="uk-UA"/>
        </w:rPr>
      </w:pPr>
      <w:r w:rsidRPr="00115602">
        <w:rPr>
          <w:rFonts w:ascii="Times New Roman" w:hAnsi="Times New Roman" w:cs="Times New Roman"/>
          <w:b/>
          <w:sz w:val="28"/>
          <w:szCs w:val="28"/>
          <w:lang w:val="uk-UA"/>
        </w:rPr>
        <w:t>За – одноголосно.</w:t>
      </w:r>
    </w:p>
    <w:p w:rsidR="00126C44" w:rsidRDefault="00126C44" w:rsidP="00126C4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Внести поправку до проєкту рішення </w:t>
      </w:r>
      <w:proofErr w:type="spellStart"/>
      <w:r w:rsidRPr="00F437EE">
        <w:rPr>
          <w:rFonts w:ascii="Times New Roman" w:hAnsi="Times New Roman" w:cs="Times New Roman"/>
          <w:color w:val="000000" w:themeColor="text1"/>
          <w:sz w:val="28"/>
          <w:szCs w:val="28"/>
          <w:lang w:val="uk-UA"/>
        </w:rPr>
        <w:t>рішення</w:t>
      </w:r>
      <w:proofErr w:type="spellEnd"/>
      <w:r w:rsidRPr="00F437EE">
        <w:rPr>
          <w:rFonts w:ascii="Times New Roman" w:hAnsi="Times New Roman" w:cs="Times New Roman"/>
          <w:color w:val="000000" w:themeColor="text1"/>
          <w:sz w:val="28"/>
          <w:szCs w:val="28"/>
          <w:lang w:val="uk-UA"/>
        </w:rPr>
        <w:t xml:space="preserve"> «</w:t>
      </w:r>
      <w:r w:rsidRPr="00F437EE">
        <w:rPr>
          <w:rFonts w:ascii="Times New Roman" w:hAnsi="Times New Roman" w:cs="Times New Roman"/>
          <w:snapToGrid w:val="0"/>
          <w:spacing w:val="-2"/>
          <w:sz w:val="28"/>
          <w:szCs w:val="28"/>
          <w:lang w:val="uk-UA"/>
        </w:rPr>
        <w:t xml:space="preserve">Про внесення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w:t>
      </w:r>
      <w:r>
        <w:rPr>
          <w:rFonts w:ascii="Times New Roman" w:hAnsi="Times New Roman" w:cs="Times New Roman"/>
          <w:sz w:val="28"/>
          <w:szCs w:val="28"/>
          <w:lang w:val="uk-UA"/>
        </w:rPr>
        <w:t xml:space="preserve"> (поправка додається).</w:t>
      </w:r>
    </w:p>
    <w:p w:rsidR="00126C44" w:rsidRDefault="00126C44" w:rsidP="00126C44">
      <w:pPr>
        <w:ind w:firstLine="567"/>
        <w:jc w:val="both"/>
        <w:rPr>
          <w:rFonts w:ascii="Times New Roman" w:hAnsi="Times New Roman" w:cs="Times New Roman"/>
          <w:sz w:val="28"/>
          <w:szCs w:val="28"/>
          <w:lang w:val="uk-UA"/>
        </w:rPr>
      </w:pPr>
    </w:p>
    <w:p w:rsidR="00126C44" w:rsidRDefault="00126C44" w:rsidP="00126C44">
      <w:pPr>
        <w:ind w:firstLine="567"/>
        <w:jc w:val="both"/>
        <w:rPr>
          <w:rFonts w:ascii="Times New Roman" w:hAnsi="Times New Roman" w:cs="Times New Roman"/>
          <w:sz w:val="28"/>
          <w:szCs w:val="28"/>
          <w:lang w:val="uk-UA"/>
        </w:rPr>
      </w:pPr>
    </w:p>
    <w:p w:rsidR="00126C44" w:rsidRDefault="00126C44" w:rsidP="00126C4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внесення поправки до проекту рішення </w:t>
      </w:r>
      <w:r w:rsidRPr="00115602">
        <w:rPr>
          <w:color w:val="000000" w:themeColor="text1"/>
          <w:sz w:val="28"/>
          <w:szCs w:val="28"/>
          <w:lang w:val="uk-UA"/>
        </w:rPr>
        <w:t>«Про внесення змін до рішення Одеської міської ради від 29 листопаду 2023</w:t>
      </w:r>
      <w:r w:rsidRPr="00136129">
        <w:rPr>
          <w:color w:val="000000" w:themeColor="text1"/>
          <w:sz w:val="28"/>
          <w:szCs w:val="28"/>
        </w:rPr>
        <w:t> </w:t>
      </w:r>
      <w:r w:rsidRPr="00115602">
        <w:rPr>
          <w:color w:val="000000" w:themeColor="text1"/>
          <w:sz w:val="28"/>
          <w:szCs w:val="28"/>
          <w:lang w:val="uk-UA"/>
        </w:rPr>
        <w:t>року № 1618-</w:t>
      </w:r>
      <w:r w:rsidRPr="00136129">
        <w:rPr>
          <w:color w:val="000000" w:themeColor="text1"/>
          <w:sz w:val="28"/>
          <w:szCs w:val="28"/>
        </w:rPr>
        <w:t>V</w:t>
      </w:r>
      <w:r w:rsidRPr="00115602">
        <w:rPr>
          <w:color w:val="000000" w:themeColor="text1"/>
          <w:sz w:val="28"/>
          <w:szCs w:val="28"/>
          <w:lang w:val="uk-UA"/>
        </w:rPr>
        <w:t>ІІІ «Про бюджет Одеської міської тери</w:t>
      </w:r>
      <w:r>
        <w:rPr>
          <w:color w:val="000000" w:themeColor="text1"/>
          <w:sz w:val="28"/>
          <w:szCs w:val="28"/>
          <w:lang w:val="uk-UA"/>
        </w:rPr>
        <w:t xml:space="preserve">торіальної громади на 2024 рік» відповідно до прийнятих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w:t>
      </w:r>
      <w:r>
        <w:rPr>
          <w:rFonts w:ascii="Times New Roman" w:hAnsi="Times New Roman" w:cs="Times New Roman"/>
          <w:sz w:val="28"/>
          <w:szCs w:val="28"/>
          <w:lang w:val="uk-UA"/>
        </w:rPr>
        <w:t>:</w:t>
      </w:r>
    </w:p>
    <w:p w:rsidR="00126C44" w:rsidRPr="002D4FF6" w:rsidRDefault="00126C44" w:rsidP="00126C44">
      <w:pPr>
        <w:ind w:firstLine="567"/>
        <w:jc w:val="both"/>
        <w:rPr>
          <w:rFonts w:ascii="Times New Roman" w:hAnsi="Times New Roman" w:cs="Times New Roman"/>
          <w:b/>
          <w:sz w:val="28"/>
          <w:szCs w:val="28"/>
          <w:lang w:val="uk-UA"/>
        </w:rPr>
      </w:pPr>
      <w:r w:rsidRPr="002D4FF6">
        <w:rPr>
          <w:rFonts w:ascii="Times New Roman" w:hAnsi="Times New Roman" w:cs="Times New Roman"/>
          <w:b/>
          <w:sz w:val="28"/>
          <w:szCs w:val="28"/>
          <w:lang w:val="uk-UA"/>
        </w:rPr>
        <w:t>За – одноголосно.</w:t>
      </w:r>
    </w:p>
    <w:p w:rsidR="00126C44" w:rsidRDefault="00126C44" w:rsidP="00126C4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sidRPr="00F3139A">
        <w:rPr>
          <w:rFonts w:ascii="Times New Roman" w:hAnsi="Times New Roman" w:cs="Times New Roman"/>
          <w:sz w:val="28"/>
          <w:szCs w:val="28"/>
          <w:lang w:val="uk-UA"/>
        </w:rPr>
        <w:t>включення поправки до</w:t>
      </w:r>
      <w:r w:rsidRPr="00F3139A">
        <w:rPr>
          <w:rFonts w:ascii="Times New Roman" w:hAnsi="Times New Roman" w:cs="Times New Roman"/>
          <w:color w:val="000000" w:themeColor="text1"/>
          <w:sz w:val="28"/>
          <w:szCs w:val="28"/>
          <w:lang w:val="uk-UA"/>
        </w:rPr>
        <w:t xml:space="preserve"> поправки </w:t>
      </w:r>
      <w:r w:rsidRPr="00F3139A">
        <w:rPr>
          <w:rFonts w:ascii="Times New Roman" w:hAnsi="Times New Roman" w:cs="Times New Roman"/>
          <w:b/>
          <w:color w:val="000000" w:themeColor="text1"/>
          <w:sz w:val="28"/>
          <w:szCs w:val="28"/>
          <w:lang w:val="uk-UA"/>
        </w:rPr>
        <w:t>№ 1</w:t>
      </w:r>
      <w:r w:rsidRPr="00580617">
        <w:rPr>
          <w:rFonts w:ascii="Times New Roman" w:hAnsi="Times New Roman" w:cs="Times New Roman"/>
          <w:b/>
          <w:color w:val="000000" w:themeColor="text1"/>
          <w:sz w:val="28"/>
          <w:szCs w:val="28"/>
          <w:lang w:val="uk-UA"/>
        </w:rPr>
        <w:t xml:space="preserve"> </w:t>
      </w:r>
      <w:r>
        <w:rPr>
          <w:rFonts w:ascii="Times New Roman" w:hAnsi="Times New Roman" w:cs="Times New Roman"/>
          <w:sz w:val="28"/>
          <w:szCs w:val="28"/>
          <w:lang w:val="uk-UA"/>
        </w:rPr>
        <w:t xml:space="preserve"> до проекту рішення </w:t>
      </w:r>
      <w:r w:rsidRPr="00115602">
        <w:rPr>
          <w:color w:val="000000" w:themeColor="text1"/>
          <w:sz w:val="28"/>
          <w:szCs w:val="28"/>
          <w:lang w:val="uk-UA"/>
        </w:rPr>
        <w:t>«Про внесення змін до рішення Одеської міської ради від 29 листопаду 2023</w:t>
      </w:r>
      <w:r w:rsidRPr="00136129">
        <w:rPr>
          <w:color w:val="000000" w:themeColor="text1"/>
          <w:sz w:val="28"/>
          <w:szCs w:val="28"/>
        </w:rPr>
        <w:t> </w:t>
      </w:r>
      <w:r w:rsidRPr="00115602">
        <w:rPr>
          <w:color w:val="000000" w:themeColor="text1"/>
          <w:sz w:val="28"/>
          <w:szCs w:val="28"/>
          <w:lang w:val="uk-UA"/>
        </w:rPr>
        <w:t>року № 1618-</w:t>
      </w:r>
      <w:r w:rsidRPr="00136129">
        <w:rPr>
          <w:color w:val="000000" w:themeColor="text1"/>
          <w:sz w:val="28"/>
          <w:szCs w:val="28"/>
        </w:rPr>
        <w:t>V</w:t>
      </w:r>
      <w:r w:rsidRPr="00115602">
        <w:rPr>
          <w:color w:val="000000" w:themeColor="text1"/>
          <w:sz w:val="28"/>
          <w:szCs w:val="28"/>
          <w:lang w:val="uk-UA"/>
        </w:rPr>
        <w:t>ІІІ «Про бюджет Одеської міської тери</w:t>
      </w:r>
      <w:r>
        <w:rPr>
          <w:color w:val="000000" w:themeColor="text1"/>
          <w:sz w:val="28"/>
          <w:szCs w:val="28"/>
          <w:lang w:val="uk-UA"/>
        </w:rPr>
        <w:t xml:space="preserve">торіальної громади на 2024 рік» відповідно до прийнятих змін до </w:t>
      </w:r>
      <w:r w:rsidRPr="00F437EE">
        <w:rPr>
          <w:rFonts w:ascii="Times New Roman" w:hAnsi="Times New Roman" w:cs="Times New Roman"/>
          <w:sz w:val="28"/>
          <w:szCs w:val="28"/>
          <w:lang w:val="uk-UA"/>
        </w:rPr>
        <w:t xml:space="preserve">Міської цільової програми </w:t>
      </w:r>
      <w:r w:rsidRPr="00F437EE">
        <w:rPr>
          <w:rFonts w:ascii="Times New Roman" w:hAnsi="Times New Roman" w:cs="Times New Roman"/>
          <w:bCs/>
          <w:sz w:val="28"/>
          <w:szCs w:val="28"/>
          <w:lang w:val="uk-UA"/>
        </w:rPr>
        <w:t xml:space="preserve">«Безпечне місто Одеса» </w:t>
      </w:r>
      <w:r w:rsidRPr="00F437EE">
        <w:rPr>
          <w:rFonts w:ascii="Times New Roman" w:hAnsi="Times New Roman" w:cs="Times New Roman"/>
          <w:sz w:val="28"/>
          <w:szCs w:val="28"/>
          <w:lang w:val="uk-UA"/>
        </w:rPr>
        <w:t>на 2020 – 2024 роки, затвердженої рішенням Одеської міської ради від 18 березня 2020 року № 5797-</w:t>
      </w:r>
      <w:r w:rsidRPr="00F437EE">
        <w:rPr>
          <w:rFonts w:ascii="Times New Roman" w:hAnsi="Times New Roman" w:cs="Times New Roman"/>
          <w:sz w:val="28"/>
          <w:szCs w:val="28"/>
        </w:rPr>
        <w:t>VII</w:t>
      </w:r>
      <w:r w:rsidRPr="00F437EE">
        <w:rPr>
          <w:rFonts w:ascii="Times New Roman" w:hAnsi="Times New Roman" w:cs="Times New Roman"/>
          <w:sz w:val="28"/>
          <w:szCs w:val="28"/>
          <w:lang w:val="uk-UA"/>
        </w:rPr>
        <w:t>»</w:t>
      </w:r>
      <w:r>
        <w:rPr>
          <w:rFonts w:ascii="Times New Roman" w:hAnsi="Times New Roman" w:cs="Times New Roman"/>
          <w:sz w:val="28"/>
          <w:szCs w:val="28"/>
          <w:lang w:val="uk-UA"/>
        </w:rPr>
        <w:t>.</w:t>
      </w:r>
    </w:p>
    <w:p w:rsidR="00126C44" w:rsidRDefault="00126C44" w:rsidP="00126C44">
      <w:pPr>
        <w:ind w:firstLine="567"/>
        <w:jc w:val="both"/>
        <w:rPr>
          <w:rFonts w:ascii="Times New Roman" w:hAnsi="Times New Roman" w:cs="Times New Roman"/>
          <w:sz w:val="28"/>
          <w:szCs w:val="28"/>
          <w:lang w:val="uk-UA"/>
        </w:rPr>
      </w:pPr>
    </w:p>
    <w:p w:rsidR="00126C44" w:rsidRDefault="00126C44" w:rsidP="00126C44">
      <w:pPr>
        <w:ind w:firstLine="567"/>
        <w:jc w:val="both"/>
        <w:rPr>
          <w:rFonts w:ascii="Times New Roman" w:hAnsi="Times New Roman" w:cs="Times New Roman"/>
          <w:sz w:val="28"/>
          <w:szCs w:val="28"/>
          <w:lang w:val="uk-UA"/>
        </w:rPr>
      </w:pPr>
    </w:p>
    <w:p w:rsidR="00126C44" w:rsidRDefault="00126C44" w:rsidP="00126C44">
      <w:pPr>
        <w:ind w:firstLine="567"/>
        <w:jc w:val="both"/>
        <w:rPr>
          <w:bCs/>
          <w:sz w:val="28"/>
          <w:szCs w:val="28"/>
          <w:shd w:val="clear" w:color="auto" w:fill="FFFFFF"/>
          <w:lang w:val="uk-UA"/>
        </w:rPr>
      </w:pPr>
      <w:r>
        <w:rPr>
          <w:rFonts w:ascii="Times New Roman" w:hAnsi="Times New Roman" w:cs="Times New Roman"/>
          <w:sz w:val="28"/>
          <w:szCs w:val="28"/>
          <w:lang w:val="uk-UA"/>
        </w:rPr>
        <w:t xml:space="preserve">СЛУХАЛИ: Інформацію </w:t>
      </w:r>
      <w:r w:rsidRPr="002D4FF6">
        <w:rPr>
          <w:color w:val="000000" w:themeColor="text1"/>
          <w:sz w:val="28"/>
          <w:szCs w:val="28"/>
          <w:lang w:val="uk-UA"/>
        </w:rPr>
        <w:t xml:space="preserve">заступника міського голови – директора Департаменту фінансів Світлани Бедреги щодо </w:t>
      </w:r>
      <w:r w:rsidRPr="002D4FF6">
        <w:rPr>
          <w:bCs/>
          <w:sz w:val="28"/>
          <w:szCs w:val="28"/>
          <w:shd w:val="clear" w:color="auto" w:fill="FFFFFF"/>
          <w:lang w:val="uk-UA"/>
        </w:rPr>
        <w:t>заходів з усунення порушень    та недоліків, виявлених у період проведення ревізії бюджету Одеської міської територіальної громади (бюджету міста Одеси) за період з 01 січня 2020 року по 30 вересня 2023 року та профілактики їх у майбутньому.</w:t>
      </w:r>
    </w:p>
    <w:p w:rsidR="00126C44" w:rsidRDefault="00126C44" w:rsidP="00126C44">
      <w:pPr>
        <w:ind w:firstLine="567"/>
        <w:jc w:val="both"/>
        <w:rPr>
          <w:bCs/>
          <w:sz w:val="28"/>
          <w:szCs w:val="28"/>
          <w:shd w:val="clear" w:color="auto" w:fill="FFFFFF"/>
          <w:lang w:val="uk-UA"/>
        </w:rPr>
      </w:pPr>
      <w:r>
        <w:rPr>
          <w:bCs/>
          <w:sz w:val="28"/>
          <w:szCs w:val="28"/>
          <w:shd w:val="clear" w:color="auto" w:fill="FFFFFF"/>
          <w:lang w:val="uk-UA"/>
        </w:rPr>
        <w:t xml:space="preserve">Виступили: Потапський О.Ю., </w:t>
      </w:r>
      <w:proofErr w:type="spellStart"/>
      <w:r>
        <w:rPr>
          <w:bCs/>
          <w:sz w:val="28"/>
          <w:szCs w:val="28"/>
          <w:shd w:val="clear" w:color="auto" w:fill="FFFFFF"/>
          <w:lang w:val="uk-UA"/>
        </w:rPr>
        <w:t>Макогонюк</w:t>
      </w:r>
      <w:proofErr w:type="spellEnd"/>
      <w:r>
        <w:rPr>
          <w:bCs/>
          <w:sz w:val="28"/>
          <w:szCs w:val="28"/>
          <w:shd w:val="clear" w:color="auto" w:fill="FFFFFF"/>
          <w:lang w:val="uk-UA"/>
        </w:rPr>
        <w:t xml:space="preserve"> О.О., </w:t>
      </w:r>
      <w:proofErr w:type="spellStart"/>
      <w:r>
        <w:rPr>
          <w:bCs/>
          <w:sz w:val="28"/>
          <w:szCs w:val="28"/>
          <w:shd w:val="clear" w:color="auto" w:fill="FFFFFF"/>
          <w:lang w:val="uk-UA"/>
        </w:rPr>
        <w:t>Звягін</w:t>
      </w:r>
      <w:proofErr w:type="spellEnd"/>
      <w:r>
        <w:rPr>
          <w:bCs/>
          <w:sz w:val="28"/>
          <w:szCs w:val="28"/>
          <w:shd w:val="clear" w:color="auto" w:fill="FFFFFF"/>
          <w:lang w:val="uk-UA"/>
        </w:rPr>
        <w:t xml:space="preserve"> О.С.</w:t>
      </w:r>
    </w:p>
    <w:p w:rsidR="00126C44" w:rsidRDefault="00126C44" w:rsidP="00126C44">
      <w:pPr>
        <w:ind w:firstLine="567"/>
        <w:jc w:val="both"/>
        <w:rPr>
          <w:bCs/>
          <w:sz w:val="28"/>
          <w:szCs w:val="28"/>
          <w:shd w:val="clear" w:color="auto" w:fill="FFFFFF"/>
          <w:lang w:val="uk-UA"/>
        </w:rPr>
      </w:pPr>
      <w:r>
        <w:rPr>
          <w:bCs/>
          <w:sz w:val="28"/>
          <w:szCs w:val="28"/>
          <w:shd w:val="clear" w:color="auto" w:fill="FFFFFF"/>
          <w:lang w:val="uk-UA"/>
        </w:rPr>
        <w:t>ВИСНОВОК: Направити запити організаціям, які були звільнені у 2024 році від сплати земельного податку, щодо спрямування вивільнених коштів.</w:t>
      </w:r>
    </w:p>
    <w:p w:rsidR="00126C44" w:rsidRDefault="00126C44" w:rsidP="00126C44">
      <w:pPr>
        <w:tabs>
          <w:tab w:val="left" w:pos="-5940"/>
        </w:tabs>
        <w:ind w:firstLine="567"/>
        <w:jc w:val="both"/>
        <w:rPr>
          <w:color w:val="000000" w:themeColor="text1"/>
          <w:sz w:val="28"/>
          <w:szCs w:val="28"/>
          <w:lang w:val="uk-UA"/>
        </w:rPr>
      </w:pPr>
    </w:p>
    <w:p w:rsidR="00126C44" w:rsidRPr="002D4FF6" w:rsidRDefault="00126C44" w:rsidP="00126C44">
      <w:pPr>
        <w:tabs>
          <w:tab w:val="left" w:pos="-5940"/>
        </w:tabs>
        <w:ind w:firstLine="567"/>
        <w:jc w:val="both"/>
        <w:rPr>
          <w:color w:val="000000" w:themeColor="text1"/>
          <w:sz w:val="28"/>
          <w:szCs w:val="28"/>
          <w:lang w:val="uk-UA"/>
        </w:rPr>
      </w:pPr>
    </w:p>
    <w:p w:rsidR="00126C44" w:rsidRDefault="00126C44" w:rsidP="00126C44">
      <w:pPr>
        <w:ind w:firstLine="567"/>
        <w:jc w:val="both"/>
        <w:rPr>
          <w:sz w:val="28"/>
          <w:szCs w:val="28"/>
          <w:lang w:val="uk-UA"/>
        </w:rPr>
      </w:pPr>
      <w:r>
        <w:rPr>
          <w:color w:val="000000" w:themeColor="text1"/>
          <w:sz w:val="28"/>
          <w:szCs w:val="28"/>
          <w:lang w:val="uk-UA"/>
        </w:rPr>
        <w:t xml:space="preserve">СЛУХАЛИ: </w:t>
      </w:r>
      <w:r w:rsidRPr="002D4FF6">
        <w:rPr>
          <w:color w:val="000000" w:themeColor="text1"/>
          <w:sz w:val="28"/>
          <w:szCs w:val="28"/>
          <w:lang w:val="uk-UA"/>
        </w:rPr>
        <w:t xml:space="preserve">Розгляд звернень щодо надання </w:t>
      </w:r>
      <w:r w:rsidRPr="002D4FF6">
        <w:rPr>
          <w:sz w:val="28"/>
          <w:szCs w:val="28"/>
          <w:lang w:val="uk-UA"/>
        </w:rPr>
        <w:t xml:space="preserve">пільги зі сплати земельного податку. </w:t>
      </w:r>
    </w:p>
    <w:p w:rsidR="00126C44" w:rsidRDefault="00126C44" w:rsidP="00126C44">
      <w:pPr>
        <w:ind w:firstLine="567"/>
        <w:jc w:val="both"/>
        <w:rPr>
          <w:sz w:val="28"/>
          <w:szCs w:val="28"/>
          <w:lang w:val="uk-UA"/>
        </w:rPr>
      </w:pPr>
      <w:r>
        <w:rPr>
          <w:sz w:val="28"/>
          <w:szCs w:val="28"/>
          <w:lang w:val="uk-UA"/>
        </w:rPr>
        <w:lastRenderedPageBreak/>
        <w:t xml:space="preserve">Виступили: Потапський О.Ю., </w:t>
      </w:r>
      <w:proofErr w:type="spellStart"/>
      <w:r>
        <w:rPr>
          <w:sz w:val="28"/>
          <w:szCs w:val="28"/>
          <w:lang w:val="uk-UA"/>
        </w:rPr>
        <w:t>Звягін</w:t>
      </w:r>
      <w:proofErr w:type="spellEnd"/>
      <w:r>
        <w:rPr>
          <w:sz w:val="28"/>
          <w:szCs w:val="28"/>
          <w:lang w:val="uk-UA"/>
        </w:rPr>
        <w:t xml:space="preserve"> О.С., Танцюра Д.М., Ієремія В.В.</w:t>
      </w:r>
    </w:p>
    <w:p w:rsidR="00126C44" w:rsidRDefault="00126C44" w:rsidP="00126C44">
      <w:pPr>
        <w:ind w:firstLine="567"/>
        <w:jc w:val="both"/>
        <w:rPr>
          <w:sz w:val="28"/>
          <w:szCs w:val="28"/>
          <w:lang w:val="uk-UA"/>
        </w:rPr>
      </w:pPr>
      <w:r>
        <w:rPr>
          <w:sz w:val="28"/>
          <w:szCs w:val="28"/>
          <w:lang w:val="uk-UA"/>
        </w:rPr>
        <w:t xml:space="preserve">Голосували за надання </w:t>
      </w:r>
      <w:r w:rsidRPr="002D4FF6">
        <w:rPr>
          <w:sz w:val="28"/>
          <w:szCs w:val="28"/>
          <w:lang w:val="uk-UA"/>
        </w:rPr>
        <w:t>Державн</w:t>
      </w:r>
      <w:r>
        <w:rPr>
          <w:sz w:val="28"/>
          <w:szCs w:val="28"/>
          <w:lang w:val="uk-UA"/>
        </w:rPr>
        <w:t>ому</w:t>
      </w:r>
      <w:r w:rsidRPr="002D4FF6">
        <w:rPr>
          <w:sz w:val="28"/>
          <w:szCs w:val="28"/>
          <w:lang w:val="uk-UA"/>
        </w:rPr>
        <w:t xml:space="preserve"> підприємств</w:t>
      </w:r>
      <w:r>
        <w:rPr>
          <w:sz w:val="28"/>
          <w:szCs w:val="28"/>
          <w:lang w:val="uk-UA"/>
        </w:rPr>
        <w:t>у</w:t>
      </w:r>
      <w:r w:rsidRPr="002D4FF6">
        <w:rPr>
          <w:sz w:val="28"/>
          <w:szCs w:val="28"/>
          <w:lang w:val="uk-UA"/>
        </w:rPr>
        <w:t xml:space="preserve"> «Дирекція з будівництва Міжнародного аеропорту «Одеса»</w:t>
      </w:r>
      <w:r>
        <w:rPr>
          <w:sz w:val="28"/>
          <w:szCs w:val="28"/>
          <w:lang w:val="uk-UA"/>
        </w:rPr>
        <w:t xml:space="preserve"> пільги зі слати земельного податку:</w:t>
      </w:r>
    </w:p>
    <w:p w:rsidR="00126C44" w:rsidRPr="00140931" w:rsidRDefault="00126C44" w:rsidP="00126C44">
      <w:pPr>
        <w:ind w:firstLine="567"/>
        <w:jc w:val="both"/>
        <w:rPr>
          <w:b/>
          <w:sz w:val="28"/>
          <w:szCs w:val="28"/>
          <w:lang w:val="uk-UA"/>
        </w:rPr>
      </w:pPr>
      <w:r w:rsidRPr="00140931">
        <w:rPr>
          <w:b/>
          <w:sz w:val="28"/>
          <w:szCs w:val="28"/>
          <w:lang w:val="uk-UA"/>
        </w:rPr>
        <w:t>За – 0.</w:t>
      </w:r>
    </w:p>
    <w:p w:rsidR="00126C44" w:rsidRPr="002D4FF6" w:rsidRDefault="00126C44" w:rsidP="00126C44">
      <w:pPr>
        <w:ind w:firstLine="567"/>
        <w:jc w:val="both"/>
        <w:rPr>
          <w:sz w:val="28"/>
          <w:szCs w:val="28"/>
          <w:lang w:val="uk-UA"/>
        </w:rPr>
      </w:pPr>
      <w:r>
        <w:rPr>
          <w:sz w:val="28"/>
          <w:szCs w:val="28"/>
          <w:lang w:val="uk-UA"/>
        </w:rPr>
        <w:t xml:space="preserve">ВИСНОВОК: Рішення не прийнято. </w:t>
      </w:r>
    </w:p>
    <w:p w:rsidR="00126C44" w:rsidRDefault="00126C44" w:rsidP="00126C44">
      <w:pPr>
        <w:tabs>
          <w:tab w:val="left" w:pos="-5940"/>
        </w:tabs>
        <w:ind w:firstLine="567"/>
        <w:jc w:val="both"/>
        <w:rPr>
          <w:color w:val="000000" w:themeColor="text1"/>
          <w:sz w:val="28"/>
          <w:szCs w:val="28"/>
          <w:lang w:val="uk-UA"/>
        </w:rPr>
      </w:pPr>
    </w:p>
    <w:p w:rsidR="00126C44" w:rsidRDefault="00126C44" w:rsidP="00126C44">
      <w:pPr>
        <w:tabs>
          <w:tab w:val="left" w:pos="-5940"/>
        </w:tabs>
        <w:ind w:firstLine="567"/>
        <w:jc w:val="both"/>
        <w:rPr>
          <w:color w:val="000000" w:themeColor="text1"/>
          <w:sz w:val="28"/>
          <w:szCs w:val="28"/>
          <w:lang w:val="uk-UA"/>
        </w:rPr>
      </w:pPr>
    </w:p>
    <w:p w:rsidR="00126C44" w:rsidRDefault="00126C44" w:rsidP="00126C44">
      <w:pPr>
        <w:ind w:firstLine="567"/>
        <w:jc w:val="both"/>
        <w:rPr>
          <w:sz w:val="28"/>
          <w:szCs w:val="28"/>
          <w:lang w:val="uk-UA"/>
        </w:rPr>
      </w:pPr>
      <w:r>
        <w:rPr>
          <w:sz w:val="28"/>
          <w:szCs w:val="28"/>
          <w:lang w:val="uk-UA"/>
        </w:rPr>
        <w:t xml:space="preserve">Голосували за надання </w:t>
      </w:r>
      <w:r w:rsidRPr="002D4FF6">
        <w:rPr>
          <w:sz w:val="28"/>
          <w:szCs w:val="28"/>
          <w:lang w:val="uk-UA"/>
        </w:rPr>
        <w:t xml:space="preserve">ТОВ </w:t>
      </w:r>
      <w:r w:rsidRPr="00126C44">
        <w:rPr>
          <w:color w:val="000000"/>
          <w:sz w:val="28"/>
          <w:szCs w:val="28"/>
        </w:rPr>
        <w:t xml:space="preserve">____________ </w:t>
      </w:r>
      <w:r>
        <w:rPr>
          <w:color w:val="000000"/>
          <w:sz w:val="28"/>
          <w:szCs w:val="28"/>
          <w:lang w:val="uk-UA"/>
        </w:rPr>
        <w:t xml:space="preserve"> </w:t>
      </w:r>
      <w:r>
        <w:rPr>
          <w:sz w:val="28"/>
          <w:szCs w:val="28"/>
          <w:lang w:val="uk-UA"/>
        </w:rPr>
        <w:t>пільги зі слати земельного податку:</w:t>
      </w:r>
    </w:p>
    <w:p w:rsidR="00126C44" w:rsidRPr="00140931" w:rsidRDefault="00126C44" w:rsidP="00126C44">
      <w:pPr>
        <w:ind w:firstLine="567"/>
        <w:jc w:val="both"/>
        <w:rPr>
          <w:b/>
          <w:sz w:val="28"/>
          <w:szCs w:val="28"/>
          <w:lang w:val="uk-UA"/>
        </w:rPr>
      </w:pPr>
      <w:r w:rsidRPr="00140931">
        <w:rPr>
          <w:b/>
          <w:sz w:val="28"/>
          <w:szCs w:val="28"/>
          <w:lang w:val="uk-UA"/>
        </w:rPr>
        <w:t>За – 0.</w:t>
      </w:r>
    </w:p>
    <w:p w:rsidR="00126C44" w:rsidRDefault="00126C44" w:rsidP="00126C44">
      <w:pPr>
        <w:ind w:firstLine="567"/>
        <w:jc w:val="both"/>
        <w:rPr>
          <w:sz w:val="28"/>
          <w:szCs w:val="28"/>
          <w:lang w:val="uk-UA"/>
        </w:rPr>
      </w:pPr>
      <w:r>
        <w:rPr>
          <w:sz w:val="28"/>
          <w:szCs w:val="28"/>
          <w:lang w:val="uk-UA"/>
        </w:rPr>
        <w:t xml:space="preserve">ВИСНОВОК: Рішення не прийнято. </w:t>
      </w:r>
    </w:p>
    <w:p w:rsidR="00126C44" w:rsidRDefault="00126C44" w:rsidP="00126C44">
      <w:pPr>
        <w:ind w:firstLine="567"/>
        <w:jc w:val="both"/>
        <w:rPr>
          <w:sz w:val="28"/>
          <w:szCs w:val="28"/>
          <w:lang w:val="uk-UA"/>
        </w:rPr>
      </w:pPr>
    </w:p>
    <w:p w:rsidR="00126C44" w:rsidRDefault="00126C44" w:rsidP="00126C44">
      <w:pPr>
        <w:ind w:firstLine="567"/>
        <w:jc w:val="both"/>
        <w:rPr>
          <w:sz w:val="28"/>
          <w:szCs w:val="28"/>
          <w:lang w:val="uk-UA"/>
        </w:rPr>
      </w:pPr>
      <w:r>
        <w:rPr>
          <w:sz w:val="28"/>
          <w:szCs w:val="28"/>
          <w:lang w:val="uk-UA"/>
        </w:rPr>
        <w:t xml:space="preserve">Голосували за надання </w:t>
      </w:r>
      <w:r w:rsidRPr="002D4FF6">
        <w:rPr>
          <w:sz w:val="28"/>
          <w:szCs w:val="28"/>
          <w:lang w:val="uk-UA"/>
        </w:rPr>
        <w:t>Комунальн</w:t>
      </w:r>
      <w:r>
        <w:rPr>
          <w:sz w:val="28"/>
          <w:szCs w:val="28"/>
          <w:lang w:val="uk-UA"/>
        </w:rPr>
        <w:t>ому</w:t>
      </w:r>
      <w:r w:rsidRPr="002D4FF6">
        <w:rPr>
          <w:sz w:val="28"/>
          <w:szCs w:val="28"/>
          <w:lang w:val="uk-UA"/>
        </w:rPr>
        <w:t xml:space="preserve"> підприємств</w:t>
      </w:r>
      <w:r>
        <w:rPr>
          <w:sz w:val="28"/>
          <w:szCs w:val="28"/>
          <w:lang w:val="uk-UA"/>
        </w:rPr>
        <w:t>у</w:t>
      </w:r>
      <w:r w:rsidRPr="002D4FF6">
        <w:rPr>
          <w:sz w:val="28"/>
          <w:szCs w:val="28"/>
          <w:lang w:val="uk-UA"/>
        </w:rPr>
        <w:t xml:space="preserve"> «Видавництво «</w:t>
      </w:r>
      <w:proofErr w:type="spellStart"/>
      <w:r w:rsidRPr="002D4FF6">
        <w:rPr>
          <w:sz w:val="28"/>
          <w:szCs w:val="28"/>
          <w:lang w:val="uk-UA"/>
        </w:rPr>
        <w:t>Чорномор’я</w:t>
      </w:r>
      <w:proofErr w:type="spellEnd"/>
      <w:r w:rsidRPr="002D4FF6">
        <w:rPr>
          <w:sz w:val="28"/>
          <w:szCs w:val="28"/>
          <w:lang w:val="uk-UA"/>
        </w:rPr>
        <w:t xml:space="preserve">» </w:t>
      </w:r>
      <w:r>
        <w:rPr>
          <w:sz w:val="28"/>
          <w:szCs w:val="28"/>
          <w:lang w:val="uk-UA"/>
        </w:rPr>
        <w:t xml:space="preserve"> </w:t>
      </w:r>
      <w:r>
        <w:rPr>
          <w:color w:val="000000"/>
          <w:sz w:val="28"/>
          <w:szCs w:val="28"/>
          <w:lang w:val="uk-UA"/>
        </w:rPr>
        <w:t xml:space="preserve"> </w:t>
      </w:r>
      <w:r>
        <w:rPr>
          <w:sz w:val="28"/>
          <w:szCs w:val="28"/>
          <w:lang w:val="uk-UA"/>
        </w:rPr>
        <w:t>пільги зі слати земельного податку:</w:t>
      </w:r>
    </w:p>
    <w:p w:rsidR="00126C44" w:rsidRPr="00140931" w:rsidRDefault="00126C44" w:rsidP="00126C44">
      <w:pPr>
        <w:ind w:firstLine="567"/>
        <w:jc w:val="both"/>
        <w:rPr>
          <w:b/>
          <w:sz w:val="28"/>
          <w:szCs w:val="28"/>
          <w:lang w:val="uk-UA"/>
        </w:rPr>
      </w:pPr>
      <w:r w:rsidRPr="00140931">
        <w:rPr>
          <w:b/>
          <w:sz w:val="28"/>
          <w:szCs w:val="28"/>
          <w:lang w:val="uk-UA"/>
        </w:rPr>
        <w:t xml:space="preserve">За – </w:t>
      </w:r>
      <w:r>
        <w:rPr>
          <w:b/>
          <w:sz w:val="28"/>
          <w:szCs w:val="28"/>
          <w:lang w:val="uk-UA"/>
        </w:rPr>
        <w:t>3             утрималось – 3.</w:t>
      </w:r>
    </w:p>
    <w:p w:rsidR="00126C44" w:rsidRDefault="00126C44" w:rsidP="00126C44">
      <w:pPr>
        <w:ind w:firstLine="567"/>
        <w:jc w:val="both"/>
        <w:rPr>
          <w:sz w:val="28"/>
          <w:szCs w:val="28"/>
          <w:lang w:val="uk-UA"/>
        </w:rPr>
      </w:pPr>
      <w:r>
        <w:rPr>
          <w:sz w:val="28"/>
          <w:szCs w:val="28"/>
          <w:lang w:val="uk-UA"/>
        </w:rPr>
        <w:t>ВИСНОВОК: Рішення не прийнято.</w:t>
      </w:r>
    </w:p>
    <w:p w:rsidR="00126C44" w:rsidRDefault="00126C44" w:rsidP="00126C44">
      <w:pPr>
        <w:ind w:firstLine="567"/>
        <w:jc w:val="both"/>
        <w:rPr>
          <w:sz w:val="28"/>
          <w:szCs w:val="28"/>
          <w:lang w:val="uk-UA"/>
        </w:rPr>
      </w:pPr>
    </w:p>
    <w:p w:rsidR="00126C44" w:rsidRDefault="00126C44" w:rsidP="00126C44">
      <w:pPr>
        <w:ind w:firstLine="567"/>
        <w:jc w:val="both"/>
        <w:rPr>
          <w:sz w:val="28"/>
          <w:szCs w:val="28"/>
          <w:lang w:val="uk-UA"/>
        </w:rPr>
      </w:pPr>
      <w:r>
        <w:rPr>
          <w:sz w:val="28"/>
          <w:szCs w:val="28"/>
          <w:lang w:val="uk-UA"/>
        </w:rPr>
        <w:t xml:space="preserve">Голосували за надання </w:t>
      </w:r>
      <w:r w:rsidRPr="002D4FF6">
        <w:rPr>
          <w:sz w:val="26"/>
          <w:szCs w:val="26"/>
          <w:lang w:val="uk-UA"/>
        </w:rPr>
        <w:t>Одеськ</w:t>
      </w:r>
      <w:r>
        <w:rPr>
          <w:sz w:val="26"/>
          <w:szCs w:val="26"/>
          <w:lang w:val="uk-UA"/>
        </w:rPr>
        <w:t>ому</w:t>
      </w:r>
      <w:r w:rsidRPr="002D4FF6">
        <w:rPr>
          <w:sz w:val="26"/>
          <w:szCs w:val="26"/>
          <w:lang w:val="uk-UA"/>
        </w:rPr>
        <w:t xml:space="preserve"> обласн</w:t>
      </w:r>
      <w:r>
        <w:rPr>
          <w:sz w:val="26"/>
          <w:szCs w:val="26"/>
          <w:lang w:val="uk-UA"/>
        </w:rPr>
        <w:t>ому</w:t>
      </w:r>
      <w:r w:rsidRPr="002D4FF6">
        <w:rPr>
          <w:sz w:val="26"/>
          <w:szCs w:val="26"/>
          <w:lang w:val="uk-UA"/>
        </w:rPr>
        <w:t xml:space="preserve"> комунальн</w:t>
      </w:r>
      <w:r>
        <w:rPr>
          <w:sz w:val="26"/>
          <w:szCs w:val="26"/>
          <w:lang w:val="uk-UA"/>
        </w:rPr>
        <w:t>у</w:t>
      </w:r>
      <w:r w:rsidRPr="002D4FF6">
        <w:rPr>
          <w:sz w:val="26"/>
          <w:szCs w:val="26"/>
          <w:lang w:val="uk-UA"/>
        </w:rPr>
        <w:t xml:space="preserve"> підприємств</w:t>
      </w:r>
      <w:r>
        <w:rPr>
          <w:sz w:val="26"/>
          <w:szCs w:val="26"/>
          <w:lang w:val="uk-UA"/>
        </w:rPr>
        <w:t>у</w:t>
      </w:r>
      <w:r w:rsidRPr="002D4FF6">
        <w:rPr>
          <w:sz w:val="26"/>
          <w:szCs w:val="26"/>
          <w:lang w:val="uk-UA"/>
        </w:rPr>
        <w:t xml:space="preserve"> «Служба експлуатації цілісного майнового комплексу – адміністративного будинку № 2»</w:t>
      </w:r>
      <w:r>
        <w:rPr>
          <w:sz w:val="28"/>
          <w:szCs w:val="28"/>
          <w:lang w:val="uk-UA"/>
        </w:rPr>
        <w:t xml:space="preserve"> </w:t>
      </w:r>
      <w:r>
        <w:rPr>
          <w:color w:val="000000"/>
          <w:sz w:val="28"/>
          <w:szCs w:val="28"/>
          <w:lang w:val="uk-UA"/>
        </w:rPr>
        <w:t xml:space="preserve"> </w:t>
      </w:r>
      <w:r>
        <w:rPr>
          <w:sz w:val="28"/>
          <w:szCs w:val="28"/>
          <w:lang w:val="uk-UA"/>
        </w:rPr>
        <w:t>пільги зі слати земельного податку:</w:t>
      </w:r>
    </w:p>
    <w:p w:rsidR="00126C44" w:rsidRPr="00140931" w:rsidRDefault="00126C44" w:rsidP="00126C44">
      <w:pPr>
        <w:ind w:firstLine="567"/>
        <w:jc w:val="both"/>
        <w:rPr>
          <w:b/>
          <w:sz w:val="28"/>
          <w:szCs w:val="28"/>
          <w:lang w:val="uk-UA"/>
        </w:rPr>
      </w:pPr>
      <w:r w:rsidRPr="00140931">
        <w:rPr>
          <w:b/>
          <w:sz w:val="28"/>
          <w:szCs w:val="28"/>
          <w:lang w:val="uk-UA"/>
        </w:rPr>
        <w:t xml:space="preserve">За – </w:t>
      </w:r>
      <w:r>
        <w:rPr>
          <w:b/>
          <w:sz w:val="28"/>
          <w:szCs w:val="28"/>
          <w:lang w:val="uk-UA"/>
        </w:rPr>
        <w:t>0.</w:t>
      </w:r>
    </w:p>
    <w:p w:rsidR="00126C44" w:rsidRDefault="00126C44" w:rsidP="00126C44">
      <w:pPr>
        <w:ind w:firstLine="567"/>
        <w:jc w:val="both"/>
        <w:rPr>
          <w:sz w:val="28"/>
          <w:szCs w:val="28"/>
          <w:lang w:val="uk-UA"/>
        </w:rPr>
      </w:pPr>
      <w:r>
        <w:rPr>
          <w:sz w:val="28"/>
          <w:szCs w:val="28"/>
          <w:lang w:val="uk-UA"/>
        </w:rPr>
        <w:t xml:space="preserve">ВИСНОВОК: Рішення не прийнято. </w:t>
      </w:r>
    </w:p>
    <w:p w:rsidR="00126C44" w:rsidRPr="002D4FF6" w:rsidRDefault="00126C44" w:rsidP="00126C44">
      <w:pPr>
        <w:ind w:firstLine="567"/>
        <w:jc w:val="both"/>
        <w:rPr>
          <w:bCs/>
          <w:sz w:val="28"/>
          <w:szCs w:val="28"/>
          <w:shd w:val="clear" w:color="auto" w:fill="FFFFFF"/>
          <w:lang w:val="uk-UA"/>
        </w:rPr>
      </w:pPr>
    </w:p>
    <w:p w:rsidR="00126C44" w:rsidRDefault="00126C44" w:rsidP="00126C44">
      <w:pPr>
        <w:ind w:firstLine="567"/>
        <w:jc w:val="both"/>
        <w:rPr>
          <w:color w:val="000000" w:themeColor="text1"/>
          <w:sz w:val="28"/>
          <w:szCs w:val="28"/>
          <w:shd w:val="clear" w:color="auto" w:fill="FFFFFF"/>
          <w:lang w:val="uk-UA"/>
        </w:rPr>
      </w:pPr>
    </w:p>
    <w:p w:rsidR="00126C44" w:rsidRDefault="00126C44" w:rsidP="00126C44">
      <w:pPr>
        <w:ind w:firstLine="567"/>
        <w:jc w:val="both"/>
        <w:rPr>
          <w:sz w:val="28"/>
          <w:szCs w:val="28"/>
          <w:lang w:val="uk-UA"/>
        </w:rPr>
      </w:pPr>
      <w:r>
        <w:rPr>
          <w:color w:val="000000" w:themeColor="text1"/>
          <w:sz w:val="28"/>
          <w:szCs w:val="28"/>
          <w:shd w:val="clear" w:color="auto" w:fill="FFFFFF"/>
          <w:lang w:val="uk-UA"/>
        </w:rPr>
        <w:t xml:space="preserve">СЛУХАЛИ: Інформацію за </w:t>
      </w:r>
      <w:r w:rsidRPr="002D4FF6">
        <w:rPr>
          <w:bCs/>
          <w:color w:val="000000"/>
          <w:sz w:val="28"/>
          <w:szCs w:val="28"/>
          <w:lang w:val="uk-UA"/>
        </w:rPr>
        <w:t>звернен</w:t>
      </w:r>
      <w:r>
        <w:rPr>
          <w:bCs/>
          <w:color w:val="000000"/>
          <w:sz w:val="28"/>
          <w:szCs w:val="28"/>
          <w:lang w:val="uk-UA"/>
        </w:rPr>
        <w:t>ням</w:t>
      </w:r>
      <w:r w:rsidRPr="002D4FF6">
        <w:rPr>
          <w:bCs/>
          <w:color w:val="000000"/>
          <w:sz w:val="28"/>
          <w:szCs w:val="28"/>
          <w:lang w:val="uk-UA"/>
        </w:rPr>
        <w:t xml:space="preserve"> </w:t>
      </w:r>
      <w:r w:rsidRPr="002D4FF6">
        <w:rPr>
          <w:sz w:val="28"/>
          <w:szCs w:val="28"/>
          <w:lang w:val="uk-UA"/>
        </w:rPr>
        <w:t xml:space="preserve">щодо звільнення ПП </w:t>
      </w:r>
      <w:r w:rsidRPr="00126C44">
        <w:rPr>
          <w:sz w:val="28"/>
          <w:szCs w:val="28"/>
          <w:lang w:val="uk-UA"/>
        </w:rPr>
        <w:t>____</w:t>
      </w:r>
      <w:r w:rsidRPr="002D4FF6">
        <w:rPr>
          <w:sz w:val="28"/>
          <w:szCs w:val="28"/>
          <w:lang w:val="uk-UA"/>
        </w:rPr>
        <w:t xml:space="preserve"> від оподаткування податком на нерухоме майно, </w:t>
      </w:r>
      <w:r w:rsidRPr="002D4FF6">
        <w:rPr>
          <w:sz w:val="28"/>
          <w:szCs w:val="28"/>
          <w:lang w:val="uk-UA" w:eastAsia="uk-UA"/>
        </w:rPr>
        <w:t>відмінне від земельної ділянки</w:t>
      </w:r>
      <w:r w:rsidRPr="002D4FF6">
        <w:rPr>
          <w:sz w:val="28"/>
          <w:szCs w:val="28"/>
          <w:lang w:val="uk-UA"/>
        </w:rPr>
        <w:t>.</w:t>
      </w:r>
    </w:p>
    <w:p w:rsidR="00126C44" w:rsidRDefault="00126C44" w:rsidP="00126C44">
      <w:pPr>
        <w:ind w:firstLine="567"/>
        <w:jc w:val="both"/>
        <w:rPr>
          <w:sz w:val="28"/>
          <w:szCs w:val="28"/>
          <w:lang w:val="uk-UA"/>
        </w:rPr>
      </w:pPr>
      <w:r>
        <w:rPr>
          <w:sz w:val="28"/>
          <w:szCs w:val="28"/>
          <w:lang w:val="uk-UA"/>
        </w:rPr>
        <w:t xml:space="preserve">Виступили: Потапський О.Ю., </w:t>
      </w:r>
      <w:proofErr w:type="spellStart"/>
      <w:r>
        <w:rPr>
          <w:sz w:val="28"/>
          <w:szCs w:val="28"/>
          <w:lang w:val="uk-UA"/>
        </w:rPr>
        <w:t>Мороховський</w:t>
      </w:r>
      <w:proofErr w:type="spellEnd"/>
      <w:r>
        <w:rPr>
          <w:sz w:val="28"/>
          <w:szCs w:val="28"/>
          <w:lang w:val="uk-UA"/>
        </w:rPr>
        <w:t xml:space="preserve"> О.Ю., Танцюра Д.М.</w:t>
      </w:r>
    </w:p>
    <w:p w:rsidR="00126C44" w:rsidRPr="002D4FF6" w:rsidRDefault="00126C44" w:rsidP="00126C44">
      <w:pPr>
        <w:ind w:firstLine="567"/>
        <w:jc w:val="both"/>
        <w:rPr>
          <w:sz w:val="28"/>
          <w:szCs w:val="28"/>
          <w:lang w:val="uk-UA"/>
        </w:rPr>
      </w:pPr>
      <w:r>
        <w:rPr>
          <w:sz w:val="28"/>
          <w:szCs w:val="28"/>
          <w:lang w:val="uk-UA"/>
        </w:rPr>
        <w:t xml:space="preserve">ВИСНОВОК: Перенести розгляд питання на наступне засідання комісії. </w:t>
      </w:r>
    </w:p>
    <w:p w:rsidR="00126C44" w:rsidRDefault="00126C44" w:rsidP="00126C44">
      <w:pPr>
        <w:ind w:firstLine="567"/>
        <w:jc w:val="both"/>
        <w:rPr>
          <w:rFonts w:ascii="Times New Roman" w:hAnsi="Times New Roman" w:cs="Times New Roman"/>
          <w:sz w:val="28"/>
          <w:szCs w:val="28"/>
          <w:lang w:val="uk-UA"/>
        </w:rPr>
      </w:pPr>
    </w:p>
    <w:p w:rsidR="00126C44" w:rsidRPr="00D6775D" w:rsidRDefault="00126C44" w:rsidP="00126C44">
      <w:pPr>
        <w:ind w:firstLine="567"/>
        <w:jc w:val="both"/>
        <w:rPr>
          <w:rFonts w:ascii="Times New Roman" w:hAnsi="Times New Roman" w:cs="Times New Roman"/>
          <w:sz w:val="28"/>
          <w:szCs w:val="28"/>
        </w:rPr>
      </w:pPr>
    </w:p>
    <w:p w:rsidR="00126C44" w:rsidRPr="00D6775D" w:rsidRDefault="00126C44" w:rsidP="00126C44">
      <w:pPr>
        <w:ind w:firstLine="567"/>
        <w:jc w:val="both"/>
        <w:rPr>
          <w:rFonts w:ascii="Times New Roman" w:hAnsi="Times New Roman" w:cs="Times New Roman"/>
          <w:sz w:val="28"/>
          <w:szCs w:val="28"/>
        </w:rPr>
      </w:pPr>
    </w:p>
    <w:p w:rsidR="00126C44" w:rsidRPr="00D6775D" w:rsidRDefault="00126C44" w:rsidP="00126C44">
      <w:pPr>
        <w:ind w:firstLine="567"/>
        <w:jc w:val="both"/>
        <w:rPr>
          <w:rFonts w:ascii="Times New Roman" w:hAnsi="Times New Roman" w:cs="Times New Roman"/>
          <w:sz w:val="28"/>
          <w:szCs w:val="28"/>
        </w:rPr>
      </w:pPr>
    </w:p>
    <w:p w:rsidR="00126C44" w:rsidRPr="00D6775D" w:rsidRDefault="00126C44" w:rsidP="00126C44">
      <w:pPr>
        <w:ind w:firstLine="567"/>
        <w:jc w:val="both"/>
        <w:rPr>
          <w:rFonts w:ascii="Times New Roman" w:hAnsi="Times New Roman" w:cs="Times New Roman"/>
          <w:sz w:val="28"/>
          <w:szCs w:val="28"/>
        </w:rPr>
      </w:pPr>
    </w:p>
    <w:p w:rsidR="00126C44" w:rsidRPr="004C1577" w:rsidRDefault="00126C44" w:rsidP="00126C44">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Голова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Олексій ПОТАПСЬКИЙ</w:t>
      </w:r>
    </w:p>
    <w:p w:rsidR="00126C44" w:rsidRPr="004C1577" w:rsidRDefault="00126C44" w:rsidP="00126C44">
      <w:pPr>
        <w:ind w:firstLine="567"/>
        <w:jc w:val="both"/>
        <w:rPr>
          <w:rFonts w:ascii="Times New Roman" w:hAnsi="Times New Roman" w:cs="Times New Roman"/>
          <w:sz w:val="28"/>
          <w:szCs w:val="28"/>
          <w:lang w:val="uk-UA"/>
        </w:rPr>
      </w:pPr>
    </w:p>
    <w:p w:rsidR="00126C44" w:rsidRDefault="00126C44" w:rsidP="00126C44">
      <w:pPr>
        <w:ind w:firstLine="567"/>
        <w:jc w:val="both"/>
        <w:rPr>
          <w:rFonts w:ascii="Times New Roman" w:hAnsi="Times New Roman" w:cs="Times New Roman"/>
          <w:sz w:val="28"/>
          <w:szCs w:val="28"/>
          <w:lang w:val="uk-UA"/>
        </w:rPr>
      </w:pPr>
    </w:p>
    <w:p w:rsidR="00126C44" w:rsidRDefault="00126C44" w:rsidP="00126C44">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Секретар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Ольга МАКОГОНЮК</w:t>
      </w:r>
    </w:p>
    <w:p w:rsidR="00126C44" w:rsidRDefault="00126C44" w:rsidP="00126C44">
      <w:pPr>
        <w:ind w:firstLine="567"/>
        <w:jc w:val="both"/>
        <w:rPr>
          <w:rFonts w:ascii="Times New Roman" w:hAnsi="Times New Roman" w:cs="Times New Roman"/>
          <w:sz w:val="28"/>
          <w:szCs w:val="28"/>
          <w:lang w:val="uk-UA"/>
        </w:rPr>
      </w:pPr>
      <w:bookmarkStart w:id="3" w:name="_GoBack"/>
      <w:bookmarkEnd w:id="3"/>
    </w:p>
    <w:sectPr w:rsidR="00126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500078FF" w:usb2="00000021" w:usb3="00000000" w:csb0="000001BF" w:csb1="00000000"/>
  </w:font>
  <w:font w:name="FreeSans">
    <w:altName w:val="Arial"/>
    <w:panose1 w:val="00000000000000000000"/>
    <w:charset w:val="00"/>
    <w:family w:val="swiss"/>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0875"/>
    <w:multiLevelType w:val="hybridMultilevel"/>
    <w:tmpl w:val="42947CA6"/>
    <w:lvl w:ilvl="0" w:tplc="E94CA44A">
      <w:start w:val="1"/>
      <w:numFmt w:val="bullet"/>
      <w:lvlText w:val="-"/>
      <w:lvlJc w:val="left"/>
      <w:pPr>
        <w:ind w:left="1919" w:hanging="360"/>
      </w:pPr>
      <w:rPr>
        <w:rFonts w:ascii="Times New Roman" w:eastAsia="Times New Roman" w:hAnsi="Times New Roman" w:cs="Times New Roman"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1">
    <w:nsid w:val="12533442"/>
    <w:multiLevelType w:val="hybridMultilevel"/>
    <w:tmpl w:val="9368A54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5552C"/>
    <w:multiLevelType w:val="hybridMultilevel"/>
    <w:tmpl w:val="48C40F6C"/>
    <w:lvl w:ilvl="0" w:tplc="E24068C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1E8F04C6"/>
    <w:multiLevelType w:val="hybridMultilevel"/>
    <w:tmpl w:val="E2961AF2"/>
    <w:lvl w:ilvl="0" w:tplc="2DF80292">
      <w:start w:val="3"/>
      <w:numFmt w:val="bullet"/>
      <w:lvlText w:val="-"/>
      <w:lvlJc w:val="left"/>
      <w:pPr>
        <w:ind w:left="1080" w:hanging="360"/>
      </w:pPr>
      <w:rPr>
        <w:rFonts w:ascii="Times New Roman" w:eastAsia="Times New Roman" w:hAnsi="Times New Roman" w:cs="Times New Roman"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444C47"/>
    <w:multiLevelType w:val="hybridMultilevel"/>
    <w:tmpl w:val="6CC2D630"/>
    <w:lvl w:ilvl="0" w:tplc="31EA65A2">
      <w:numFmt w:val="bullet"/>
      <w:lvlText w:val="-"/>
      <w:lvlJc w:val="left"/>
      <w:pPr>
        <w:ind w:left="1141" w:hanging="360"/>
      </w:pPr>
      <w:rPr>
        <w:rFonts w:ascii="Times New Roman" w:eastAsia="Times New Roman" w:hAnsi="Times New Roman" w:cs="Times New Roman" w:hint="default"/>
      </w:rPr>
    </w:lvl>
    <w:lvl w:ilvl="1" w:tplc="04220003" w:tentative="1">
      <w:start w:val="1"/>
      <w:numFmt w:val="bullet"/>
      <w:lvlText w:val="o"/>
      <w:lvlJc w:val="left"/>
      <w:pPr>
        <w:ind w:left="1861" w:hanging="360"/>
      </w:pPr>
      <w:rPr>
        <w:rFonts w:ascii="Courier New" w:hAnsi="Courier New" w:cs="Courier New" w:hint="default"/>
      </w:rPr>
    </w:lvl>
    <w:lvl w:ilvl="2" w:tplc="04220005" w:tentative="1">
      <w:start w:val="1"/>
      <w:numFmt w:val="bullet"/>
      <w:lvlText w:val=""/>
      <w:lvlJc w:val="left"/>
      <w:pPr>
        <w:ind w:left="2581" w:hanging="360"/>
      </w:pPr>
      <w:rPr>
        <w:rFonts w:ascii="Wingdings" w:hAnsi="Wingdings" w:hint="default"/>
      </w:rPr>
    </w:lvl>
    <w:lvl w:ilvl="3" w:tplc="04220001" w:tentative="1">
      <w:start w:val="1"/>
      <w:numFmt w:val="bullet"/>
      <w:lvlText w:val=""/>
      <w:lvlJc w:val="left"/>
      <w:pPr>
        <w:ind w:left="3301" w:hanging="360"/>
      </w:pPr>
      <w:rPr>
        <w:rFonts w:ascii="Symbol" w:hAnsi="Symbol" w:hint="default"/>
      </w:rPr>
    </w:lvl>
    <w:lvl w:ilvl="4" w:tplc="04220003" w:tentative="1">
      <w:start w:val="1"/>
      <w:numFmt w:val="bullet"/>
      <w:lvlText w:val="o"/>
      <w:lvlJc w:val="left"/>
      <w:pPr>
        <w:ind w:left="4021" w:hanging="360"/>
      </w:pPr>
      <w:rPr>
        <w:rFonts w:ascii="Courier New" w:hAnsi="Courier New" w:cs="Courier New" w:hint="default"/>
      </w:rPr>
    </w:lvl>
    <w:lvl w:ilvl="5" w:tplc="04220005" w:tentative="1">
      <w:start w:val="1"/>
      <w:numFmt w:val="bullet"/>
      <w:lvlText w:val=""/>
      <w:lvlJc w:val="left"/>
      <w:pPr>
        <w:ind w:left="4741" w:hanging="360"/>
      </w:pPr>
      <w:rPr>
        <w:rFonts w:ascii="Wingdings" w:hAnsi="Wingdings" w:hint="default"/>
      </w:rPr>
    </w:lvl>
    <w:lvl w:ilvl="6" w:tplc="04220001" w:tentative="1">
      <w:start w:val="1"/>
      <w:numFmt w:val="bullet"/>
      <w:lvlText w:val=""/>
      <w:lvlJc w:val="left"/>
      <w:pPr>
        <w:ind w:left="5461" w:hanging="360"/>
      </w:pPr>
      <w:rPr>
        <w:rFonts w:ascii="Symbol" w:hAnsi="Symbol" w:hint="default"/>
      </w:rPr>
    </w:lvl>
    <w:lvl w:ilvl="7" w:tplc="04220003" w:tentative="1">
      <w:start w:val="1"/>
      <w:numFmt w:val="bullet"/>
      <w:lvlText w:val="o"/>
      <w:lvlJc w:val="left"/>
      <w:pPr>
        <w:ind w:left="6181" w:hanging="360"/>
      </w:pPr>
      <w:rPr>
        <w:rFonts w:ascii="Courier New" w:hAnsi="Courier New" w:cs="Courier New" w:hint="default"/>
      </w:rPr>
    </w:lvl>
    <w:lvl w:ilvl="8" w:tplc="04220005" w:tentative="1">
      <w:start w:val="1"/>
      <w:numFmt w:val="bullet"/>
      <w:lvlText w:val=""/>
      <w:lvlJc w:val="left"/>
      <w:pPr>
        <w:ind w:left="6901" w:hanging="360"/>
      </w:pPr>
      <w:rPr>
        <w:rFonts w:ascii="Wingdings" w:hAnsi="Wingdings" w:hint="default"/>
      </w:rPr>
    </w:lvl>
  </w:abstractNum>
  <w:abstractNum w:abstractNumId="6">
    <w:nsid w:val="35B5313A"/>
    <w:multiLevelType w:val="hybridMultilevel"/>
    <w:tmpl w:val="2DDE024E"/>
    <w:lvl w:ilvl="0" w:tplc="93EC7300">
      <w:start w:val="75"/>
      <w:numFmt w:val="bullet"/>
      <w:lvlText w:val="-"/>
      <w:lvlJc w:val="left"/>
      <w:pPr>
        <w:ind w:left="677" w:hanging="360"/>
      </w:pPr>
      <w:rPr>
        <w:rFonts w:ascii="Times New Roman" w:eastAsia="Noto Sans CJK SC Regular" w:hAnsi="Times New Roman" w:cs="Times New Roman" w:hint="default"/>
      </w:rPr>
    </w:lvl>
    <w:lvl w:ilvl="1" w:tplc="04220003" w:tentative="1">
      <w:start w:val="1"/>
      <w:numFmt w:val="bullet"/>
      <w:lvlText w:val="o"/>
      <w:lvlJc w:val="left"/>
      <w:pPr>
        <w:ind w:left="1397" w:hanging="360"/>
      </w:pPr>
      <w:rPr>
        <w:rFonts w:ascii="Courier New" w:hAnsi="Courier New" w:cs="Courier New" w:hint="default"/>
      </w:rPr>
    </w:lvl>
    <w:lvl w:ilvl="2" w:tplc="04220005" w:tentative="1">
      <w:start w:val="1"/>
      <w:numFmt w:val="bullet"/>
      <w:lvlText w:val=""/>
      <w:lvlJc w:val="left"/>
      <w:pPr>
        <w:ind w:left="2117" w:hanging="360"/>
      </w:pPr>
      <w:rPr>
        <w:rFonts w:ascii="Wingdings" w:hAnsi="Wingdings" w:hint="default"/>
      </w:rPr>
    </w:lvl>
    <w:lvl w:ilvl="3" w:tplc="04220001" w:tentative="1">
      <w:start w:val="1"/>
      <w:numFmt w:val="bullet"/>
      <w:lvlText w:val=""/>
      <w:lvlJc w:val="left"/>
      <w:pPr>
        <w:ind w:left="2837" w:hanging="360"/>
      </w:pPr>
      <w:rPr>
        <w:rFonts w:ascii="Symbol" w:hAnsi="Symbol" w:hint="default"/>
      </w:rPr>
    </w:lvl>
    <w:lvl w:ilvl="4" w:tplc="04220003" w:tentative="1">
      <w:start w:val="1"/>
      <w:numFmt w:val="bullet"/>
      <w:lvlText w:val="o"/>
      <w:lvlJc w:val="left"/>
      <w:pPr>
        <w:ind w:left="3557" w:hanging="360"/>
      </w:pPr>
      <w:rPr>
        <w:rFonts w:ascii="Courier New" w:hAnsi="Courier New" w:cs="Courier New" w:hint="default"/>
      </w:rPr>
    </w:lvl>
    <w:lvl w:ilvl="5" w:tplc="04220005" w:tentative="1">
      <w:start w:val="1"/>
      <w:numFmt w:val="bullet"/>
      <w:lvlText w:val=""/>
      <w:lvlJc w:val="left"/>
      <w:pPr>
        <w:ind w:left="4277" w:hanging="360"/>
      </w:pPr>
      <w:rPr>
        <w:rFonts w:ascii="Wingdings" w:hAnsi="Wingdings" w:hint="default"/>
      </w:rPr>
    </w:lvl>
    <w:lvl w:ilvl="6" w:tplc="04220001" w:tentative="1">
      <w:start w:val="1"/>
      <w:numFmt w:val="bullet"/>
      <w:lvlText w:val=""/>
      <w:lvlJc w:val="left"/>
      <w:pPr>
        <w:ind w:left="4997" w:hanging="360"/>
      </w:pPr>
      <w:rPr>
        <w:rFonts w:ascii="Symbol" w:hAnsi="Symbol" w:hint="default"/>
      </w:rPr>
    </w:lvl>
    <w:lvl w:ilvl="7" w:tplc="04220003" w:tentative="1">
      <w:start w:val="1"/>
      <w:numFmt w:val="bullet"/>
      <w:lvlText w:val="o"/>
      <w:lvlJc w:val="left"/>
      <w:pPr>
        <w:ind w:left="5717" w:hanging="360"/>
      </w:pPr>
      <w:rPr>
        <w:rFonts w:ascii="Courier New" w:hAnsi="Courier New" w:cs="Courier New" w:hint="default"/>
      </w:rPr>
    </w:lvl>
    <w:lvl w:ilvl="8" w:tplc="04220005" w:tentative="1">
      <w:start w:val="1"/>
      <w:numFmt w:val="bullet"/>
      <w:lvlText w:val=""/>
      <w:lvlJc w:val="left"/>
      <w:pPr>
        <w:ind w:left="6437" w:hanging="360"/>
      </w:pPr>
      <w:rPr>
        <w:rFonts w:ascii="Wingdings" w:hAnsi="Wingdings" w:hint="default"/>
      </w:rPr>
    </w:lvl>
  </w:abstractNum>
  <w:abstractNum w:abstractNumId="7">
    <w:nsid w:val="40BE02FF"/>
    <w:multiLevelType w:val="hybridMultilevel"/>
    <w:tmpl w:val="72CC581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1494D2A"/>
    <w:multiLevelType w:val="hybridMultilevel"/>
    <w:tmpl w:val="83FA6D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C0864"/>
    <w:multiLevelType w:val="hybridMultilevel"/>
    <w:tmpl w:val="2C1C86E8"/>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0">
    <w:nsid w:val="52473B79"/>
    <w:multiLevelType w:val="hybridMultilevel"/>
    <w:tmpl w:val="00C4D63E"/>
    <w:lvl w:ilvl="0" w:tplc="3D2074AC">
      <w:numFmt w:val="bullet"/>
      <w:lvlText w:val="-"/>
      <w:lvlJc w:val="left"/>
      <w:pPr>
        <w:ind w:left="1920" w:hanging="360"/>
      </w:pPr>
      <w:rPr>
        <w:rFonts w:ascii="Times New Roman" w:eastAsia="Times New Roman" w:hAnsi="Times New Roman" w:cs="Times New Roman" w:hint="default"/>
      </w:rPr>
    </w:lvl>
    <w:lvl w:ilvl="1" w:tplc="3D2074AC">
      <w:numFmt w:val="bullet"/>
      <w:lvlText w:val="-"/>
      <w:lvlJc w:val="left"/>
      <w:pPr>
        <w:ind w:left="2640" w:hanging="360"/>
      </w:pPr>
      <w:rPr>
        <w:rFonts w:ascii="Times New Roman" w:eastAsia="Times New Roman" w:hAnsi="Times New Roman" w:cs="Times New Roman"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nsid w:val="61F7197D"/>
    <w:multiLevelType w:val="hybridMultilevel"/>
    <w:tmpl w:val="03A2987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5BE7833"/>
    <w:multiLevelType w:val="hybridMultilevel"/>
    <w:tmpl w:val="48FAFD2A"/>
    <w:lvl w:ilvl="0" w:tplc="EB9C6C12">
      <w:start w:val="1"/>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723940F8"/>
    <w:multiLevelType w:val="hybridMultilevel"/>
    <w:tmpl w:val="6CF0A390"/>
    <w:lvl w:ilvl="0" w:tplc="452286FE">
      <w:start w:val="1"/>
      <w:numFmt w:val="decimal"/>
      <w:lvlText w:val="%1"/>
      <w:lvlJc w:val="center"/>
      <w:pPr>
        <w:tabs>
          <w:tab w:val="num" w:pos="967"/>
        </w:tabs>
        <w:ind w:left="967" w:hanging="854"/>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60743C"/>
    <w:multiLevelType w:val="hybridMultilevel"/>
    <w:tmpl w:val="08CCDEBE"/>
    <w:lvl w:ilvl="0" w:tplc="0F5EF650">
      <w:start w:val="1"/>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74716F8D"/>
    <w:multiLevelType w:val="hybridMultilevel"/>
    <w:tmpl w:val="922C2E72"/>
    <w:lvl w:ilvl="0" w:tplc="EE140394">
      <w:start w:val="1"/>
      <w:numFmt w:val="decimal"/>
      <w:lvlText w:val="%1."/>
      <w:lvlJc w:val="left"/>
      <w:pPr>
        <w:ind w:left="1494" w:hanging="360"/>
      </w:pPr>
      <w:rPr>
        <w:rFonts w:eastAsiaTheme="minorHAns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1"/>
  </w:num>
  <w:num w:numId="8">
    <w:abstractNumId w:val="14"/>
  </w:num>
  <w:num w:numId="9">
    <w:abstractNumId w:val="12"/>
  </w:num>
  <w:num w:numId="10">
    <w:abstractNumId w:val="15"/>
  </w:num>
  <w:num w:numId="11">
    <w:abstractNumId w:val="10"/>
  </w:num>
  <w:num w:numId="12">
    <w:abstractNumId w:val="1"/>
  </w:num>
  <w:num w:numId="13">
    <w:abstractNumId w:val="9"/>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33"/>
    <w:rsid w:val="00126C44"/>
    <w:rsid w:val="00203533"/>
    <w:rsid w:val="00AE2D53"/>
    <w:rsid w:val="00C828AA"/>
    <w:rsid w:val="00E13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368EC-E3D8-4D9E-9955-2EBEE2AA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6C44"/>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126C44"/>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6C44"/>
    <w:rPr>
      <w:rFonts w:ascii="Times New Roman" w:eastAsia="Times New Roman" w:hAnsi="Times New Roman" w:cs="Times New Roman"/>
      <w:b/>
      <w:bCs/>
      <w:sz w:val="36"/>
      <w:szCs w:val="36"/>
      <w:lang w:eastAsia="uk-UA"/>
    </w:rPr>
  </w:style>
  <w:style w:type="paragraph" w:customStyle="1" w:styleId="Standard">
    <w:name w:val="Standard"/>
    <w:qFormat/>
    <w:rsid w:val="00126C44"/>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126C44"/>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126C44"/>
    <w:pPr>
      <w:ind w:left="720"/>
      <w:contextualSpacing/>
    </w:pPr>
    <w:rPr>
      <w:rFonts w:cs="Mangal"/>
      <w:szCs w:val="21"/>
    </w:rPr>
  </w:style>
  <w:style w:type="character" w:styleId="a6">
    <w:name w:val="Strong"/>
    <w:basedOn w:val="a0"/>
    <w:uiPriority w:val="22"/>
    <w:qFormat/>
    <w:rsid w:val="00126C44"/>
    <w:rPr>
      <w:b/>
      <w:bCs/>
    </w:rPr>
  </w:style>
  <w:style w:type="paragraph" w:styleId="a7">
    <w:name w:val="No Spacing"/>
    <w:link w:val="a8"/>
    <w:uiPriority w:val="1"/>
    <w:qFormat/>
    <w:rsid w:val="00126C44"/>
    <w:pPr>
      <w:spacing w:after="0" w:line="240" w:lineRule="auto"/>
    </w:pPr>
  </w:style>
  <w:style w:type="character" w:customStyle="1" w:styleId="a8">
    <w:name w:val="Без інтервалів Знак"/>
    <w:link w:val="a7"/>
    <w:uiPriority w:val="1"/>
    <w:locked/>
    <w:rsid w:val="00126C44"/>
  </w:style>
  <w:style w:type="character" w:customStyle="1" w:styleId="a5">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126C44"/>
    <w:rPr>
      <w:rFonts w:ascii="Liberation Serif" w:eastAsia="Noto Sans CJK SC Regular" w:hAnsi="Liberation Serif" w:cs="Mangal"/>
      <w:kern w:val="3"/>
      <w:sz w:val="24"/>
      <w:szCs w:val="21"/>
      <w:lang w:val="ru-RU" w:eastAsia="zh-CN" w:bidi="hi-IN"/>
    </w:rPr>
  </w:style>
  <w:style w:type="paragraph" w:styleId="a9">
    <w:name w:val="Balloon Text"/>
    <w:basedOn w:val="a"/>
    <w:link w:val="aa"/>
    <w:uiPriority w:val="99"/>
    <w:semiHidden/>
    <w:unhideWhenUsed/>
    <w:rsid w:val="00126C44"/>
    <w:rPr>
      <w:rFonts w:ascii="Tahoma" w:hAnsi="Tahoma" w:cs="Mangal"/>
      <w:sz w:val="16"/>
      <w:szCs w:val="14"/>
    </w:rPr>
  </w:style>
  <w:style w:type="character" w:customStyle="1" w:styleId="aa">
    <w:name w:val="Текст у виносці Знак"/>
    <w:basedOn w:val="a0"/>
    <w:link w:val="a9"/>
    <w:uiPriority w:val="99"/>
    <w:semiHidden/>
    <w:rsid w:val="00126C44"/>
    <w:rPr>
      <w:rFonts w:ascii="Tahoma" w:eastAsia="Noto Sans CJK SC Regular" w:hAnsi="Tahoma" w:cs="Mangal"/>
      <w:kern w:val="3"/>
      <w:sz w:val="16"/>
      <w:szCs w:val="1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32977</Words>
  <Characters>18798</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4</cp:revision>
  <dcterms:created xsi:type="dcterms:W3CDTF">2024-06-27T11:16:00Z</dcterms:created>
  <dcterms:modified xsi:type="dcterms:W3CDTF">2024-07-29T12:25:00Z</dcterms:modified>
</cp:coreProperties>
</file>