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10" w:rsidRDefault="00B543BF">
      <w:pPr>
        <w:tabs>
          <w:tab w:val="left" w:pos="4200"/>
        </w:tabs>
        <w:rPr>
          <w:rFonts w:ascii="Times New Roman" w:eastAsia="Calibri" w:hAnsi="Times New Roman" w:cs="Times New Roman"/>
          <w:sz w:val="20"/>
          <w:szCs w:val="20"/>
          <w:lang w:val="uk-UA" w:eastAsia="ru-RU"/>
        </w:rPr>
      </w:pPr>
      <w:r>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-151130</wp:posOffset>
            </wp:positionV>
            <wp:extent cx="594995" cy="850265"/>
            <wp:effectExtent l="0" t="0" r="1460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94995" cy="850265"/>
                    </a:xfrm>
                    <a:prstGeom prst="rect">
                      <a:avLst/>
                    </a:prstGeom>
                    <a:noFill/>
                    <a:ln>
                      <a:noFill/>
                    </a:ln>
                  </pic:spPr>
                </pic:pic>
              </a:graphicData>
            </a:graphic>
          </wp:anchor>
        </w:drawing>
      </w:r>
      <w:r>
        <w:rPr>
          <w:rFonts w:ascii="Times New Roman" w:eastAsia="Calibri" w:hAnsi="Times New Roman" w:cs="Times New Roman"/>
          <w:sz w:val="20"/>
          <w:szCs w:val="20"/>
          <w:lang w:val="uk-UA" w:eastAsia="ru-RU"/>
        </w:rPr>
        <w:tab/>
      </w:r>
    </w:p>
    <w:p w:rsidR="00FA7A10" w:rsidRDefault="00FA7A10">
      <w:pPr>
        <w:rPr>
          <w:rFonts w:ascii="Times New Roman" w:eastAsia="Calibri" w:hAnsi="Times New Roman" w:cs="Times New Roman"/>
          <w:b/>
          <w:sz w:val="48"/>
          <w:szCs w:val="32"/>
          <w:lang w:val="uk-UA" w:eastAsia="ru-RU"/>
        </w:rPr>
      </w:pPr>
    </w:p>
    <w:p w:rsidR="00FA7A10" w:rsidRDefault="00FA7A10">
      <w:pPr>
        <w:ind w:right="-143"/>
        <w:rPr>
          <w:rFonts w:ascii="Times New Roman" w:eastAsia="Calibri" w:hAnsi="Times New Roman" w:cs="Times New Roman"/>
          <w:b/>
          <w:sz w:val="32"/>
          <w:szCs w:val="32"/>
          <w:lang w:val="uk-UA" w:eastAsia="ru-RU"/>
        </w:rPr>
      </w:pPr>
    </w:p>
    <w:p w:rsidR="00FA7A10" w:rsidRDefault="00B543BF">
      <w:pPr>
        <w:ind w:right="-143"/>
        <w:jc w:val="center"/>
        <w:rPr>
          <w:rFonts w:ascii="Times New Roman" w:eastAsia="Calibri" w:hAnsi="Times New Roman" w:cs="Times New Roman"/>
          <w:szCs w:val="32"/>
          <w:lang w:val="uk-UA" w:eastAsia="ru-RU"/>
        </w:rPr>
      </w:pPr>
      <w:r>
        <w:rPr>
          <w:rFonts w:ascii="Times New Roman" w:eastAsia="Calibri" w:hAnsi="Times New Roman" w:cs="Times New Roman"/>
          <w:szCs w:val="32"/>
          <w:lang w:val="uk-UA" w:eastAsia="ru-RU"/>
        </w:rPr>
        <w:t>ОДЕСЬКА МІСЬКА РАДА</w:t>
      </w:r>
    </w:p>
    <w:p w:rsidR="00FA7A10" w:rsidRDefault="00FA7A10">
      <w:pPr>
        <w:ind w:right="-143"/>
        <w:rPr>
          <w:rFonts w:ascii="Times New Roman" w:eastAsia="Calibri" w:hAnsi="Times New Roman" w:cs="Times New Roman"/>
          <w:b/>
          <w:sz w:val="16"/>
          <w:szCs w:val="16"/>
          <w:lang w:val="uk-UA" w:eastAsia="ru-RU"/>
        </w:rPr>
      </w:pPr>
    </w:p>
    <w:p w:rsidR="00FA7A10" w:rsidRDefault="00B543BF">
      <w:pPr>
        <w:ind w:right="-143"/>
        <w:jc w:val="center"/>
        <w:rPr>
          <w:rFonts w:ascii="Times New Roman" w:eastAsia="Calibri" w:hAnsi="Times New Roman" w:cs="Times New Roman"/>
          <w:b/>
          <w:sz w:val="32"/>
          <w:szCs w:val="32"/>
          <w:lang w:val="uk-UA" w:eastAsia="ru-RU"/>
        </w:rPr>
      </w:pPr>
      <w:r>
        <w:rPr>
          <w:rFonts w:ascii="Times New Roman" w:eastAsia="Calibri" w:hAnsi="Times New Roman" w:cs="Times New Roman"/>
          <w:b/>
          <w:sz w:val="32"/>
          <w:szCs w:val="32"/>
          <w:lang w:val="uk-UA" w:eastAsia="ru-RU"/>
        </w:rPr>
        <w:t>ПОСТІЙНА КОМІСІЯ</w:t>
      </w:r>
    </w:p>
    <w:p w:rsidR="00FA7A10" w:rsidRDefault="00B543BF">
      <w:pPr>
        <w:ind w:right="-143"/>
        <w:jc w:val="center"/>
        <w:rPr>
          <w:rFonts w:ascii="Times New Roman" w:eastAsia="Calibri" w:hAnsi="Times New Roman" w:cs="Times New Roman"/>
          <w:b/>
          <w:sz w:val="36"/>
          <w:szCs w:val="32"/>
          <w:lang w:val="uk-UA" w:eastAsia="ru-RU"/>
        </w:rPr>
      </w:pPr>
      <w:r>
        <w:rPr>
          <w:rFonts w:ascii="Times New Roman" w:eastAsia="Calibri" w:hAnsi="Times New Roman" w:cs="Times New Roman"/>
          <w:b/>
          <w:sz w:val="32"/>
          <w:szCs w:val="32"/>
          <w:lang w:val="uk-UA" w:eastAsia="ru-RU"/>
        </w:rPr>
        <w:t>З ПИТАНЬ ПЛАНУВАННЯ, БЮДЖЕТУ І ФІНАНСІВ</w:t>
      </w:r>
    </w:p>
    <w:tbl>
      <w:tblPr>
        <w:tblStyle w:val="a4"/>
        <w:tblW w:w="0" w:type="auto"/>
        <w:tblInd w:w="108" w:type="dxa"/>
        <w:tblLook w:val="04A0" w:firstRow="1" w:lastRow="0" w:firstColumn="1" w:lastColumn="0" w:noHBand="0" w:noVBand="1"/>
      </w:tblPr>
      <w:tblGrid>
        <w:gridCol w:w="9463"/>
      </w:tblGrid>
      <w:tr w:rsidR="00FA7A10">
        <w:tc>
          <w:tcPr>
            <w:tcW w:w="9463" w:type="dxa"/>
            <w:tcBorders>
              <w:top w:val="nil"/>
              <w:left w:val="nil"/>
              <w:bottom w:val="thinThickMediumGap" w:sz="18" w:space="0" w:color="auto"/>
              <w:right w:val="nil"/>
            </w:tcBorders>
            <w:vAlign w:val="center"/>
          </w:tcPr>
          <w:p w:rsidR="00FA7A10" w:rsidRDefault="00FA7A10">
            <w:pPr>
              <w:ind w:left="-56" w:firstLine="0"/>
              <w:jc w:val="center"/>
              <w:rPr>
                <w:rFonts w:ascii="Times New Roman" w:eastAsia="Calibri" w:hAnsi="Times New Roman" w:cs="Times New Roman"/>
                <w:b/>
                <w:szCs w:val="26"/>
                <w:lang w:val="uk-UA" w:eastAsia="ru-RU"/>
              </w:rPr>
            </w:pPr>
          </w:p>
          <w:p w:rsidR="00FA7A10" w:rsidRDefault="00B543BF">
            <w:pPr>
              <w:ind w:left="-56" w:firstLine="0"/>
              <w:jc w:val="center"/>
              <w:rPr>
                <w:rFonts w:ascii="Times New Roman" w:eastAsia="Calibri" w:hAnsi="Times New Roman" w:cs="Times New Roman"/>
                <w:b/>
                <w:szCs w:val="26"/>
                <w:lang w:val="uk-UA" w:eastAsia="ru-RU"/>
              </w:rPr>
            </w:pPr>
            <w:r>
              <w:rPr>
                <w:rFonts w:ascii="Times New Roman" w:eastAsia="Calibri" w:hAnsi="Times New Roman" w:cs="Times New Roman"/>
                <w:b/>
                <w:szCs w:val="26"/>
                <w:lang w:val="uk-UA" w:eastAsia="ru-RU"/>
              </w:rPr>
              <w:t>пл. Біржова, 1, м. Одеса, 65026, Україна</w:t>
            </w:r>
          </w:p>
        </w:tc>
      </w:tr>
    </w:tbl>
    <w:p w:rsidR="00FA7A10" w:rsidRDefault="00FA7A10">
      <w:pPr>
        <w:jc w:val="both"/>
        <w:rPr>
          <w:rFonts w:ascii="Times New Roman" w:eastAsia="Calibri" w:hAnsi="Times New Roman" w:cs="Times New Roman"/>
          <w:b/>
          <w:sz w:val="20"/>
          <w:szCs w:val="26"/>
          <w:lang w:val="uk-UA" w:eastAsia="ru-RU"/>
        </w:rPr>
      </w:pPr>
    </w:p>
    <w:p w:rsidR="00FA7A10" w:rsidRDefault="00B543BF">
      <w:pPr>
        <w:ind w:left="-56"/>
        <w:jc w:val="both"/>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 xml:space="preserve"> ________________</w:t>
      </w:r>
      <w:r>
        <w:rPr>
          <w:rFonts w:ascii="Times New Roman" w:eastAsia="Calibri" w:hAnsi="Times New Roman" w:cs="Times New Roman"/>
          <w:sz w:val="26"/>
          <w:szCs w:val="26"/>
          <w:lang w:val="uk-UA" w:eastAsia="ru-RU"/>
        </w:rPr>
        <w:t>№</w:t>
      </w:r>
      <w:r>
        <w:rPr>
          <w:rFonts w:ascii="Times New Roman" w:eastAsia="Calibri" w:hAnsi="Times New Roman" w:cs="Times New Roman"/>
          <w:b/>
          <w:sz w:val="26"/>
          <w:szCs w:val="26"/>
          <w:lang w:val="uk-UA" w:eastAsia="ru-RU"/>
        </w:rPr>
        <w:t>_________________</w:t>
      </w:r>
    </w:p>
    <w:p w:rsidR="00FA7A10" w:rsidRDefault="00FA7A10">
      <w:pPr>
        <w:ind w:left="-56"/>
        <w:jc w:val="both"/>
        <w:rPr>
          <w:rFonts w:ascii="Times New Roman" w:eastAsia="Calibri" w:hAnsi="Times New Roman" w:cs="Times New Roman"/>
          <w:sz w:val="6"/>
          <w:szCs w:val="26"/>
          <w:lang w:val="uk-UA" w:eastAsia="ru-RU"/>
        </w:rPr>
      </w:pPr>
    </w:p>
    <w:p w:rsidR="00FA7A10" w:rsidRDefault="00B543BF">
      <w:pPr>
        <w:tabs>
          <w:tab w:val="left" w:pos="4536"/>
        </w:tabs>
        <w:ind w:right="-108"/>
        <w:jc w:val="both"/>
        <w:rPr>
          <w:rFonts w:ascii="Times New Roman" w:eastAsia="Calibri" w:hAnsi="Times New Roman" w:cs="Times New Roman"/>
          <w:szCs w:val="26"/>
          <w:lang w:val="uk-UA" w:eastAsia="ru-RU"/>
        </w:rPr>
      </w:pPr>
      <w:r>
        <w:rPr>
          <w:rFonts w:ascii="Times New Roman" w:eastAsia="Calibri" w:hAnsi="Times New Roman" w:cs="Times New Roman"/>
          <w:sz w:val="26"/>
          <w:szCs w:val="26"/>
          <w:lang w:val="uk-UA" w:eastAsia="ru-RU"/>
        </w:rPr>
        <w:t>на №</w:t>
      </w:r>
      <w:r>
        <w:rPr>
          <w:rFonts w:ascii="Times New Roman" w:eastAsia="Calibri" w:hAnsi="Times New Roman" w:cs="Times New Roman"/>
          <w:b/>
          <w:sz w:val="26"/>
          <w:szCs w:val="26"/>
          <w:lang w:val="uk-UA" w:eastAsia="ru-RU"/>
        </w:rPr>
        <w:t>______________</w:t>
      </w:r>
      <w:r>
        <w:rPr>
          <w:rFonts w:ascii="Times New Roman" w:eastAsia="Calibri" w:hAnsi="Times New Roman" w:cs="Times New Roman"/>
          <w:sz w:val="26"/>
          <w:szCs w:val="26"/>
          <w:lang w:val="uk-UA" w:eastAsia="ru-RU"/>
        </w:rPr>
        <w:t>від</w:t>
      </w:r>
      <w:r>
        <w:rPr>
          <w:rFonts w:ascii="Times New Roman" w:eastAsia="Calibri" w:hAnsi="Times New Roman" w:cs="Times New Roman"/>
          <w:b/>
          <w:sz w:val="26"/>
          <w:szCs w:val="26"/>
          <w:lang w:val="uk-UA" w:eastAsia="ru-RU"/>
        </w:rPr>
        <w:t>______________</w:t>
      </w:r>
    </w:p>
    <w:p w:rsidR="00FA7A10" w:rsidRDefault="00B543BF">
      <w:pPr>
        <w:pStyle w:val="Standard"/>
        <w:ind w:firstLine="425"/>
        <w:jc w:val="right"/>
        <w:rPr>
          <w:rFonts w:ascii="Times New Roman" w:hAnsi="Times New Roman" w:cs="Times New Roman"/>
          <w:lang w:val="uk-UA"/>
        </w:rPr>
      </w:pPr>
      <w:r>
        <w:rPr>
          <w:rFonts w:ascii="Times New Roman" w:eastAsia="Times New Roman" w:hAnsi="Times New Roman" w:cs="Times New Roman"/>
          <w:b/>
          <w:sz w:val="28"/>
          <w:szCs w:val="28"/>
          <w:lang w:val="uk-UA"/>
        </w:rPr>
        <w:t>┌</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w:t>
      </w:r>
    </w:p>
    <w:p w:rsidR="00FA7A10" w:rsidRDefault="00FA7A10">
      <w:pPr>
        <w:jc w:val="center"/>
        <w:rPr>
          <w:rFonts w:ascii="Times New Roman" w:hAnsi="Times New Roman" w:cs="Times New Roman"/>
          <w:sz w:val="28"/>
          <w:szCs w:val="28"/>
          <w:lang w:val="uk-UA"/>
        </w:rPr>
      </w:pPr>
    </w:p>
    <w:p w:rsidR="00FA7A10" w:rsidRDefault="00B543BF">
      <w:pPr>
        <w:jc w:val="center"/>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rsidR="00FA7A10" w:rsidRDefault="00B543BF">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комісії</w:t>
      </w:r>
    </w:p>
    <w:p w:rsidR="00FA7A10" w:rsidRDefault="00FA7A10">
      <w:pPr>
        <w:jc w:val="center"/>
        <w:rPr>
          <w:rFonts w:ascii="Times New Roman" w:hAnsi="Times New Roman" w:cs="Times New Roman"/>
          <w:sz w:val="28"/>
          <w:szCs w:val="28"/>
          <w:lang w:val="uk-UA"/>
        </w:rPr>
      </w:pPr>
    </w:p>
    <w:p w:rsidR="00FA7A10" w:rsidRPr="000F62DA" w:rsidRDefault="00B543BF">
      <w:pPr>
        <w:ind w:firstLine="567"/>
        <w:jc w:val="center"/>
        <w:rPr>
          <w:rFonts w:ascii="Times New Roman" w:hAnsi="Times New Roman" w:cs="Times New Roman"/>
          <w:b/>
          <w:sz w:val="28"/>
          <w:szCs w:val="28"/>
          <w:lang w:val="uk-UA"/>
        </w:rPr>
      </w:pPr>
      <w:r w:rsidRPr="000F62DA">
        <w:rPr>
          <w:rFonts w:ascii="Times New Roman" w:hAnsi="Times New Roman" w:cs="Times New Roman"/>
          <w:b/>
          <w:sz w:val="28"/>
          <w:szCs w:val="28"/>
          <w:lang w:val="uk-UA"/>
        </w:rPr>
        <w:t>1</w:t>
      </w:r>
      <w:r>
        <w:rPr>
          <w:rFonts w:ascii="Times New Roman" w:hAnsi="Times New Roman" w:cs="Times New Roman"/>
          <w:b/>
          <w:sz w:val="28"/>
          <w:szCs w:val="28"/>
          <w:lang w:val="uk-UA"/>
        </w:rPr>
        <w:t>8</w:t>
      </w:r>
      <w:r w:rsidRPr="000F62D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червня </w:t>
      </w:r>
      <w:r w:rsidRPr="000F62DA">
        <w:rPr>
          <w:rFonts w:ascii="Times New Roman" w:hAnsi="Times New Roman" w:cs="Times New Roman"/>
          <w:b/>
          <w:sz w:val="28"/>
          <w:szCs w:val="28"/>
          <w:lang w:val="uk-UA"/>
        </w:rPr>
        <w:t xml:space="preserve">2025  рік         </w:t>
      </w:r>
      <w:r w:rsidRPr="000F62DA">
        <w:rPr>
          <w:rFonts w:ascii="Times New Roman" w:hAnsi="Times New Roman" w:cs="Times New Roman"/>
          <w:b/>
          <w:sz w:val="28"/>
          <w:szCs w:val="28"/>
          <w:lang w:val="uk-UA"/>
        </w:rPr>
        <w:t>1</w:t>
      </w:r>
      <w:r>
        <w:rPr>
          <w:rFonts w:ascii="Times New Roman" w:hAnsi="Times New Roman" w:cs="Times New Roman"/>
          <w:b/>
          <w:sz w:val="28"/>
          <w:szCs w:val="28"/>
          <w:lang w:val="uk-UA"/>
        </w:rPr>
        <w:t>5</w:t>
      </w:r>
      <w:r w:rsidRPr="000F62DA">
        <w:rPr>
          <w:rFonts w:ascii="Times New Roman" w:hAnsi="Times New Roman" w:cs="Times New Roman"/>
          <w:b/>
          <w:sz w:val="28"/>
          <w:szCs w:val="28"/>
          <w:lang w:val="uk-UA"/>
        </w:rPr>
        <w:t>-</w:t>
      </w:r>
      <w:r>
        <w:rPr>
          <w:rFonts w:ascii="Times New Roman" w:hAnsi="Times New Roman" w:cs="Times New Roman"/>
          <w:b/>
          <w:sz w:val="28"/>
          <w:szCs w:val="28"/>
          <w:lang w:val="uk-UA"/>
        </w:rPr>
        <w:t>3</w:t>
      </w:r>
      <w:r w:rsidRPr="000F62DA">
        <w:rPr>
          <w:rFonts w:ascii="Times New Roman" w:hAnsi="Times New Roman" w:cs="Times New Roman"/>
          <w:b/>
          <w:sz w:val="28"/>
          <w:szCs w:val="28"/>
          <w:lang w:val="uk-UA"/>
        </w:rPr>
        <w:t xml:space="preserve">0                каб. 307 </w:t>
      </w:r>
    </w:p>
    <w:p w:rsidR="00FA7A10" w:rsidRDefault="00FA7A10">
      <w:pPr>
        <w:ind w:firstLine="567"/>
        <w:jc w:val="both"/>
        <w:rPr>
          <w:rFonts w:ascii="Times New Roman" w:hAnsi="Times New Roman" w:cs="Times New Roman"/>
          <w:b/>
          <w:sz w:val="28"/>
          <w:szCs w:val="28"/>
          <w:u w:val="single"/>
          <w:lang w:val="uk-UA"/>
        </w:rPr>
      </w:pPr>
    </w:p>
    <w:p w:rsidR="00FA7A10" w:rsidRDefault="00B543BF">
      <w:pPr>
        <w:ind w:firstLine="567"/>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Присутні:</w:t>
      </w:r>
    </w:p>
    <w:p w:rsidR="00FA7A10" w:rsidRDefault="00B543BF">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Потапський Олексій Юрійович </w:t>
      </w:r>
    </w:p>
    <w:p w:rsidR="00FA7A10" w:rsidRDefault="00B543BF">
      <w:pPr>
        <w:numPr>
          <w:ilvl w:val="0"/>
          <w:numId w:val="1"/>
        </w:numPr>
        <w:suppressAutoHyphens w:val="0"/>
        <w:autoSpaceDN/>
        <w:spacing w:before="100" w:beforeAutospacing="1" w:after="100" w:afterAutospacing="1"/>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Звягін Олег Сергійович</w:t>
      </w:r>
    </w:p>
    <w:p w:rsidR="00FA7A10" w:rsidRDefault="00B543BF">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FA7A10" w:rsidRDefault="00B543BF">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Макогонюк Ольга Олександрівна</w:t>
      </w:r>
    </w:p>
    <w:p w:rsidR="00FA7A10" w:rsidRDefault="00FA7A10">
      <w:pPr>
        <w:jc w:val="both"/>
        <w:rPr>
          <w:rFonts w:ascii="Times New Roman" w:eastAsia="Times New Roman" w:hAnsi="Times New Roman" w:cs="Times New Roman"/>
          <w:b/>
          <w:color w:val="000000"/>
          <w:sz w:val="28"/>
          <w:szCs w:val="28"/>
          <w:u w:val="single"/>
          <w:lang w:val="uk-UA" w:eastAsia="ru-RU"/>
        </w:rPr>
      </w:pPr>
    </w:p>
    <w:p w:rsidR="00FA7A10" w:rsidRDefault="00B543BF">
      <w:pPr>
        <w:jc w:val="both"/>
        <w:rPr>
          <w:rFonts w:ascii="Times New Roman" w:eastAsia="Times New Roman" w:hAnsi="Times New Roman" w:cs="Times New Roman"/>
          <w:b/>
          <w:color w:val="000000"/>
          <w:sz w:val="28"/>
          <w:szCs w:val="28"/>
          <w:u w:val="single"/>
          <w:lang w:val="uk-UA" w:eastAsia="ru-RU"/>
        </w:rPr>
      </w:pPr>
      <w:r>
        <w:rPr>
          <w:rFonts w:ascii="Times New Roman" w:eastAsia="Times New Roman" w:hAnsi="Times New Roman" w:cs="Times New Roman"/>
          <w:b/>
          <w:color w:val="000000"/>
          <w:sz w:val="28"/>
          <w:szCs w:val="28"/>
          <w:u w:val="single"/>
          <w:lang w:val="uk-UA" w:eastAsia="ru-RU"/>
        </w:rPr>
        <w:t xml:space="preserve">Запрошені: </w:t>
      </w:r>
    </w:p>
    <w:p w:rsidR="00FA7A10" w:rsidRDefault="00FA7A10">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FA7A10">
        <w:tc>
          <w:tcPr>
            <w:tcW w:w="3652" w:type="dxa"/>
          </w:tcPr>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Савченко</w:t>
            </w: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Галина Валеріївна </w:t>
            </w:r>
          </w:p>
        </w:tc>
        <w:tc>
          <w:tcPr>
            <w:tcW w:w="5954" w:type="dxa"/>
          </w:tcPr>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заступник директора Департаменту фінансів Одеської  міської ради; </w:t>
            </w:r>
          </w:p>
        </w:tc>
      </w:tr>
      <w:tr w:rsidR="00FA7A10">
        <w:tc>
          <w:tcPr>
            <w:tcW w:w="3652" w:type="dxa"/>
            <w:tcBorders>
              <w:top w:val="single" w:sz="4" w:space="0" w:color="auto"/>
              <w:left w:val="single" w:sz="4" w:space="0" w:color="auto"/>
              <w:bottom w:val="single" w:sz="4" w:space="0" w:color="auto"/>
              <w:right w:val="single" w:sz="4" w:space="0" w:color="auto"/>
            </w:tcBorders>
          </w:tcPr>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Гребенюк</w:t>
            </w: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Леонід Сергійович </w:t>
            </w:r>
          </w:p>
        </w:tc>
        <w:tc>
          <w:tcPr>
            <w:tcW w:w="5954" w:type="dxa"/>
            <w:tcBorders>
              <w:top w:val="single" w:sz="4" w:space="0" w:color="auto"/>
              <w:left w:val="single" w:sz="4" w:space="0" w:color="auto"/>
              <w:bottom w:val="single" w:sz="4" w:space="0" w:color="auto"/>
              <w:right w:val="single" w:sz="4" w:space="0" w:color="auto"/>
            </w:tcBorders>
          </w:tcPr>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директор Департаменту міського господарства Одеської міської ради;</w:t>
            </w:r>
          </w:p>
        </w:tc>
      </w:tr>
      <w:tr w:rsidR="00FA7A10">
        <w:tc>
          <w:tcPr>
            <w:tcW w:w="3652" w:type="dxa"/>
            <w:tcBorders>
              <w:top w:val="single" w:sz="4" w:space="0" w:color="auto"/>
              <w:left w:val="single" w:sz="4" w:space="0" w:color="auto"/>
              <w:bottom w:val="single" w:sz="4" w:space="0" w:color="auto"/>
              <w:right w:val="single" w:sz="4" w:space="0" w:color="auto"/>
            </w:tcBorders>
          </w:tcPr>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3"/>
                <w:rFonts w:ascii="Times New Roman" w:eastAsia="SimSun" w:hAnsi="Times New Roman" w:cs="Times New Roman"/>
                <w:b w:val="0"/>
                <w:bCs w:val="0"/>
                <w:color w:val="1B1D1F"/>
                <w:sz w:val="28"/>
                <w:szCs w:val="28"/>
                <w:shd w:val="clear" w:color="auto" w:fill="FFFFFF"/>
                <w:lang w:val="uk-UA"/>
              </w:rPr>
            </w:pPr>
            <w:r>
              <w:rPr>
                <w:rStyle w:val="a3"/>
                <w:rFonts w:ascii="Times New Roman" w:eastAsia="SimSun" w:hAnsi="Times New Roman" w:cs="Times New Roman"/>
                <w:b w:val="0"/>
                <w:bCs w:val="0"/>
                <w:color w:val="1B1D1F"/>
                <w:sz w:val="28"/>
                <w:szCs w:val="28"/>
                <w:shd w:val="clear" w:color="auto" w:fill="FFFFFF"/>
              </w:rPr>
              <w:t>Ш</w:t>
            </w:r>
            <w:r>
              <w:rPr>
                <w:rStyle w:val="a3"/>
                <w:rFonts w:ascii="Times New Roman" w:eastAsia="SimSun" w:hAnsi="Times New Roman" w:cs="Times New Roman"/>
                <w:b w:val="0"/>
                <w:bCs w:val="0"/>
                <w:color w:val="1B1D1F"/>
                <w:sz w:val="28"/>
                <w:szCs w:val="28"/>
                <w:shd w:val="clear" w:color="auto" w:fill="FFFFFF"/>
                <w:lang w:val="uk-UA"/>
              </w:rPr>
              <w:t>евяков</w:t>
            </w: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Style w:val="a3"/>
                <w:rFonts w:ascii="Times New Roman" w:eastAsia="SimSun" w:hAnsi="Times New Roman" w:cs="Times New Roman"/>
                <w:b w:val="0"/>
                <w:bCs w:val="0"/>
                <w:color w:val="1B1D1F"/>
                <w:sz w:val="28"/>
                <w:szCs w:val="28"/>
                <w:shd w:val="clear" w:color="auto" w:fill="FFFFFF"/>
              </w:rPr>
              <w:t>Валерій Олексійович</w:t>
            </w:r>
            <w:r>
              <w:rPr>
                <w:rStyle w:val="a3"/>
                <w:rFonts w:ascii="Arial" w:eastAsia="SimSun" w:hAnsi="Arial" w:cs="Arial"/>
                <w:color w:val="1B1D1F"/>
                <w:sz w:val="21"/>
                <w:szCs w:val="21"/>
                <w:shd w:val="clear" w:color="auto" w:fill="FFFFFF"/>
              </w:rPr>
              <w:t> </w:t>
            </w:r>
          </w:p>
        </w:tc>
        <w:tc>
          <w:tcPr>
            <w:tcW w:w="5954" w:type="dxa"/>
            <w:tcBorders>
              <w:top w:val="single" w:sz="4" w:space="0" w:color="auto"/>
              <w:left w:val="single" w:sz="4" w:space="0" w:color="auto"/>
              <w:bottom w:val="single" w:sz="4" w:space="0" w:color="auto"/>
              <w:right w:val="single" w:sz="4" w:space="0" w:color="auto"/>
            </w:tcBorders>
          </w:tcPr>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директор комунального підприємства Одеської міської </w:t>
            </w:r>
            <w:r>
              <w:rPr>
                <w:rFonts w:ascii="Times New Roman" w:hAnsi="Times New Roman" w:cs="Times New Roman"/>
                <w:color w:val="000000" w:themeColor="text1"/>
                <w:sz w:val="28"/>
                <w:szCs w:val="28"/>
                <w:lang w:val="uk-UA"/>
              </w:rPr>
              <w:t>ради “</w:t>
            </w:r>
            <w:r>
              <w:rPr>
                <w:rFonts w:ascii="Times New Roman" w:eastAsia="Calibri" w:hAnsi="Times New Roman" w:cs="Times New Roman"/>
                <w:sz w:val="28"/>
                <w:szCs w:val="28"/>
                <w:lang w:val="uk-UA"/>
              </w:rPr>
              <w:t>КП «</w:t>
            </w:r>
            <w:r>
              <w:rPr>
                <w:rFonts w:ascii="Times New Roman" w:eastAsia="MS Mincho" w:hAnsi="Times New Roman" w:cs="Times New Roman"/>
                <w:sz w:val="28"/>
                <w:szCs w:val="28"/>
                <w:lang w:val="uk-UA"/>
              </w:rPr>
              <w:t>Спецпідприємство</w:t>
            </w:r>
            <w:r>
              <w:rPr>
                <w:rFonts w:ascii="Times New Roman" w:eastAsia="Calibri" w:hAnsi="Times New Roman" w:cs="Times New Roman"/>
                <w:sz w:val="28"/>
                <w:szCs w:val="28"/>
                <w:lang w:val="uk-UA"/>
              </w:rPr>
              <w:t xml:space="preserve"> КПО»;</w:t>
            </w:r>
          </w:p>
        </w:tc>
      </w:tr>
      <w:tr w:rsidR="00FA7A10">
        <w:tc>
          <w:tcPr>
            <w:tcW w:w="3652" w:type="dxa"/>
            <w:tcBorders>
              <w:top w:val="single" w:sz="4" w:space="0" w:color="auto"/>
              <w:left w:val="single" w:sz="4" w:space="0" w:color="auto"/>
              <w:bottom w:val="single" w:sz="4" w:space="0" w:color="auto"/>
              <w:right w:val="single" w:sz="4" w:space="0" w:color="auto"/>
            </w:tcBorders>
          </w:tcPr>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Шонія</w:t>
            </w: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Зураб Зурабович </w:t>
            </w:r>
          </w:p>
        </w:tc>
        <w:tc>
          <w:tcPr>
            <w:tcW w:w="5954" w:type="dxa"/>
            <w:tcBorders>
              <w:top w:val="single" w:sz="4" w:space="0" w:color="auto"/>
              <w:left w:val="single" w:sz="4" w:space="0" w:color="auto"/>
              <w:bottom w:val="single" w:sz="4" w:space="0" w:color="auto"/>
              <w:right w:val="single" w:sz="4" w:space="0" w:color="auto"/>
            </w:tcBorders>
          </w:tcPr>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в.о. директора комунального підприємства Одеської міської ради </w:t>
            </w:r>
            <w:r>
              <w:rPr>
                <w:rFonts w:ascii="Times New Roman" w:eastAsia="MS Mincho" w:hAnsi="Times New Roman" w:cs="Times New Roman"/>
                <w:sz w:val="28"/>
                <w:szCs w:val="28"/>
                <w:lang w:val="uk-UA"/>
              </w:rPr>
              <w:t>«Міськзелентрест»;</w:t>
            </w:r>
          </w:p>
        </w:tc>
      </w:tr>
      <w:tr w:rsidR="00FA7A10">
        <w:tc>
          <w:tcPr>
            <w:tcW w:w="3652" w:type="dxa"/>
            <w:tcBorders>
              <w:top w:val="single" w:sz="4" w:space="0" w:color="auto"/>
              <w:left w:val="single" w:sz="4" w:space="0" w:color="auto"/>
              <w:bottom w:val="single" w:sz="4" w:space="0" w:color="auto"/>
              <w:right w:val="single" w:sz="4" w:space="0" w:color="auto"/>
            </w:tcBorders>
          </w:tcPr>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3"/>
                <w:rFonts w:ascii="Times New Roman" w:eastAsia="SimSun" w:hAnsi="Times New Roman" w:cs="Times New Roman"/>
                <w:b w:val="0"/>
                <w:bCs w:val="0"/>
                <w:color w:val="1B1D1F"/>
                <w:sz w:val="28"/>
                <w:szCs w:val="28"/>
                <w:shd w:val="clear" w:color="auto" w:fill="FFFFFF"/>
                <w:lang w:val="uk-UA"/>
              </w:rPr>
            </w:pPr>
            <w:r>
              <w:rPr>
                <w:rStyle w:val="a3"/>
                <w:rFonts w:ascii="Times New Roman" w:eastAsia="SimSun" w:hAnsi="Times New Roman" w:cs="Times New Roman"/>
                <w:b w:val="0"/>
                <w:bCs w:val="0"/>
                <w:color w:val="1B1D1F"/>
                <w:sz w:val="28"/>
                <w:szCs w:val="28"/>
                <w:shd w:val="clear" w:color="auto" w:fill="FFFFFF"/>
              </w:rPr>
              <w:t>П</w:t>
            </w:r>
            <w:r>
              <w:rPr>
                <w:rStyle w:val="a3"/>
                <w:rFonts w:ascii="Times New Roman" w:eastAsia="SimSun" w:hAnsi="Times New Roman" w:cs="Times New Roman"/>
                <w:b w:val="0"/>
                <w:bCs w:val="0"/>
                <w:color w:val="1B1D1F"/>
                <w:sz w:val="28"/>
                <w:szCs w:val="28"/>
                <w:shd w:val="clear" w:color="auto" w:fill="FFFFFF"/>
                <w:lang w:val="uk-UA"/>
              </w:rPr>
              <w:t>лешко</w:t>
            </w: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Style w:val="a3"/>
                <w:rFonts w:ascii="Times New Roman" w:eastAsia="SimSun" w:hAnsi="Times New Roman" w:cs="Times New Roman"/>
                <w:b w:val="0"/>
                <w:bCs w:val="0"/>
                <w:color w:val="1B1D1F"/>
                <w:sz w:val="28"/>
                <w:szCs w:val="28"/>
                <w:shd w:val="clear" w:color="auto" w:fill="FFFFFF"/>
              </w:rPr>
              <w:t xml:space="preserve"> Олег Анатолійович</w:t>
            </w:r>
          </w:p>
        </w:tc>
        <w:tc>
          <w:tcPr>
            <w:tcW w:w="5954" w:type="dxa"/>
            <w:tcBorders>
              <w:top w:val="single" w:sz="4" w:space="0" w:color="auto"/>
              <w:left w:val="single" w:sz="4" w:space="0" w:color="auto"/>
              <w:bottom w:val="single" w:sz="4" w:space="0" w:color="auto"/>
              <w:right w:val="single" w:sz="4" w:space="0" w:color="auto"/>
            </w:tcBorders>
          </w:tcPr>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директор комунального підприємства Одеської міської ради </w:t>
            </w:r>
            <w:r>
              <w:rPr>
                <w:rFonts w:ascii="Times New Roman" w:eastAsia="Calibri" w:hAnsi="Times New Roman" w:cs="Times New Roman"/>
                <w:sz w:val="28"/>
                <w:szCs w:val="28"/>
              </w:rPr>
              <w:t xml:space="preserve">«Одеське </w:t>
            </w:r>
            <w:r>
              <w:rPr>
                <w:rFonts w:ascii="Times New Roman" w:eastAsia="Calibri" w:hAnsi="Times New Roman" w:cs="Times New Roman"/>
                <w:sz w:val="28"/>
                <w:szCs w:val="28"/>
              </w:rPr>
              <w:lastRenderedPageBreak/>
              <w:t xml:space="preserve">електротехнічне </w:t>
            </w:r>
            <w:r>
              <w:rPr>
                <w:rFonts w:ascii="Times New Roman" w:eastAsia="Calibri" w:hAnsi="Times New Roman" w:cs="Times New Roman"/>
                <w:sz w:val="28"/>
                <w:szCs w:val="28"/>
              </w:rPr>
              <w:t>експлуатаційно-монтажне підприємство»</w:t>
            </w:r>
            <w:r>
              <w:rPr>
                <w:rFonts w:ascii="Times New Roman" w:eastAsia="Calibri" w:hAnsi="Times New Roman" w:cs="Times New Roman"/>
                <w:sz w:val="28"/>
                <w:szCs w:val="28"/>
                <w:lang w:val="uk-UA"/>
              </w:rPr>
              <w:t>;</w:t>
            </w:r>
          </w:p>
        </w:tc>
      </w:tr>
      <w:tr w:rsidR="00FA7A10">
        <w:trPr>
          <w:trHeight w:val="707"/>
        </w:trPr>
        <w:tc>
          <w:tcPr>
            <w:tcW w:w="3652" w:type="dxa"/>
            <w:tcBorders>
              <w:top w:val="single" w:sz="4" w:space="0" w:color="auto"/>
              <w:left w:val="single" w:sz="4" w:space="0" w:color="auto"/>
              <w:bottom w:val="single" w:sz="4" w:space="0" w:color="auto"/>
              <w:right w:val="single" w:sz="4" w:space="0" w:color="auto"/>
            </w:tcBorders>
          </w:tcPr>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Корнієнко</w:t>
            </w: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Володимир Олександрович </w:t>
            </w:r>
          </w:p>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954" w:type="dxa"/>
            <w:tcBorders>
              <w:top w:val="single" w:sz="4" w:space="0" w:color="auto"/>
              <w:left w:val="single" w:sz="4" w:space="0" w:color="auto"/>
              <w:bottom w:val="single" w:sz="4" w:space="0" w:color="auto"/>
              <w:right w:val="single" w:sz="4" w:space="0" w:color="auto"/>
            </w:tcBorders>
          </w:tcPr>
          <w:p w:rsidR="00FA7A10" w:rsidRDefault="00FA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депутат  Одеської міської ради</w:t>
            </w:r>
            <w:r>
              <w:rPr>
                <w:rFonts w:ascii="Times New Roman" w:hAnsi="Times New Roman" w:cs="Times New Roman"/>
                <w:color w:val="000000" w:themeColor="text1"/>
                <w:sz w:val="28"/>
                <w:szCs w:val="28"/>
                <w:lang w:val="uk-UA"/>
              </w:rPr>
              <w:t>.</w:t>
            </w:r>
          </w:p>
        </w:tc>
      </w:tr>
    </w:tbl>
    <w:p w:rsidR="00FA7A10" w:rsidRDefault="00FA7A10">
      <w:pPr>
        <w:rPr>
          <w:rFonts w:ascii="Times New Roman" w:hAnsi="Times New Roman" w:cs="Times New Roman"/>
          <w:lang w:val="uk-UA"/>
        </w:rPr>
      </w:pPr>
    </w:p>
    <w:p w:rsidR="00FA7A10" w:rsidRDefault="00FA7A10">
      <w:pPr>
        <w:rPr>
          <w:rFonts w:ascii="Times New Roman" w:hAnsi="Times New Roman" w:cs="Times New Roman"/>
          <w:lang w:val="en-US"/>
        </w:rPr>
      </w:pPr>
    </w:p>
    <w:p w:rsidR="00FA7A10" w:rsidRDefault="00B543BF">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rsidR="00FA7A10" w:rsidRDefault="00B543BF">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у закритому </w:t>
      </w:r>
      <w:r>
        <w:rPr>
          <w:rFonts w:ascii="Times New Roman" w:hAnsi="Times New Roman" w:cs="Times New Roman"/>
          <w:b/>
          <w:sz w:val="28"/>
          <w:szCs w:val="28"/>
          <w:lang w:val="uk-UA"/>
        </w:rPr>
        <w:t>режимі.</w:t>
      </w:r>
    </w:p>
    <w:p w:rsidR="00FA7A10" w:rsidRPr="000F62DA" w:rsidRDefault="00FA7A10">
      <w:pPr>
        <w:rPr>
          <w:rFonts w:ascii="Times New Roman" w:hAnsi="Times New Roman" w:cs="Times New Roman"/>
          <w:lang w:val="uk-UA"/>
        </w:rPr>
      </w:pPr>
    </w:p>
    <w:p w:rsidR="00FA7A10" w:rsidRDefault="00B543B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w:t>
      </w:r>
      <w:r>
        <w:rPr>
          <w:rFonts w:ascii="Times New Roman" w:hAnsi="Times New Roman" w:cs="Times New Roman"/>
          <w:color w:val="000000" w:themeColor="text1"/>
          <w:sz w:val="28"/>
          <w:szCs w:val="28"/>
          <w:lang w:val="uk-UA"/>
        </w:rPr>
        <w:t>заступника директора Департаменту фінансів Одеської міської ради</w:t>
      </w:r>
      <w:r>
        <w:rPr>
          <w:rFonts w:ascii="Times New Roman" w:hAnsi="Times New Roman" w:cs="Times New Roman"/>
          <w:color w:val="000000" w:themeColor="text1"/>
          <w:sz w:val="28"/>
          <w:szCs w:val="28"/>
          <w:lang w:val="uk-UA"/>
        </w:rPr>
        <w:t xml:space="preserve"> Галини Савченко </w:t>
      </w:r>
      <w:r>
        <w:rPr>
          <w:rFonts w:ascii="Times New Roman" w:hAnsi="Times New Roman" w:cs="Times New Roman"/>
          <w:sz w:val="28"/>
          <w:szCs w:val="28"/>
          <w:lang w:val="uk-UA"/>
        </w:rPr>
        <w:t xml:space="preserve">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 xml:space="preserve">Одеської міської територіальної громади на 2025 рік (лист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rFonts w:ascii="Times New Roman" w:hAnsi="Times New Roman" w:cs="Times New Roman"/>
          <w:color w:val="000000" w:themeColor="text1"/>
          <w:sz w:val="28"/>
          <w:szCs w:val="28"/>
          <w:lang w:val="uk-UA"/>
        </w:rPr>
        <w:t xml:space="preserve">№ </w:t>
      </w:r>
      <w:r w:rsidRPr="000F62DA">
        <w:rPr>
          <w:rFonts w:ascii="Times New Roman" w:eastAsia="SimSun" w:hAnsi="Times New Roman" w:cs="Times New Roman"/>
          <w:color w:val="000000"/>
          <w:sz w:val="28"/>
          <w:szCs w:val="28"/>
          <w:lang w:val="uk-UA"/>
        </w:rPr>
        <w:t>04-25/82/1225</w:t>
      </w:r>
      <w:r>
        <w:rPr>
          <w:rFonts w:ascii="Times New Roman" w:eastAsia="SimSun" w:hAnsi="Times New Roman" w:cs="Times New Roman"/>
          <w:color w:val="000000"/>
          <w:sz w:val="28"/>
          <w:szCs w:val="28"/>
          <w:lang w:val="uk-UA"/>
        </w:rPr>
        <w:t xml:space="preserve"> від 09.06.2025 року</w:t>
      </w:r>
      <w:r>
        <w:rPr>
          <w:rFonts w:ascii="Times New Roman" w:hAnsi="Times New Roman" w:cs="Times New Roman"/>
          <w:sz w:val="28"/>
          <w:szCs w:val="28"/>
          <w:lang w:val="uk-UA"/>
        </w:rPr>
        <w:t>).</w:t>
      </w:r>
    </w:p>
    <w:p w:rsidR="00FA7A10" w:rsidRDefault="00B543B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Одеської міської територіальної громади на 2025 рік:</w:t>
      </w:r>
    </w:p>
    <w:p w:rsidR="00FA7A10" w:rsidRDefault="00B543BF">
      <w:pPr>
        <w:pStyle w:val="a5"/>
        <w:numPr>
          <w:ilvl w:val="0"/>
          <w:numId w:val="2"/>
        </w:numPr>
        <w:tabs>
          <w:tab w:val="left" w:pos="426"/>
          <w:tab w:val="left" w:pos="709"/>
        </w:tabs>
        <w:ind w:left="0" w:firstLineChars="177" w:firstLine="426"/>
        <w:jc w:val="both"/>
        <w:rPr>
          <w:b/>
          <w:bCs/>
          <w:u w:val="single"/>
        </w:rPr>
      </w:pPr>
      <w:r>
        <w:rPr>
          <w:b/>
          <w:bCs/>
          <w:u w:val="single"/>
        </w:rPr>
        <w:t>Визначенням бюджету Одеської міської територіальної громади міжбюджетних трансфертів на суму 3 843 550 грн, у тому числі:</w:t>
      </w:r>
    </w:p>
    <w:p w:rsidR="00FA7A10" w:rsidRDefault="00B543BF">
      <w:pPr>
        <w:pStyle w:val="a6"/>
        <w:numPr>
          <w:ilvl w:val="1"/>
          <w:numId w:val="2"/>
        </w:numPr>
        <w:tabs>
          <w:tab w:val="left" w:pos="993"/>
          <w:tab w:val="left" w:pos="1701"/>
        </w:tabs>
        <w:ind w:left="0" w:firstLineChars="177" w:firstLine="425"/>
        <w:contextualSpacing w:val="0"/>
        <w:jc w:val="both"/>
        <w:rPr>
          <w:rFonts w:ascii="Times New Roman" w:hAnsi="Times New Roman" w:cs="Times New Roman"/>
          <w:szCs w:val="24"/>
          <w:lang w:val="uk-UA"/>
        </w:rPr>
      </w:pPr>
      <w:r>
        <w:rPr>
          <w:rFonts w:ascii="Times New Roman" w:eastAsiaTheme="minorHAnsi" w:hAnsi="Times New Roman" w:cs="Times New Roman"/>
          <w:szCs w:val="24"/>
          <w:lang w:val="uk-UA" w:eastAsia="en-US"/>
        </w:rPr>
        <w:t xml:space="preserve">Відповідно </w:t>
      </w:r>
      <w:r>
        <w:rPr>
          <w:rFonts w:ascii="Times New Roman" w:eastAsiaTheme="minorHAnsi" w:hAnsi="Times New Roman" w:cs="Times New Roman"/>
          <w:szCs w:val="24"/>
          <w:lang w:val="uk-UA" w:eastAsia="en-US"/>
        </w:rPr>
        <w:t>до рішення Кулевчанської сільської ради Білгород-Дністровського району Одеської області від 23.04.2025 № 1084-VІІІ «Про внесення змін і доповнень до рішення Кулевчанської сільської територіальної громади від 11 грудня 2024 року № 1022-VІІІ «Про бюджет Куле</w:t>
      </w:r>
      <w:r>
        <w:rPr>
          <w:rFonts w:ascii="Times New Roman" w:eastAsiaTheme="minorHAnsi" w:hAnsi="Times New Roman" w:cs="Times New Roman"/>
          <w:szCs w:val="24"/>
          <w:lang w:val="uk-UA" w:eastAsia="en-US"/>
        </w:rPr>
        <w:t>вчанської сільської територіальної громади на 2025 рік» (</w:t>
      </w:r>
      <w:r>
        <w:rPr>
          <w:rFonts w:ascii="Times New Roman" w:eastAsiaTheme="minorHAnsi" w:hAnsi="Times New Roman" w:cs="Times New Roman"/>
          <w:i/>
          <w:iCs/>
          <w:szCs w:val="24"/>
          <w:lang w:val="uk-UA" w:eastAsia="en-US"/>
        </w:rPr>
        <w:t>копія додається</w:t>
      </w:r>
      <w:r>
        <w:rPr>
          <w:rFonts w:ascii="Times New Roman" w:eastAsiaTheme="minorHAnsi" w:hAnsi="Times New Roman" w:cs="Times New Roman"/>
          <w:szCs w:val="24"/>
          <w:lang w:val="uk-UA" w:eastAsia="en-US"/>
        </w:rPr>
        <w:t>) та довідок про зміни до розпису асигнувань бюджету Кулевчанської територіальної громади на 2025 рік від 19.05.2025 № 54 (</w:t>
      </w:r>
      <w:r>
        <w:rPr>
          <w:rFonts w:ascii="Times New Roman" w:eastAsiaTheme="minorHAnsi" w:hAnsi="Times New Roman" w:cs="Times New Roman"/>
          <w:i/>
          <w:iCs/>
          <w:szCs w:val="24"/>
          <w:lang w:val="uk-UA" w:eastAsia="en-US"/>
        </w:rPr>
        <w:t>копія додаються</w:t>
      </w:r>
      <w:r>
        <w:rPr>
          <w:rFonts w:ascii="Times New Roman" w:eastAsiaTheme="minorHAnsi" w:hAnsi="Times New Roman" w:cs="Times New Roman"/>
          <w:szCs w:val="24"/>
          <w:lang w:val="uk-UA" w:eastAsia="en-US"/>
        </w:rPr>
        <w:t>) бюджету Одеської міської територіальної гром</w:t>
      </w:r>
      <w:r>
        <w:rPr>
          <w:rFonts w:ascii="Times New Roman" w:eastAsiaTheme="minorHAnsi" w:hAnsi="Times New Roman" w:cs="Times New Roman"/>
          <w:szCs w:val="24"/>
          <w:lang w:val="uk-UA" w:eastAsia="en-US"/>
        </w:rPr>
        <w:t xml:space="preserve">ади </w:t>
      </w:r>
      <w:r>
        <w:rPr>
          <w:rFonts w:ascii="Times New Roman" w:hAnsi="Times New Roman" w:cs="Times New Roman"/>
          <w:szCs w:val="24"/>
          <w:lang w:val="uk-UA"/>
        </w:rPr>
        <w:t>визначена субвенція з місцевого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 на суму 188 000 грн.</w:t>
      </w:r>
    </w:p>
    <w:p w:rsidR="00FA7A10" w:rsidRDefault="00B543BF">
      <w:pPr>
        <w:pStyle w:val="a6"/>
        <w:numPr>
          <w:ilvl w:val="1"/>
          <w:numId w:val="2"/>
        </w:numPr>
        <w:tabs>
          <w:tab w:val="left" w:pos="993"/>
          <w:tab w:val="left" w:pos="1701"/>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 xml:space="preserve">Відповідно до рішення Новоборисівської сільської </w:t>
      </w:r>
      <w:r>
        <w:rPr>
          <w:rFonts w:ascii="Times New Roman" w:hAnsi="Times New Roman" w:cs="Times New Roman"/>
          <w:szCs w:val="24"/>
          <w:lang w:val="uk-UA"/>
        </w:rPr>
        <w:t>ради Роздільнянського району Одеської області від 09.05.2025 № 1328-VІІІ «Про внесення змін і доповнень до рішення Новоборисівської сільської ради № 1234-VІІІ від 18 грудня 2024 року «Про бюджет Новоборисівської сільської територіальної громади на 2025 рік</w:t>
      </w:r>
      <w:r>
        <w:rPr>
          <w:rFonts w:ascii="Times New Roman" w:hAnsi="Times New Roman" w:cs="Times New Roman"/>
          <w:szCs w:val="24"/>
          <w:lang w:val="uk-UA"/>
        </w:rPr>
        <w:t>» (</w:t>
      </w:r>
      <w:r>
        <w:rPr>
          <w:rFonts w:ascii="Times New Roman" w:hAnsi="Times New Roman" w:cs="Times New Roman"/>
          <w:i/>
          <w:iCs/>
          <w:szCs w:val="24"/>
          <w:lang w:val="uk-UA"/>
        </w:rPr>
        <w:t>копія додається</w:t>
      </w:r>
      <w:r>
        <w:rPr>
          <w:rFonts w:ascii="Times New Roman" w:hAnsi="Times New Roman" w:cs="Times New Roman"/>
          <w:szCs w:val="24"/>
          <w:lang w:val="uk-UA"/>
        </w:rPr>
        <w:t>) та довідок про зміни до розпису бюджету Новоборисівської сільської територіальної громади на                  2025 рік від 13.05.2025 № 67 (</w:t>
      </w:r>
      <w:r>
        <w:rPr>
          <w:rFonts w:ascii="Times New Roman" w:hAnsi="Times New Roman" w:cs="Times New Roman"/>
          <w:i/>
          <w:iCs/>
          <w:szCs w:val="24"/>
          <w:lang w:val="uk-UA"/>
        </w:rPr>
        <w:t>копія додається</w:t>
      </w:r>
      <w:r>
        <w:rPr>
          <w:rFonts w:ascii="Times New Roman" w:hAnsi="Times New Roman" w:cs="Times New Roman"/>
          <w:szCs w:val="24"/>
          <w:lang w:val="uk-UA"/>
        </w:rPr>
        <w:t>) бюджету Одеської міської територіальної громади визначена субвенція з місцевого</w:t>
      </w:r>
      <w:r>
        <w:rPr>
          <w:rFonts w:ascii="Times New Roman" w:hAnsi="Times New Roman" w:cs="Times New Roman"/>
          <w:szCs w:val="24"/>
          <w:lang w:val="uk-UA"/>
        </w:rPr>
        <w:t xml:space="preserve"> бюджету на забезпечення харчуванням учнів початкових класів закладів загальної середньої освіти за рахунок відповідної субвенції з державного бюджету на суму 105 000 грн.</w:t>
      </w:r>
    </w:p>
    <w:p w:rsidR="00FA7A10" w:rsidRDefault="00B543BF">
      <w:pPr>
        <w:pStyle w:val="a6"/>
        <w:numPr>
          <w:ilvl w:val="1"/>
          <w:numId w:val="2"/>
        </w:numPr>
        <w:tabs>
          <w:tab w:val="left" w:pos="993"/>
          <w:tab w:val="left" w:pos="1701"/>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Відповідно до постанови Кабінету Міністрів України від 09.05.2025 № 536 «Про розподі</w:t>
      </w:r>
      <w:r>
        <w:rPr>
          <w:rFonts w:ascii="Times New Roman" w:hAnsi="Times New Roman" w:cs="Times New Roman"/>
          <w:szCs w:val="24"/>
          <w:lang w:val="uk-UA"/>
        </w:rPr>
        <w:t>л у 2025 році коштів з рахунка для задоволення потреб освіти і науки, відкритого Міністерством освіти і науки в Національному банку, на забезпечення безпечного освітнього середовища» (</w:t>
      </w:r>
      <w:r>
        <w:rPr>
          <w:rFonts w:ascii="Times New Roman" w:hAnsi="Times New Roman" w:cs="Times New Roman"/>
          <w:i/>
          <w:iCs/>
          <w:szCs w:val="24"/>
          <w:lang w:val="uk-UA"/>
        </w:rPr>
        <w:t>роздрукування постанови додається</w:t>
      </w:r>
      <w:r>
        <w:rPr>
          <w:rFonts w:ascii="Times New Roman" w:hAnsi="Times New Roman" w:cs="Times New Roman"/>
          <w:szCs w:val="24"/>
          <w:lang w:val="uk-UA"/>
        </w:rPr>
        <w:t>) бюджету Одеської міської територіальн</w:t>
      </w:r>
      <w:r>
        <w:rPr>
          <w:rFonts w:ascii="Times New Roman" w:hAnsi="Times New Roman" w:cs="Times New Roman"/>
          <w:szCs w:val="24"/>
          <w:lang w:val="uk-UA"/>
        </w:rPr>
        <w:t>ої громади визначена субвенція з державного бюджету місцевим бюджетам на задоволення потреб у забезпеченні безпечного освітнього середовища на суму 890 000 грн.</w:t>
      </w:r>
    </w:p>
    <w:p w:rsidR="00FA7A10" w:rsidRDefault="00B543BF">
      <w:pPr>
        <w:pStyle w:val="a6"/>
        <w:numPr>
          <w:ilvl w:val="1"/>
          <w:numId w:val="2"/>
        </w:numPr>
        <w:tabs>
          <w:tab w:val="left" w:pos="960"/>
          <w:tab w:val="left" w:pos="1440"/>
          <w:tab w:val="left" w:pos="1701"/>
        </w:tabs>
        <w:ind w:left="0" w:firstLineChars="177" w:firstLine="425"/>
        <w:jc w:val="both"/>
        <w:rPr>
          <w:rFonts w:ascii="Times New Roman" w:eastAsia="Calibri" w:hAnsi="Times New Roman" w:cs="Times New Roman"/>
          <w:szCs w:val="24"/>
          <w:lang w:val="uk-UA" w:eastAsia="ru-RU"/>
        </w:rPr>
      </w:pPr>
      <w:r>
        <w:rPr>
          <w:rFonts w:ascii="Times New Roman" w:eastAsia="Calibri" w:hAnsi="Times New Roman" w:cs="Times New Roman"/>
          <w:szCs w:val="24"/>
          <w:lang w:val="uk-UA" w:eastAsia="ru-RU"/>
        </w:rPr>
        <w:t>Відповідно до листа Департаменту фінансів Одеської обласної військової (державної) адміністраці</w:t>
      </w:r>
      <w:r>
        <w:rPr>
          <w:rFonts w:ascii="Times New Roman" w:eastAsia="Calibri" w:hAnsi="Times New Roman" w:cs="Times New Roman"/>
          <w:szCs w:val="24"/>
          <w:lang w:val="uk-UA" w:eastAsia="ru-RU"/>
        </w:rPr>
        <w:t>ї від 04.06.2025 № 1082/03/02.03-25/2-25 (</w:t>
      </w:r>
      <w:r>
        <w:rPr>
          <w:rFonts w:ascii="Times New Roman" w:eastAsia="Calibri" w:hAnsi="Times New Roman" w:cs="Times New Roman"/>
          <w:i/>
          <w:iCs/>
          <w:szCs w:val="24"/>
          <w:lang w:val="uk-UA" w:eastAsia="ru-RU"/>
        </w:rPr>
        <w:t>копія додається</w:t>
      </w:r>
      <w:r>
        <w:rPr>
          <w:rFonts w:ascii="Times New Roman" w:eastAsia="Calibri" w:hAnsi="Times New Roman" w:cs="Times New Roman"/>
          <w:szCs w:val="24"/>
          <w:lang w:val="uk-UA" w:eastAsia="ru-RU"/>
        </w:rPr>
        <w:t xml:space="preserve">) розпорядженням Одеської обласної військової (державної) адміністрації від 26.05.2025         № 468/А-2025 бюджету Одеської міської територіальної громади визначені додаткові </w:t>
      </w:r>
      <w:r>
        <w:rPr>
          <w:rFonts w:ascii="Times New Roman" w:eastAsia="Calibri" w:hAnsi="Times New Roman" w:cs="Times New Roman"/>
          <w:szCs w:val="24"/>
          <w:lang w:val="uk-UA" w:eastAsia="ru-RU"/>
        </w:rPr>
        <w:lastRenderedPageBreak/>
        <w:t>бюджетні призначення за</w:t>
      </w:r>
      <w:r>
        <w:rPr>
          <w:rFonts w:ascii="Times New Roman" w:eastAsia="Calibri" w:hAnsi="Times New Roman" w:cs="Times New Roman"/>
          <w:szCs w:val="24"/>
          <w:lang w:val="uk-UA" w:eastAsia="ru-RU"/>
        </w:rPr>
        <w:t xml:space="preserve"> рахунок коштів субвенції з місцевого бюджету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w:t>
      </w:r>
      <w:r>
        <w:rPr>
          <w:rFonts w:ascii="Times New Roman" w:eastAsia="Calibri" w:hAnsi="Times New Roman" w:cs="Times New Roman"/>
          <w:szCs w:val="24"/>
          <w:lang w:val="uk-UA" w:eastAsia="ru-RU"/>
        </w:rPr>
        <w:t>) ліцеях, ліцеях із посиленою військово-фізичною підготовкою за рахунок відповідної субвенції з державного бюджету на суму 2</w:t>
      </w:r>
      <w:r>
        <w:rPr>
          <w:rFonts w:ascii="Times New Roman" w:eastAsia="Calibri" w:hAnsi="Times New Roman" w:cs="Times New Roman"/>
          <w:szCs w:val="24"/>
          <w:lang w:eastAsia="ru-RU"/>
        </w:rPr>
        <w:t> </w:t>
      </w:r>
      <w:r>
        <w:rPr>
          <w:rFonts w:ascii="Times New Roman" w:eastAsia="Calibri" w:hAnsi="Times New Roman" w:cs="Times New Roman"/>
          <w:szCs w:val="24"/>
          <w:lang w:val="uk-UA" w:eastAsia="ru-RU"/>
        </w:rPr>
        <w:t>660</w:t>
      </w:r>
      <w:r>
        <w:rPr>
          <w:rFonts w:ascii="Times New Roman" w:eastAsia="Calibri" w:hAnsi="Times New Roman" w:cs="Times New Roman"/>
          <w:szCs w:val="24"/>
          <w:lang w:eastAsia="ru-RU"/>
        </w:rPr>
        <w:t> </w:t>
      </w:r>
      <w:r>
        <w:rPr>
          <w:rFonts w:ascii="Times New Roman" w:eastAsia="Calibri" w:hAnsi="Times New Roman" w:cs="Times New Roman"/>
          <w:szCs w:val="24"/>
          <w:lang w:val="uk-UA" w:eastAsia="ru-RU"/>
        </w:rPr>
        <w:t>550 грн.</w:t>
      </w:r>
    </w:p>
    <w:p w:rsidR="00FA7A10" w:rsidRDefault="00B543BF">
      <w:pPr>
        <w:ind w:firstLineChars="177" w:firstLine="425"/>
        <w:jc w:val="both"/>
        <w:rPr>
          <w:rFonts w:ascii="Times New Roman" w:eastAsia="Calibri" w:hAnsi="Times New Roman" w:cs="Times New Roman"/>
          <w:lang w:val="uk-UA" w:eastAsia="ru-RU"/>
        </w:rPr>
      </w:pPr>
      <w:r>
        <w:rPr>
          <w:rFonts w:ascii="Times New Roman" w:eastAsia="Calibri" w:hAnsi="Times New Roman" w:cs="Times New Roman"/>
          <w:lang w:val="uk-UA" w:eastAsia="ru-RU"/>
        </w:rPr>
        <w:t>Враховуючи вимоги Порядку та умови надання субвенції з державного бюджету місцевим бюджетам на реалізацію публічного і</w:t>
      </w:r>
      <w:r>
        <w:rPr>
          <w:rFonts w:ascii="Times New Roman" w:eastAsia="Calibri" w:hAnsi="Times New Roman" w:cs="Times New Roman"/>
          <w:lang w:val="uk-UA" w:eastAsia="ru-RU"/>
        </w:rPr>
        <w:t>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затверджен</w:t>
      </w:r>
      <w:r>
        <w:rPr>
          <w:rFonts w:ascii="Times New Roman" w:eastAsia="Calibri" w:hAnsi="Times New Roman" w:cs="Times New Roman"/>
          <w:lang w:val="uk-UA" w:eastAsia="ru-RU"/>
        </w:rPr>
        <w:t>ого постановою Кабінету Міністрів України від 30 грудня 2024 року №</w:t>
      </w:r>
      <w:r>
        <w:rPr>
          <w:rFonts w:ascii="Times New Roman" w:eastAsia="Calibri" w:hAnsi="Times New Roman" w:cs="Times New Roman"/>
          <w:lang w:eastAsia="ru-RU"/>
        </w:rPr>
        <w:t> </w:t>
      </w:r>
      <w:r>
        <w:rPr>
          <w:rFonts w:ascii="Times New Roman" w:eastAsia="Calibri" w:hAnsi="Times New Roman" w:cs="Times New Roman"/>
          <w:lang w:val="uk-UA" w:eastAsia="ru-RU"/>
        </w:rPr>
        <w:t>1530, Департаментом освіти та науки Одеської міської ради надані пропозиції (</w:t>
      </w:r>
      <w:r>
        <w:rPr>
          <w:rFonts w:ascii="Times New Roman" w:eastAsia="Calibri" w:hAnsi="Times New Roman" w:cs="Times New Roman"/>
          <w:i/>
          <w:iCs/>
          <w:lang w:val="uk-UA" w:eastAsia="ru-RU"/>
        </w:rPr>
        <w:t>копія листа додається</w:t>
      </w:r>
      <w:r>
        <w:rPr>
          <w:rFonts w:ascii="Times New Roman" w:eastAsia="Calibri" w:hAnsi="Times New Roman" w:cs="Times New Roman"/>
          <w:lang w:val="uk-UA" w:eastAsia="ru-RU"/>
        </w:rPr>
        <w:t xml:space="preserve">) щодо внесення змін до бюджету Одеської міської територіальної громади на 2025 рік в </w:t>
      </w:r>
      <w:r>
        <w:rPr>
          <w:rFonts w:ascii="Times New Roman" w:eastAsia="Calibri" w:hAnsi="Times New Roman" w:cs="Times New Roman"/>
          <w:lang w:val="uk-UA" w:eastAsia="ru-RU"/>
        </w:rPr>
        <w:t>частині збільшення бюджетних призначень на суму 2</w:t>
      </w:r>
      <w:r>
        <w:rPr>
          <w:rFonts w:ascii="Times New Roman" w:eastAsia="Calibri" w:hAnsi="Times New Roman" w:cs="Times New Roman"/>
          <w:lang w:eastAsia="ru-RU"/>
        </w:rPr>
        <w:t> </w:t>
      </w:r>
      <w:r>
        <w:rPr>
          <w:rFonts w:ascii="Times New Roman" w:eastAsia="Calibri" w:hAnsi="Times New Roman" w:cs="Times New Roman"/>
          <w:lang w:val="uk-UA" w:eastAsia="ru-RU"/>
        </w:rPr>
        <w:t>660</w:t>
      </w:r>
      <w:r>
        <w:rPr>
          <w:rFonts w:ascii="Times New Roman" w:eastAsia="Calibri" w:hAnsi="Times New Roman" w:cs="Times New Roman"/>
          <w:lang w:eastAsia="ru-RU"/>
        </w:rPr>
        <w:t> </w:t>
      </w:r>
      <w:r>
        <w:rPr>
          <w:rFonts w:ascii="Times New Roman" w:eastAsia="Calibri" w:hAnsi="Times New Roman" w:cs="Times New Roman"/>
          <w:lang w:val="uk-UA" w:eastAsia="ru-RU"/>
        </w:rPr>
        <w:t xml:space="preserve">550 грн. </w:t>
      </w:r>
    </w:p>
    <w:p w:rsidR="00FA7A10" w:rsidRDefault="00B543BF">
      <w:pPr>
        <w:pStyle w:val="a6"/>
        <w:tabs>
          <w:tab w:val="left" w:pos="993"/>
        </w:tabs>
        <w:ind w:left="0" w:firstLineChars="177" w:firstLine="498"/>
        <w:contextualSpacing w:val="0"/>
        <w:jc w:val="both"/>
        <w:rPr>
          <w:rFonts w:ascii="Times New Roman" w:hAnsi="Times New Roman" w:cs="Times New Roman"/>
          <w:sz w:val="28"/>
          <w:szCs w:val="28"/>
          <w:lang w:val="uk-UA"/>
        </w:rPr>
      </w:pPr>
      <w:r>
        <w:rPr>
          <w:rFonts w:ascii="Times New Roman" w:hAnsi="Times New Roman" w:cs="Times New Roman"/>
          <w:b/>
          <w:bCs/>
          <w:sz w:val="28"/>
          <w:szCs w:val="28"/>
          <w:lang w:val="uk-UA"/>
        </w:rPr>
        <w:t>За - одноголосно.</w:t>
      </w:r>
    </w:p>
    <w:p w:rsidR="00FA7A10" w:rsidRDefault="00B543BF">
      <w:pPr>
        <w:pStyle w:val="a6"/>
        <w:tabs>
          <w:tab w:val="left" w:pos="993"/>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 xml:space="preserve">Пропозиції по внесенню змін до бюджету Одеської міської територіальної громади за рахунок міжбюджетних трансфертів за кодами бюджетної класифікації, головними розпорядниками </w:t>
      </w:r>
      <w:r>
        <w:rPr>
          <w:rFonts w:ascii="Times New Roman" w:hAnsi="Times New Roman" w:cs="Times New Roman"/>
          <w:szCs w:val="24"/>
          <w:lang w:val="uk-UA"/>
        </w:rPr>
        <w:t>бюджетних коштів та найменуваннями інвестиційних проєктів та видатків бюджету розвитку наведені у додатку 1 до цього листа (</w:t>
      </w:r>
      <w:r>
        <w:rPr>
          <w:rFonts w:ascii="Times New Roman" w:hAnsi="Times New Roman" w:cs="Times New Roman"/>
          <w:i/>
          <w:iCs/>
          <w:szCs w:val="24"/>
          <w:lang w:val="uk-UA"/>
        </w:rPr>
        <w:t>додається</w:t>
      </w:r>
      <w:r>
        <w:rPr>
          <w:rFonts w:ascii="Times New Roman" w:hAnsi="Times New Roman" w:cs="Times New Roman"/>
          <w:szCs w:val="24"/>
          <w:lang w:val="uk-UA"/>
        </w:rPr>
        <w:t>).</w:t>
      </w:r>
    </w:p>
    <w:p w:rsidR="00FA7A10" w:rsidRDefault="00FA7A10">
      <w:pPr>
        <w:ind w:firstLineChars="177" w:firstLine="425"/>
        <w:jc w:val="both"/>
        <w:rPr>
          <w:rFonts w:ascii="Times New Roman" w:hAnsi="Times New Roman" w:cs="Times New Roman"/>
          <w:lang w:val="uk-UA"/>
        </w:rPr>
      </w:pPr>
    </w:p>
    <w:p w:rsidR="00FA7A10" w:rsidRDefault="00B543BF">
      <w:pPr>
        <w:pStyle w:val="a6"/>
        <w:numPr>
          <w:ilvl w:val="0"/>
          <w:numId w:val="2"/>
        </w:numPr>
        <w:ind w:left="0" w:firstLineChars="177" w:firstLine="426"/>
        <w:jc w:val="both"/>
        <w:rPr>
          <w:rFonts w:ascii="Times New Roman" w:hAnsi="Times New Roman" w:cs="Times New Roman"/>
          <w:b/>
          <w:bCs/>
          <w:szCs w:val="24"/>
          <w:u w:val="single"/>
          <w:lang w:val="uk-UA"/>
        </w:rPr>
      </w:pPr>
      <w:r>
        <w:rPr>
          <w:rFonts w:ascii="Times New Roman" w:hAnsi="Times New Roman" w:cs="Times New Roman"/>
          <w:b/>
          <w:bCs/>
          <w:szCs w:val="24"/>
          <w:u w:val="single"/>
          <w:lang w:val="uk-UA"/>
        </w:rPr>
        <w:t>Збільшенням бюджетних призначень на суму 368 340 751 грн, у тому числі:</w:t>
      </w:r>
    </w:p>
    <w:p w:rsidR="00FA7A10" w:rsidRDefault="00B543BF">
      <w:pPr>
        <w:pStyle w:val="a6"/>
        <w:numPr>
          <w:ilvl w:val="1"/>
          <w:numId w:val="2"/>
        </w:numPr>
        <w:tabs>
          <w:tab w:val="left" w:pos="960"/>
        </w:tabs>
        <w:ind w:left="0" w:firstLineChars="177" w:firstLine="425"/>
        <w:jc w:val="both"/>
        <w:rPr>
          <w:rFonts w:ascii="Times New Roman" w:hAnsi="Times New Roman" w:cs="Times New Roman"/>
          <w:szCs w:val="24"/>
          <w:lang w:val="uk-UA"/>
        </w:rPr>
      </w:pPr>
      <w:r>
        <w:rPr>
          <w:rFonts w:ascii="Times New Roman" w:hAnsi="Times New Roman" w:cs="Times New Roman"/>
          <w:szCs w:val="24"/>
          <w:lang w:val="uk-UA"/>
        </w:rPr>
        <w:t xml:space="preserve">Для забезпечення в 2025 році сталого </w:t>
      </w:r>
      <w:r>
        <w:rPr>
          <w:rFonts w:ascii="Times New Roman" w:hAnsi="Times New Roman" w:cs="Times New Roman"/>
          <w:szCs w:val="24"/>
          <w:lang w:val="uk-UA"/>
        </w:rPr>
        <w:t xml:space="preserve">функціонування закладів освіти в умовах воєнного стану, створення безпечного середовища у закладах, реалізації заходів міських цільових програм, стимулювання і мотивації всіх працівників закладів освіти тощо, Департаментом освіти та науки Одеської міської </w:t>
      </w:r>
      <w:r>
        <w:rPr>
          <w:rFonts w:ascii="Times New Roman" w:hAnsi="Times New Roman" w:cs="Times New Roman"/>
          <w:szCs w:val="24"/>
          <w:lang w:val="uk-UA"/>
        </w:rPr>
        <w:t>ради надані пропозиції (</w:t>
      </w:r>
      <w:r>
        <w:rPr>
          <w:rFonts w:ascii="Times New Roman" w:hAnsi="Times New Roman" w:cs="Times New Roman"/>
          <w:i/>
          <w:iCs/>
          <w:szCs w:val="24"/>
          <w:lang w:val="uk-UA"/>
        </w:rPr>
        <w:t>копії листів додаються</w:t>
      </w:r>
      <w:r>
        <w:rPr>
          <w:rFonts w:ascii="Times New Roman" w:hAnsi="Times New Roman" w:cs="Times New Roman"/>
          <w:szCs w:val="24"/>
          <w:lang w:val="uk-UA"/>
        </w:rPr>
        <w:t>) щодо збільшення бюджетних призначень на суму 118 372 750 грн, у тому числі:</w:t>
      </w:r>
    </w:p>
    <w:p w:rsidR="00FA7A10" w:rsidRDefault="00B543BF">
      <w:pPr>
        <w:pStyle w:val="a6"/>
        <w:numPr>
          <w:ilvl w:val="0"/>
          <w:numId w:val="3"/>
        </w:numPr>
        <w:ind w:left="0" w:firstLineChars="177" w:firstLine="425"/>
        <w:contextualSpacing w:val="0"/>
        <w:jc w:val="both"/>
        <w:rPr>
          <w:rFonts w:ascii="Times New Roman" w:hAnsi="Times New Roman" w:cs="Times New Roman"/>
          <w:iCs/>
          <w:szCs w:val="24"/>
          <w:lang w:val="uk-UA"/>
        </w:rPr>
      </w:pPr>
      <w:r>
        <w:rPr>
          <w:rFonts w:ascii="Times New Roman" w:hAnsi="Times New Roman" w:cs="Times New Roman"/>
          <w:iCs/>
          <w:szCs w:val="24"/>
          <w:lang w:val="uk-UA"/>
        </w:rPr>
        <w:t xml:space="preserve">збільшення бюджетних призначень загального фонду на суму 112 905 250 грн; </w:t>
      </w:r>
    </w:p>
    <w:p w:rsidR="00FA7A10" w:rsidRDefault="00B543BF">
      <w:pPr>
        <w:pStyle w:val="a6"/>
        <w:numPr>
          <w:ilvl w:val="0"/>
          <w:numId w:val="3"/>
        </w:numPr>
        <w:ind w:left="0" w:firstLineChars="177" w:firstLine="425"/>
        <w:contextualSpacing w:val="0"/>
        <w:jc w:val="both"/>
        <w:rPr>
          <w:rFonts w:ascii="Times New Roman" w:hAnsi="Times New Roman" w:cs="Times New Roman"/>
          <w:iCs/>
          <w:szCs w:val="24"/>
          <w:lang w:val="uk-UA"/>
        </w:rPr>
      </w:pPr>
      <w:r>
        <w:rPr>
          <w:rFonts w:ascii="Times New Roman" w:hAnsi="Times New Roman" w:cs="Times New Roman"/>
          <w:iCs/>
          <w:szCs w:val="24"/>
          <w:lang w:val="uk-UA"/>
        </w:rPr>
        <w:t xml:space="preserve">збільшення бюджетних призначень спеціального фонду </w:t>
      </w:r>
      <w:r>
        <w:rPr>
          <w:rFonts w:ascii="Times New Roman" w:hAnsi="Times New Roman" w:cs="Times New Roman"/>
          <w:iCs/>
          <w:szCs w:val="24"/>
          <w:lang w:val="uk-UA"/>
        </w:rPr>
        <w:t>(бюджету розвитку) на суму 5 467 500 грн.</w:t>
      </w:r>
    </w:p>
    <w:p w:rsidR="00FA7A10" w:rsidRDefault="00B543BF">
      <w:pPr>
        <w:ind w:firstLineChars="177" w:firstLine="425"/>
        <w:jc w:val="both"/>
        <w:rPr>
          <w:rFonts w:ascii="Times New Roman" w:hAnsi="Times New Roman" w:cs="Times New Roman"/>
          <w:lang w:val="uk-UA"/>
        </w:rPr>
      </w:pPr>
      <w:r>
        <w:rPr>
          <w:rFonts w:ascii="Times New Roman" w:hAnsi="Times New Roman" w:cs="Times New Roman"/>
          <w:lang w:val="uk-UA"/>
        </w:rPr>
        <w:t>Запропоноване внесення змін до бюджету Одеської міської територіальної громади необхідно для забезпечення видатків на:</w:t>
      </w:r>
    </w:p>
    <w:p w:rsidR="00FA7A10" w:rsidRDefault="00B543BF">
      <w:pPr>
        <w:pStyle w:val="a6"/>
        <w:numPr>
          <w:ilvl w:val="0"/>
          <w:numId w:val="4"/>
        </w:numPr>
        <w:tabs>
          <w:tab w:val="left" w:pos="993"/>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Муніципальні виплати окремим категоріям працівників (педагогічні працівники, спеціалісти, робіт</w:t>
      </w:r>
      <w:r>
        <w:rPr>
          <w:rFonts w:ascii="Times New Roman" w:hAnsi="Times New Roman" w:cs="Times New Roman"/>
          <w:szCs w:val="24"/>
          <w:lang w:val="uk-UA"/>
        </w:rPr>
        <w:t>ники) закладів та установ освіти комунальної власності  територіальної громади м. Одеси, у зв’язку зі збільшенням їх розміру та розширенням категорії отримувачів, з метою стимулювання і мотивації всіх працівників, їх соціального захисту та поліпшення матер</w:t>
      </w:r>
      <w:r>
        <w:rPr>
          <w:rFonts w:ascii="Times New Roman" w:hAnsi="Times New Roman" w:cs="Times New Roman"/>
          <w:szCs w:val="24"/>
          <w:lang w:val="uk-UA"/>
        </w:rPr>
        <w:t>іального стану, – 58 675 300 грн;</w:t>
      </w:r>
    </w:p>
    <w:p w:rsidR="00FA7A10" w:rsidRDefault="00B543BF">
      <w:pPr>
        <w:pStyle w:val="a6"/>
        <w:numPr>
          <w:ilvl w:val="0"/>
          <w:numId w:val="4"/>
        </w:numPr>
        <w:tabs>
          <w:tab w:val="left" w:pos="993"/>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Закупівлю послуг поліції по охороні на договірних засадах у 23 закладах освіти (постанова Кабінету Міністрів України від 21 листопада 2018 р. № 975 «Про затвердження категорій об’єктів державної форми власності та сфер дер</w:t>
      </w:r>
      <w:r>
        <w:rPr>
          <w:rFonts w:ascii="Times New Roman" w:hAnsi="Times New Roman" w:cs="Times New Roman"/>
          <w:szCs w:val="24"/>
          <w:lang w:val="uk-UA"/>
        </w:rPr>
        <w:t>жавного регулювання, які підлягають охороні органами поліції охорони на договірних засадах» передбачає, що заклади освіти державної та комунальної форми власності охороняються органами поліції охорони на договірних засадах) – 3 700 000 грн;</w:t>
      </w:r>
    </w:p>
    <w:p w:rsidR="00FA7A10" w:rsidRDefault="00B543BF">
      <w:pPr>
        <w:pStyle w:val="a6"/>
        <w:numPr>
          <w:ilvl w:val="0"/>
          <w:numId w:val="4"/>
        </w:numPr>
        <w:tabs>
          <w:tab w:val="left" w:pos="993"/>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Проведення оздо</w:t>
      </w:r>
      <w:r>
        <w:rPr>
          <w:rFonts w:ascii="Times New Roman" w:hAnsi="Times New Roman" w:cs="Times New Roman"/>
          <w:szCs w:val="24"/>
          <w:lang w:val="uk-UA"/>
        </w:rPr>
        <w:t>ровлення дітей пільгових категорій в період літніх канікул – 3 300 000 грн;</w:t>
      </w:r>
    </w:p>
    <w:p w:rsidR="00FA7A10" w:rsidRDefault="00B543BF">
      <w:pPr>
        <w:pStyle w:val="a6"/>
        <w:numPr>
          <w:ilvl w:val="0"/>
          <w:numId w:val="4"/>
        </w:numPr>
        <w:tabs>
          <w:tab w:val="left" w:pos="993"/>
        </w:tabs>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Оснащення приміщень Одеського інклюзивно-ресурсного центру № 9 для придбання обладнання для осіб з особливими освітніми потребами – 2 220 300 грн;</w:t>
      </w:r>
    </w:p>
    <w:p w:rsidR="00FA7A10" w:rsidRDefault="00B543BF">
      <w:pPr>
        <w:pStyle w:val="a6"/>
        <w:numPr>
          <w:ilvl w:val="0"/>
          <w:numId w:val="4"/>
        </w:numPr>
        <w:tabs>
          <w:tab w:val="left" w:pos="567"/>
          <w:tab w:val="left" w:pos="993"/>
        </w:tabs>
        <w:autoSpaceDE w:val="0"/>
        <w:adjustRightInd w:val="0"/>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Придбання  канцтоварів, миючих та</w:t>
      </w:r>
      <w:r>
        <w:rPr>
          <w:rFonts w:ascii="Times New Roman" w:hAnsi="Times New Roman" w:cs="Times New Roman"/>
          <w:szCs w:val="24"/>
          <w:lang w:val="uk-UA"/>
        </w:rPr>
        <w:t xml:space="preserve"> дезінфікуючих засобів для закладів дошкільної освіти – 1 000 000 грн;</w:t>
      </w:r>
    </w:p>
    <w:p w:rsidR="00FA7A10" w:rsidRDefault="00B543BF">
      <w:pPr>
        <w:pStyle w:val="a6"/>
        <w:numPr>
          <w:ilvl w:val="0"/>
          <w:numId w:val="4"/>
        </w:numPr>
        <w:tabs>
          <w:tab w:val="left" w:pos="567"/>
          <w:tab w:val="left" w:pos="993"/>
        </w:tabs>
        <w:autoSpaceDE w:val="0"/>
        <w:adjustRightInd w:val="0"/>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lastRenderedPageBreak/>
        <w:t>Забезпечення оплати за проведені  додаткові психолого-педагогічні і корекційно-розвиткові заняття, що визначені індивідуальною програмою розвитку для дітей з особливими освітніми потреб</w:t>
      </w:r>
      <w:r>
        <w:rPr>
          <w:rFonts w:ascii="Times New Roman" w:hAnsi="Times New Roman" w:cs="Times New Roman"/>
          <w:szCs w:val="24"/>
          <w:lang w:val="uk-UA"/>
        </w:rPr>
        <w:t>ами – 3 000 000 грн.</w:t>
      </w:r>
    </w:p>
    <w:p w:rsidR="00FA7A10" w:rsidRDefault="00B543BF">
      <w:pPr>
        <w:tabs>
          <w:tab w:val="left" w:pos="567"/>
          <w:tab w:val="left" w:pos="993"/>
        </w:tabs>
        <w:autoSpaceDE w:val="0"/>
        <w:adjustRightInd w:val="0"/>
        <w:ind w:firstLineChars="177" w:firstLine="425"/>
        <w:jc w:val="both"/>
        <w:rPr>
          <w:rFonts w:ascii="Times New Roman" w:hAnsi="Times New Roman" w:cs="Times New Roman"/>
          <w:lang w:val="uk-UA"/>
        </w:rPr>
      </w:pPr>
      <w:r>
        <w:rPr>
          <w:rFonts w:ascii="Times New Roman" w:hAnsi="Times New Roman" w:cs="Times New Roman"/>
          <w:lang w:val="uk-UA"/>
        </w:rPr>
        <w:t>Відповідно до постанови Кабінету Міністрів України від 14 лютого 2017 року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w:t>
      </w:r>
      <w:r>
        <w:rPr>
          <w:rFonts w:ascii="Times New Roman" w:hAnsi="Times New Roman" w:cs="Times New Roman"/>
          <w:lang w:val="uk-UA"/>
        </w:rPr>
        <w:t>ребами» (зі змінами ) з січня 2025 року в закладах освіти Одеської міської територіальної громади проводяться додаткові психолого-педагогічні і корекційно-розвиткові заняття, що визначені індивідуальною програмою розвитку для дітей з особливими освітніми п</w:t>
      </w:r>
      <w:r>
        <w:rPr>
          <w:rFonts w:ascii="Times New Roman" w:hAnsi="Times New Roman" w:cs="Times New Roman"/>
          <w:lang w:val="uk-UA"/>
        </w:rPr>
        <w:t xml:space="preserve">отребами. </w:t>
      </w:r>
    </w:p>
    <w:p w:rsidR="00FA7A10" w:rsidRDefault="00B543BF">
      <w:pPr>
        <w:tabs>
          <w:tab w:val="left" w:pos="567"/>
          <w:tab w:val="left" w:pos="993"/>
        </w:tabs>
        <w:autoSpaceDE w:val="0"/>
        <w:adjustRightInd w:val="0"/>
        <w:ind w:firstLineChars="177" w:firstLine="425"/>
        <w:jc w:val="both"/>
        <w:rPr>
          <w:rFonts w:ascii="Times New Roman" w:hAnsi="Times New Roman" w:cs="Times New Roman"/>
          <w:lang w:val="uk-UA"/>
        </w:rPr>
      </w:pPr>
      <w:r>
        <w:rPr>
          <w:rFonts w:ascii="Times New Roman" w:hAnsi="Times New Roman" w:cs="Times New Roman"/>
          <w:lang w:val="uk-UA"/>
        </w:rPr>
        <w:t>Бюджету Одеської міської територіальної громади на 2025 рік зазначена Субвенція виділена у сумі 4 656 200 грн. Доведена Субвенція забезпечує менше половини потреби бюджетних призначень для оплати за проведені корекційно-розвиткові заняття. Порів</w:t>
      </w:r>
      <w:r>
        <w:rPr>
          <w:rFonts w:ascii="Times New Roman" w:hAnsi="Times New Roman" w:cs="Times New Roman"/>
          <w:lang w:val="uk-UA"/>
        </w:rPr>
        <w:t>няно з 2024 роком, кількість дітей з ООП, які навчаються в інклюзивних групах чи класах, згідно з проаналізованими даними, лише зростає;</w:t>
      </w:r>
    </w:p>
    <w:p w:rsidR="00FA7A10" w:rsidRDefault="00B543BF">
      <w:pPr>
        <w:pStyle w:val="a6"/>
        <w:numPr>
          <w:ilvl w:val="0"/>
          <w:numId w:val="5"/>
        </w:numPr>
        <w:ind w:left="0" w:firstLineChars="177" w:firstLine="425"/>
        <w:contextualSpacing w:val="0"/>
        <w:jc w:val="both"/>
        <w:rPr>
          <w:rFonts w:ascii="Times New Roman" w:hAnsi="Times New Roman" w:cs="Times New Roman"/>
          <w:bCs/>
          <w:szCs w:val="24"/>
          <w:lang w:val="uk-UA"/>
        </w:rPr>
      </w:pPr>
      <w:r>
        <w:rPr>
          <w:rFonts w:ascii="Times New Roman" w:hAnsi="Times New Roman" w:cs="Times New Roman"/>
          <w:bCs/>
          <w:szCs w:val="24"/>
          <w:lang w:val="uk-UA"/>
        </w:rPr>
        <w:t xml:space="preserve">Співфінансування субвенції з державного бюджету місцевим бюджетам на реалізацію публічного інвестиційного проекту на </w:t>
      </w:r>
      <w:r>
        <w:rPr>
          <w:rFonts w:ascii="Times New Roman" w:hAnsi="Times New Roman" w:cs="Times New Roman"/>
          <w:bCs/>
          <w:szCs w:val="24"/>
          <w:lang w:val="uk-UA"/>
        </w:rPr>
        <w:t>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на суму - 2 660 550 грн.</w:t>
      </w:r>
    </w:p>
    <w:p w:rsidR="00FA7A10" w:rsidRDefault="00B543BF">
      <w:pPr>
        <w:pStyle w:val="a6"/>
        <w:ind w:left="0" w:firstLineChars="177" w:firstLine="425"/>
        <w:jc w:val="both"/>
        <w:rPr>
          <w:rFonts w:ascii="Times New Roman" w:hAnsi="Times New Roman" w:cs="Times New Roman"/>
          <w:bCs/>
          <w:szCs w:val="24"/>
          <w:lang w:val="uk-UA"/>
        </w:rPr>
      </w:pPr>
      <w:r>
        <w:rPr>
          <w:rFonts w:ascii="Times New Roman" w:hAnsi="Times New Roman" w:cs="Times New Roman"/>
          <w:bCs/>
          <w:szCs w:val="24"/>
          <w:u w:val="single"/>
          <w:lang w:val="uk-UA"/>
        </w:rPr>
        <w:t>Довідково:</w:t>
      </w:r>
      <w:r>
        <w:rPr>
          <w:rFonts w:ascii="Times New Roman" w:hAnsi="Times New Roman" w:cs="Times New Roman"/>
          <w:bCs/>
          <w:szCs w:val="24"/>
          <w:lang w:val="uk-UA"/>
        </w:rPr>
        <w:t xml:space="preserve"> Розпорядженн</w:t>
      </w:r>
      <w:r>
        <w:rPr>
          <w:rFonts w:ascii="Times New Roman" w:hAnsi="Times New Roman" w:cs="Times New Roman"/>
          <w:bCs/>
          <w:szCs w:val="24"/>
          <w:lang w:val="uk-UA"/>
        </w:rPr>
        <w:t>ям Одеської обласної військової (державної) адміністрації від 26.05.2025 № 468/А-2025 бюджету Одеської міської територіальної громади виділені бюджетні призначення на суму 2 660 550 грн за рахунок коштів субвенції з місцевого бюджету на реалізацію публічно</w:t>
      </w:r>
      <w:r>
        <w:rPr>
          <w:rFonts w:ascii="Times New Roman" w:hAnsi="Times New Roman" w:cs="Times New Roman"/>
          <w:bCs/>
          <w:szCs w:val="24"/>
          <w:lang w:val="uk-UA"/>
        </w:rPr>
        <w:t>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за раху</w:t>
      </w:r>
      <w:r>
        <w:rPr>
          <w:rFonts w:ascii="Times New Roman" w:hAnsi="Times New Roman" w:cs="Times New Roman"/>
          <w:bCs/>
          <w:szCs w:val="24"/>
          <w:lang w:val="uk-UA"/>
        </w:rPr>
        <w:t>нок відповідної субвенції з державного бюджету.</w:t>
      </w:r>
    </w:p>
    <w:p w:rsidR="00FA7A10" w:rsidRDefault="00B543BF">
      <w:pPr>
        <w:pStyle w:val="a6"/>
        <w:ind w:left="0" w:firstLineChars="177" w:firstLine="425"/>
        <w:jc w:val="both"/>
        <w:rPr>
          <w:rFonts w:ascii="Times New Roman" w:hAnsi="Times New Roman" w:cs="Times New Roman"/>
          <w:szCs w:val="24"/>
          <w:lang w:val="uk-UA"/>
        </w:rPr>
      </w:pPr>
      <w:r>
        <w:rPr>
          <w:rFonts w:ascii="Times New Roman" w:hAnsi="Times New Roman" w:cs="Times New Roman"/>
          <w:szCs w:val="24"/>
          <w:lang w:val="uk-UA"/>
        </w:rPr>
        <w:t xml:space="preserve">Відповідно до пункту 6 Порядку та умови надання Субвенції у 2025 році, затвердженого постановою Кабінету Міністрів України від 30 грудня 2024 р. № 1530, </w:t>
      </w:r>
      <w:r>
        <w:rPr>
          <w:rFonts w:ascii="Times New Roman" w:hAnsi="Times New Roman" w:cs="Times New Roman"/>
          <w:szCs w:val="24"/>
          <w:shd w:val="clear" w:color="auto" w:fill="FFFFFF"/>
          <w:lang w:val="uk-UA"/>
        </w:rPr>
        <w:t>за рахунок субвенції фінансування здійснюється не більш</w:t>
      </w:r>
      <w:r>
        <w:rPr>
          <w:rFonts w:ascii="Times New Roman" w:hAnsi="Times New Roman" w:cs="Times New Roman"/>
          <w:szCs w:val="24"/>
          <w:shd w:val="clear" w:color="auto" w:fill="FFFFFF"/>
          <w:lang w:val="uk-UA"/>
        </w:rPr>
        <w:t xml:space="preserve"> як 50 відсотків та не менш як 50 відсотків - за рахунок коштів місцевих бюджетів, що становить </w:t>
      </w:r>
      <w:r>
        <w:rPr>
          <w:rFonts w:ascii="Times New Roman" w:hAnsi="Times New Roman" w:cs="Times New Roman"/>
          <w:szCs w:val="24"/>
          <w:lang w:val="uk-UA"/>
        </w:rPr>
        <w:t>2 660 550 грн</w:t>
      </w:r>
      <w:r>
        <w:rPr>
          <w:rFonts w:ascii="Times New Roman" w:hAnsi="Times New Roman" w:cs="Times New Roman"/>
          <w:szCs w:val="24"/>
          <w:shd w:val="clear" w:color="auto" w:fill="FFFFFF"/>
          <w:lang w:val="uk-UA"/>
        </w:rPr>
        <w:t>;</w:t>
      </w:r>
    </w:p>
    <w:p w:rsidR="00FA7A10" w:rsidRDefault="00B543BF">
      <w:pPr>
        <w:pStyle w:val="a6"/>
        <w:numPr>
          <w:ilvl w:val="0"/>
          <w:numId w:val="5"/>
        </w:numPr>
        <w:ind w:left="0"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 xml:space="preserve">Проведення капітального ремонту внутрішніх приміщень, пошкоджених внаслідок агресії рф Одеської гімназії № 125 Одеської міської ради за адресою: </w:t>
      </w:r>
      <w:r>
        <w:rPr>
          <w:rFonts w:ascii="Times New Roman" w:hAnsi="Times New Roman" w:cs="Times New Roman"/>
          <w:szCs w:val="24"/>
          <w:lang w:val="uk-UA"/>
        </w:rPr>
        <w:t xml:space="preserve"> м. Одеса, вул. Кругова, 1 на суму 3 250 000 грн;</w:t>
      </w:r>
    </w:p>
    <w:p w:rsidR="00FA7A10" w:rsidRDefault="00B543BF">
      <w:pPr>
        <w:pStyle w:val="a6"/>
        <w:numPr>
          <w:ilvl w:val="0"/>
          <w:numId w:val="5"/>
        </w:numPr>
        <w:ind w:left="0" w:firstLineChars="177" w:firstLine="425"/>
        <w:contextualSpacing w:val="0"/>
        <w:jc w:val="both"/>
        <w:rPr>
          <w:rFonts w:ascii="Times New Roman" w:hAnsi="Times New Roman" w:cs="Times New Roman"/>
          <w:szCs w:val="24"/>
          <w:lang w:val="uk-UA"/>
        </w:rPr>
      </w:pPr>
      <w:bookmarkStart w:id="0" w:name="_Hlk200111650"/>
      <w:r>
        <w:rPr>
          <w:rFonts w:ascii="Times New Roman" w:hAnsi="Times New Roman" w:cs="Times New Roman"/>
          <w:szCs w:val="24"/>
          <w:lang w:val="uk-UA"/>
        </w:rPr>
        <w:t>Забезпечення харчуванням учнів початкових класів закладів загальної середньої освіти – 19 566 600 грн,</w:t>
      </w:r>
      <w:bookmarkEnd w:id="0"/>
      <w:r>
        <w:rPr>
          <w:rFonts w:ascii="Times New Roman" w:hAnsi="Times New Roman" w:cs="Times New Roman"/>
          <w:szCs w:val="24"/>
          <w:lang w:val="uk-UA"/>
        </w:rPr>
        <w:t xml:space="preserve"> в рамках пункту 2.4. «Забезпечення харчуванням учнів 1 – 4-х класів закладів загальної середньої освіти</w:t>
      </w:r>
      <w:r>
        <w:rPr>
          <w:rFonts w:ascii="Times New Roman" w:hAnsi="Times New Roman" w:cs="Times New Roman"/>
          <w:szCs w:val="24"/>
          <w:lang w:val="uk-UA"/>
        </w:rPr>
        <w:t xml:space="preserve"> комунальної власності територіальної громади м. Одеси» Міської цільової програми розвитку освіти в м. Одесі на 2023 – 2025 роки, затвердженої рішенням Одеської міської ради від 03.05.2023 № 1144-VІІІ (з урахуванням уточнень);</w:t>
      </w:r>
    </w:p>
    <w:p w:rsidR="00FA7A10" w:rsidRDefault="00B543BF">
      <w:pPr>
        <w:numPr>
          <w:ilvl w:val="0"/>
          <w:numId w:val="5"/>
        </w:numPr>
        <w:tabs>
          <w:tab w:val="left" w:pos="567"/>
        </w:tabs>
        <w:autoSpaceDE w:val="0"/>
        <w:adjustRightInd w:val="0"/>
        <w:ind w:left="0" w:firstLineChars="177" w:firstLine="425"/>
        <w:jc w:val="both"/>
        <w:rPr>
          <w:rFonts w:ascii="Times New Roman" w:hAnsi="Times New Roman" w:cs="Times New Roman"/>
          <w:lang w:val="uk-UA"/>
        </w:rPr>
      </w:pPr>
      <w:r>
        <w:rPr>
          <w:rFonts w:ascii="Times New Roman" w:hAnsi="Times New Roman" w:cs="Times New Roman"/>
          <w:lang w:val="uk-UA"/>
        </w:rPr>
        <w:t>Забезпечення харчуванням піль</w:t>
      </w:r>
      <w:r>
        <w:rPr>
          <w:rFonts w:ascii="Times New Roman" w:hAnsi="Times New Roman" w:cs="Times New Roman"/>
          <w:lang w:val="uk-UA"/>
        </w:rPr>
        <w:t>гових категорій учнів  5-11 класів та вихованців Одеського комунального навчального закладу «Перлинка» Одеської міської ради вихованців пільгової категорії в закладах освіти – 18 000 000 грн;</w:t>
      </w:r>
    </w:p>
    <w:p w:rsidR="00FA7A10" w:rsidRDefault="00B543BF">
      <w:pPr>
        <w:pStyle w:val="a6"/>
        <w:numPr>
          <w:ilvl w:val="0"/>
          <w:numId w:val="5"/>
        </w:numPr>
        <w:ind w:left="0" w:firstLineChars="177" w:firstLine="425"/>
        <w:contextualSpacing w:val="0"/>
        <w:jc w:val="both"/>
        <w:rPr>
          <w:rFonts w:ascii="Times New Roman" w:hAnsi="Times New Roman" w:cs="Times New Roman"/>
          <w:bCs/>
          <w:szCs w:val="24"/>
          <w:lang w:val="uk-UA"/>
        </w:rPr>
      </w:pPr>
      <w:r>
        <w:rPr>
          <w:rFonts w:ascii="Times New Roman" w:hAnsi="Times New Roman" w:cs="Times New Roman"/>
          <w:szCs w:val="24"/>
          <w:lang w:val="uk-UA"/>
        </w:rPr>
        <w:t>Забезпечення здійснення заходів щодо закріплення за закладами ос</w:t>
      </w:r>
      <w:r>
        <w:rPr>
          <w:rFonts w:ascii="Times New Roman" w:hAnsi="Times New Roman" w:cs="Times New Roman"/>
          <w:szCs w:val="24"/>
          <w:lang w:val="uk-UA"/>
        </w:rPr>
        <w:t>віти комунальної власності територіальної громади м. Одеси права користування земельними</w:t>
      </w:r>
      <w:r>
        <w:rPr>
          <w:rFonts w:ascii="Times New Roman" w:hAnsi="Times New Roman" w:cs="Times New Roman"/>
          <w:bCs/>
          <w:szCs w:val="24"/>
          <w:lang w:val="uk-UA"/>
        </w:rPr>
        <w:t xml:space="preserve"> ділянками – 3 000 000 грн.</w:t>
      </w:r>
    </w:p>
    <w:p w:rsidR="00FA7A10" w:rsidRDefault="00B543BF">
      <w:pPr>
        <w:tabs>
          <w:tab w:val="left" w:pos="426"/>
        </w:tabs>
        <w:ind w:firstLineChars="177" w:firstLine="425"/>
        <w:jc w:val="both"/>
        <w:rPr>
          <w:rFonts w:ascii="Times New Roman" w:hAnsi="Times New Roman" w:cs="Times New Roman"/>
          <w:bCs/>
          <w:lang w:val="uk-UA" w:eastAsia="ru-RU"/>
        </w:rPr>
      </w:pPr>
      <w:r>
        <w:rPr>
          <w:rFonts w:ascii="Times New Roman" w:hAnsi="Times New Roman" w:cs="Times New Roman"/>
          <w:lang w:val="uk-UA" w:eastAsia="ru-RU"/>
        </w:rPr>
        <w:t xml:space="preserve">Пропозиції </w:t>
      </w:r>
      <w:r>
        <w:rPr>
          <w:rFonts w:ascii="Times New Roman" w:hAnsi="Times New Roman" w:cs="Times New Roman"/>
          <w:lang w:val="uk-UA"/>
        </w:rPr>
        <w:t>Департаменту освіти та науки Одеської міської ради</w:t>
      </w:r>
      <w:r>
        <w:rPr>
          <w:rFonts w:ascii="Times New Roman" w:hAnsi="Times New Roman" w:cs="Times New Roman"/>
          <w:bCs/>
          <w:lang w:val="uk-UA" w:eastAsia="ru-RU"/>
        </w:rPr>
        <w:t xml:space="preserve"> щодо збільшення бюджетних призначень за КПКВКМБ, КЕКВ, найменуваннями інвестиційних проєктів бюджету розвитку/видатків бюджету розвитку наведені у додатку 2 до цього листа (</w:t>
      </w:r>
      <w:r>
        <w:rPr>
          <w:rFonts w:ascii="Times New Roman" w:hAnsi="Times New Roman" w:cs="Times New Roman"/>
          <w:bCs/>
          <w:i/>
          <w:iCs/>
          <w:lang w:val="uk-UA" w:eastAsia="ru-RU"/>
        </w:rPr>
        <w:t>додається</w:t>
      </w:r>
      <w:r>
        <w:rPr>
          <w:rFonts w:ascii="Times New Roman" w:hAnsi="Times New Roman" w:cs="Times New Roman"/>
          <w:bCs/>
          <w:lang w:val="uk-UA" w:eastAsia="ru-RU"/>
        </w:rPr>
        <w:t>).</w:t>
      </w:r>
    </w:p>
    <w:p w:rsidR="00FA7A10" w:rsidRDefault="00B543BF">
      <w:pPr>
        <w:tabs>
          <w:tab w:val="left" w:pos="426"/>
        </w:tabs>
        <w:ind w:firstLineChars="177" w:firstLine="498"/>
        <w:jc w:val="both"/>
        <w:rPr>
          <w:rFonts w:ascii="Times New Roman" w:hAnsi="Times New Roman" w:cs="Times New Roman"/>
          <w:bCs/>
          <w:sz w:val="28"/>
          <w:szCs w:val="28"/>
          <w:lang w:val="uk-UA" w:eastAsia="ru-RU"/>
        </w:rPr>
      </w:pPr>
      <w:r>
        <w:rPr>
          <w:rFonts w:ascii="Times New Roman" w:hAnsi="Times New Roman" w:cs="Times New Roman"/>
          <w:b/>
          <w:bCs/>
          <w:sz w:val="28"/>
          <w:szCs w:val="28"/>
          <w:lang w:val="uk-UA"/>
        </w:rPr>
        <w:t>За - одноголосно.</w:t>
      </w:r>
    </w:p>
    <w:p w:rsidR="00FA7A10" w:rsidRDefault="00B543BF">
      <w:pPr>
        <w:pStyle w:val="a6"/>
        <w:numPr>
          <w:ilvl w:val="1"/>
          <w:numId w:val="2"/>
        </w:numPr>
        <w:tabs>
          <w:tab w:val="left" w:pos="720"/>
          <w:tab w:val="left" w:pos="960"/>
        </w:tabs>
        <w:ind w:left="0" w:firstLineChars="177" w:firstLine="425"/>
        <w:jc w:val="both"/>
        <w:rPr>
          <w:rFonts w:ascii="Times New Roman" w:hAnsi="Times New Roman" w:cs="Times New Roman"/>
          <w:szCs w:val="24"/>
          <w:lang w:val="uk-UA"/>
        </w:rPr>
      </w:pPr>
      <w:r>
        <w:rPr>
          <w:rFonts w:ascii="Times New Roman" w:hAnsi="Times New Roman" w:cs="Times New Roman"/>
          <w:szCs w:val="24"/>
          <w:lang w:val="uk-UA"/>
        </w:rPr>
        <w:lastRenderedPageBreak/>
        <w:t>Для забезпечення реалізації заходу 2.2. «Придбання ж</w:t>
      </w:r>
      <w:r>
        <w:rPr>
          <w:rFonts w:ascii="Times New Roman" w:hAnsi="Times New Roman" w:cs="Times New Roman"/>
          <w:szCs w:val="24"/>
          <w:lang w:val="uk-UA"/>
        </w:rPr>
        <w:t>итла у прийнятих в експлуатацію житлових будинках для дитячих будинків сімейного типу, що тимчасово переміщені (евакуйовані) в межах України, а також сплата передбачених законодавством податків і зборів, пов’язаних із його придбанням, а також придбання жит</w:t>
      </w:r>
      <w:r>
        <w:rPr>
          <w:rFonts w:ascii="Times New Roman" w:hAnsi="Times New Roman" w:cs="Times New Roman"/>
          <w:szCs w:val="24"/>
          <w:lang w:val="uk-UA"/>
        </w:rPr>
        <w:t>ла для створення нових дитячих будинків сімейного типу, зокрема з рецензуванням звітів про оцінку житла, що придбається на вторинному ринку на умовах співфінансування» Міської цільової програми забезпечення житлом дітей-сиріт, дітей, позбавлених батьківськ</w:t>
      </w:r>
      <w:r>
        <w:rPr>
          <w:rFonts w:ascii="Times New Roman" w:hAnsi="Times New Roman" w:cs="Times New Roman"/>
          <w:szCs w:val="24"/>
          <w:lang w:val="uk-UA"/>
        </w:rPr>
        <w:t>ого піклування, осіб з їх числа та багатодітних сімей, які виховують п’ять та більше дітей на 2023 - 2025 роки, затвердженої рішенням Одеської міської ради від 03 травня 2023 року № 1143-VIII, Службою у справах дітей Одеської міської надані пропозиції (</w:t>
      </w:r>
      <w:r>
        <w:rPr>
          <w:rFonts w:ascii="Times New Roman" w:hAnsi="Times New Roman" w:cs="Times New Roman"/>
          <w:i/>
          <w:iCs/>
          <w:szCs w:val="24"/>
          <w:lang w:val="uk-UA"/>
        </w:rPr>
        <w:t>коп</w:t>
      </w:r>
      <w:r>
        <w:rPr>
          <w:rFonts w:ascii="Times New Roman" w:hAnsi="Times New Roman" w:cs="Times New Roman"/>
          <w:i/>
          <w:iCs/>
          <w:szCs w:val="24"/>
          <w:lang w:val="uk-UA"/>
        </w:rPr>
        <w:t>ія листа додається</w:t>
      </w:r>
      <w:r>
        <w:rPr>
          <w:rFonts w:ascii="Times New Roman" w:hAnsi="Times New Roman" w:cs="Times New Roman"/>
          <w:szCs w:val="24"/>
          <w:lang w:val="uk-UA"/>
        </w:rPr>
        <w:t>) щодо збільшення бюджетних призначень на суму 2 486 000 грн, у тому числі:</w:t>
      </w:r>
    </w:p>
    <w:p w:rsidR="00FA7A10" w:rsidRDefault="00B543BF">
      <w:pPr>
        <w:pStyle w:val="a6"/>
        <w:numPr>
          <w:ilvl w:val="0"/>
          <w:numId w:val="3"/>
        </w:numPr>
        <w:ind w:left="0" w:firstLineChars="177" w:firstLine="425"/>
        <w:jc w:val="both"/>
        <w:rPr>
          <w:rFonts w:ascii="Times New Roman" w:hAnsi="Times New Roman" w:cs="Times New Roman"/>
          <w:szCs w:val="24"/>
          <w:lang w:val="uk-UA"/>
        </w:rPr>
      </w:pPr>
      <w:r>
        <w:rPr>
          <w:rFonts w:ascii="Times New Roman" w:hAnsi="Times New Roman" w:cs="Times New Roman"/>
          <w:szCs w:val="24"/>
          <w:lang w:val="uk-UA"/>
        </w:rPr>
        <w:t>збільшення бюджетних призначень загального фонду на суму   475 000 грн.</w:t>
      </w:r>
    </w:p>
    <w:p w:rsidR="00FA7A10" w:rsidRDefault="00B543BF">
      <w:pPr>
        <w:pStyle w:val="a6"/>
        <w:tabs>
          <w:tab w:val="left" w:pos="720"/>
        </w:tabs>
        <w:ind w:left="0" w:firstLineChars="177" w:firstLine="425"/>
        <w:jc w:val="both"/>
        <w:rPr>
          <w:rFonts w:ascii="Times New Roman" w:hAnsi="Times New Roman" w:cs="Times New Roman"/>
          <w:szCs w:val="24"/>
          <w:lang w:val="uk-UA"/>
        </w:rPr>
      </w:pPr>
      <w:r>
        <w:rPr>
          <w:rFonts w:ascii="Times New Roman" w:hAnsi="Times New Roman" w:cs="Times New Roman"/>
          <w:szCs w:val="24"/>
          <w:lang w:val="uk-UA"/>
        </w:rPr>
        <w:t>Для сплати передбачених законодавством податків і зборів, пов’язаних з придбанням житлових</w:t>
      </w:r>
      <w:r>
        <w:rPr>
          <w:rFonts w:ascii="Times New Roman" w:hAnsi="Times New Roman" w:cs="Times New Roman"/>
          <w:szCs w:val="24"/>
          <w:lang w:val="uk-UA"/>
        </w:rPr>
        <w:t xml:space="preserve"> приміщень для забезпечення житлом 4 дитячих будинків сімейного типу, за рахунок коштів субвенції з місцевого бюджету на реалізацію публічного інвестиційного проекту із забезпечення житлом дитячих будинків сімейного типу, дітей-сиріт та дітей, позбавлених </w:t>
      </w:r>
      <w:r>
        <w:rPr>
          <w:rFonts w:ascii="Times New Roman" w:hAnsi="Times New Roman" w:cs="Times New Roman"/>
          <w:szCs w:val="24"/>
          <w:lang w:val="uk-UA"/>
        </w:rPr>
        <w:t>батьківського піклування, за рахунок відповідної субвенції з державного бюджету - для сплати 1 % пенсійного збору та послуг нотаріуса визначити  за КТПКВКМБ 0916083 «Проектні, будівельно-ремонтні роботи, придбання житла та приміщень для розвитку сімейних т</w:t>
      </w:r>
      <w:r>
        <w:rPr>
          <w:rFonts w:ascii="Times New Roman" w:hAnsi="Times New Roman" w:cs="Times New Roman"/>
          <w:szCs w:val="24"/>
          <w:lang w:val="uk-UA"/>
        </w:rPr>
        <w:t>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(КЕКВ 2240 «Оплата послуг (крім комунальних)» - 60 000 грн та КЕКВ 2800 «Інш</w:t>
      </w:r>
      <w:r>
        <w:rPr>
          <w:rFonts w:ascii="Times New Roman" w:hAnsi="Times New Roman" w:cs="Times New Roman"/>
          <w:szCs w:val="24"/>
          <w:lang w:val="uk-UA"/>
        </w:rPr>
        <w:t>і поточні видатки» - 415 000 грн).</w:t>
      </w:r>
      <w:r>
        <w:rPr>
          <w:rFonts w:ascii="Times New Roman" w:hAnsi="Times New Roman" w:cs="Times New Roman"/>
          <w:bCs/>
          <w:szCs w:val="24"/>
          <w:lang w:val="uk-UA"/>
        </w:rPr>
        <w:t xml:space="preserve"> </w:t>
      </w:r>
    </w:p>
    <w:p w:rsidR="00FA7A10" w:rsidRDefault="00B543BF">
      <w:pPr>
        <w:pStyle w:val="a6"/>
        <w:numPr>
          <w:ilvl w:val="0"/>
          <w:numId w:val="3"/>
        </w:numPr>
        <w:ind w:left="0" w:firstLineChars="177" w:firstLine="425"/>
        <w:jc w:val="both"/>
        <w:rPr>
          <w:rFonts w:ascii="Times New Roman" w:hAnsi="Times New Roman" w:cs="Times New Roman"/>
          <w:szCs w:val="24"/>
          <w:lang w:val="uk-UA"/>
        </w:rPr>
      </w:pPr>
      <w:r>
        <w:rPr>
          <w:rFonts w:ascii="Times New Roman" w:hAnsi="Times New Roman" w:cs="Times New Roman"/>
          <w:szCs w:val="24"/>
          <w:lang w:val="uk-UA"/>
        </w:rPr>
        <w:t xml:space="preserve">збільшення бюджетних призначень спеціального фонду (бюджет розвитку) на суму 2 011 000 грн за КТПКВКМБ 0913245 «Реалізація публічного інвестиційного проекту із забезпечення житлом дитячих будинків сімейного типу, </w:t>
      </w:r>
      <w:r>
        <w:rPr>
          <w:rFonts w:ascii="Times New Roman" w:hAnsi="Times New Roman" w:cs="Times New Roman"/>
          <w:szCs w:val="24"/>
          <w:lang w:val="uk-UA"/>
        </w:rPr>
        <w:t>дітей-сиріт та дітей, позбавлених батьківського піклування» (найменування інвестиційного проєкту бюджету розвитку: «Забезпечення житлом дитячих будинків сімейного типу, дітей-сиріт та дітей, позбавлених батьківського піклування (придбання житла)».</w:t>
      </w:r>
    </w:p>
    <w:p w:rsidR="00FA7A10" w:rsidRPr="000F62DA" w:rsidRDefault="00B543BF">
      <w:pPr>
        <w:pStyle w:val="a5"/>
        <w:ind w:firstLineChars="177" w:firstLine="425"/>
        <w:jc w:val="both"/>
        <w:rPr>
          <w:lang w:val="uk-UA"/>
        </w:rPr>
      </w:pPr>
      <w:r w:rsidRPr="000F62DA">
        <w:rPr>
          <w:lang w:val="uk-UA"/>
        </w:rPr>
        <w:t>Для спла</w:t>
      </w:r>
      <w:r w:rsidRPr="000F62DA">
        <w:rPr>
          <w:lang w:val="uk-UA"/>
        </w:rPr>
        <w:t xml:space="preserve">ти співфінансування </w:t>
      </w:r>
      <w:r w:rsidRPr="000F62DA">
        <w:rPr>
          <w:shd w:val="clear" w:color="auto" w:fill="FFFFFF"/>
          <w:lang w:val="uk-UA"/>
        </w:rPr>
        <w:t xml:space="preserve">(не менше ніж 10 відсотків - за рахунок коштів відповідних місцевих бюджетів) </w:t>
      </w:r>
      <w:r w:rsidRPr="000F62DA">
        <w:rPr>
          <w:bCs/>
          <w:lang w:val="uk-UA"/>
        </w:rPr>
        <w:t>в</w:t>
      </w:r>
      <w:r w:rsidRPr="000F62DA">
        <w:rPr>
          <w:lang w:val="uk-UA"/>
        </w:rPr>
        <w:t>ідповідності до постанови Кабінету Міністрів України від 07 березня 2025 року № 284 «Деякі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w:t>
      </w:r>
      <w:r w:rsidRPr="000F62DA">
        <w:rPr>
          <w:lang w:val="uk-UA"/>
        </w:rPr>
        <w:t xml:space="preserve">пу, дітей-сиріт та дітей, позбавлених батьківського піклування» </w:t>
      </w:r>
      <w:r w:rsidRPr="000F62DA">
        <w:rPr>
          <w:bCs/>
          <w:lang w:val="uk-UA"/>
        </w:rPr>
        <w:t>для придбання житла</w:t>
      </w:r>
      <w:r w:rsidRPr="000F62DA">
        <w:rPr>
          <w:lang w:val="uk-UA"/>
        </w:rPr>
        <w:t xml:space="preserve"> </w:t>
      </w:r>
      <w:r w:rsidRPr="000F62DA">
        <w:rPr>
          <w:bCs/>
          <w:lang w:val="uk-UA"/>
        </w:rPr>
        <w:t>для 2 новостворених дитячих будинків сімейного типу</w:t>
      </w:r>
      <w:r w:rsidRPr="000F62DA">
        <w:rPr>
          <w:lang w:val="uk-UA"/>
        </w:rPr>
        <w:t>.</w:t>
      </w:r>
    </w:p>
    <w:p w:rsidR="00FA7A10" w:rsidRPr="000F62DA" w:rsidRDefault="00B543BF">
      <w:pPr>
        <w:pStyle w:val="a5"/>
        <w:ind w:firstLineChars="177" w:firstLine="425"/>
        <w:jc w:val="both"/>
        <w:rPr>
          <w:u w:val="single"/>
          <w:lang w:val="uk-UA"/>
        </w:rPr>
      </w:pPr>
      <w:r w:rsidRPr="000F62DA">
        <w:rPr>
          <w:u w:val="single"/>
          <w:lang w:val="uk-UA"/>
        </w:rPr>
        <w:t>Довідково:</w:t>
      </w:r>
    </w:p>
    <w:p w:rsidR="00FA7A10" w:rsidRPr="000F62DA" w:rsidRDefault="00B543BF">
      <w:pPr>
        <w:pStyle w:val="a5"/>
        <w:ind w:firstLineChars="177" w:firstLine="425"/>
        <w:jc w:val="both"/>
        <w:rPr>
          <w:lang w:val="uk-UA"/>
        </w:rPr>
      </w:pPr>
      <w:r w:rsidRPr="000F62DA">
        <w:rPr>
          <w:lang w:val="uk-UA"/>
        </w:rPr>
        <w:t xml:space="preserve">В бюджеті Одеської міської територіальної громаді на 2025 рік </w:t>
      </w:r>
      <w:r w:rsidRPr="000F62DA">
        <w:rPr>
          <w:bCs/>
          <w:lang w:val="uk-UA"/>
        </w:rPr>
        <w:t xml:space="preserve"> передбачені бюджетні призначення (</w:t>
      </w:r>
      <w:r w:rsidRPr="000F62DA">
        <w:rPr>
          <w:lang w:val="uk-UA"/>
        </w:rPr>
        <w:t>рішенням Од</w:t>
      </w:r>
      <w:r w:rsidRPr="000F62DA">
        <w:rPr>
          <w:lang w:val="uk-UA"/>
        </w:rPr>
        <w:t>еської міської ради від 13.05.2025   № 3143-</w:t>
      </w:r>
      <w:r>
        <w:t>VIII</w:t>
      </w:r>
      <w:r w:rsidRPr="000F62DA">
        <w:rPr>
          <w:lang w:val="uk-UA"/>
        </w:rPr>
        <w:t>)</w:t>
      </w:r>
      <w:r w:rsidRPr="000F62DA">
        <w:rPr>
          <w:bCs/>
          <w:lang w:val="uk-UA"/>
        </w:rPr>
        <w:t xml:space="preserve"> за рахунок коштів субвенції </w:t>
      </w:r>
      <w:r w:rsidRPr="000F62DA">
        <w:rPr>
          <w:lang w:val="uk-UA"/>
        </w:rPr>
        <w:t>з місцевого бюджету на реалізацію публічного інвестиційного проєкту із забезпечення житлом дитячих будинків сімейного типу, дітей-сиріт та дітей, позбавлених батьківського піклув</w:t>
      </w:r>
      <w:r w:rsidRPr="000F62DA">
        <w:rPr>
          <w:lang w:val="uk-UA"/>
        </w:rPr>
        <w:t>ання за рахунок відповідної субвенції з державного бюджету (далі - Субвенція) на суму 88</w:t>
      </w:r>
      <w:r>
        <w:rPr>
          <w:b/>
          <w:bCs/>
        </w:rPr>
        <w:t> </w:t>
      </w:r>
      <w:r w:rsidRPr="000F62DA">
        <w:rPr>
          <w:lang w:val="uk-UA"/>
        </w:rPr>
        <w:t>653</w:t>
      </w:r>
      <w:r>
        <w:rPr>
          <w:b/>
          <w:bCs/>
        </w:rPr>
        <w:t> </w:t>
      </w:r>
      <w:r w:rsidRPr="000F62DA">
        <w:rPr>
          <w:lang w:val="uk-UA"/>
        </w:rPr>
        <w:t>735 грн на забезпечення житлом дитячих будинків сімейного типу, дітей-сиріт та дітей, позбавлених батьківського піклування (придбання житла).</w:t>
      </w:r>
    </w:p>
    <w:p w:rsidR="00FA7A10" w:rsidRDefault="00B543BF">
      <w:pPr>
        <w:pStyle w:val="a5"/>
        <w:ind w:firstLineChars="177" w:firstLine="425"/>
        <w:jc w:val="both"/>
      </w:pPr>
      <w:r>
        <w:t xml:space="preserve">За рахунок виділених </w:t>
      </w:r>
      <w:r>
        <w:t>за рахунок Субвенції коштів заплановано придбання:</w:t>
      </w:r>
    </w:p>
    <w:p w:rsidR="00FA7A10" w:rsidRDefault="00B543BF">
      <w:pPr>
        <w:pStyle w:val="a5"/>
        <w:ind w:firstLineChars="177" w:firstLine="425"/>
        <w:jc w:val="both"/>
      </w:pPr>
      <w:r>
        <w:t>49</w:t>
      </w:r>
      <w:r>
        <w:rPr>
          <w:b/>
          <w:bCs/>
        </w:rPr>
        <w:t> </w:t>
      </w:r>
      <w:r>
        <w:t>215</w:t>
      </w:r>
      <w:r>
        <w:rPr>
          <w:b/>
          <w:bCs/>
        </w:rPr>
        <w:t> </w:t>
      </w:r>
      <w:r>
        <w:t>336 грн – для 6 будинків для розміщення дитячих будинків сімейного типу, що тимчасово переміщені (евакуйовані) за якими прийнято рішення про придбання у 2024 році, але не придбано у зв’язку з тимчас</w:t>
      </w:r>
      <w:r>
        <w:t>овим обмеженням доступу до єдиних та державних реєстрів, держателем яких є Мін’юст (</w:t>
      </w:r>
      <w:r>
        <w:rPr>
          <w:u w:val="single"/>
        </w:rPr>
        <w:t>не потребує співфінансування</w:t>
      </w:r>
      <w:r>
        <w:t>);</w:t>
      </w:r>
    </w:p>
    <w:p w:rsidR="00FA7A10" w:rsidRDefault="00B543BF">
      <w:pPr>
        <w:pStyle w:val="a5"/>
        <w:ind w:firstLineChars="177" w:firstLine="425"/>
        <w:jc w:val="both"/>
      </w:pPr>
      <w:r>
        <w:t>21 343 980 грн – для 2 будинків для розміщення дитячих будинків сімейного типу, що тимчасово переміщені (евакуйовані) (</w:t>
      </w:r>
      <w:r>
        <w:rPr>
          <w:u w:val="single"/>
        </w:rPr>
        <w:t>не потребує співфінанс</w:t>
      </w:r>
      <w:r>
        <w:rPr>
          <w:u w:val="single"/>
        </w:rPr>
        <w:t>ування</w:t>
      </w:r>
      <w:r>
        <w:t>);</w:t>
      </w:r>
    </w:p>
    <w:p w:rsidR="00FA7A10" w:rsidRDefault="00B543BF">
      <w:pPr>
        <w:pStyle w:val="a5"/>
        <w:ind w:firstLineChars="177" w:firstLine="425"/>
        <w:jc w:val="both"/>
      </w:pPr>
      <w:r>
        <w:lastRenderedPageBreak/>
        <w:t>18 094 419 грн – для 2 новостворених дитячих будинків сімейного типу (</w:t>
      </w:r>
      <w:r>
        <w:rPr>
          <w:u w:val="single"/>
        </w:rPr>
        <w:t>потребує співфінансування у розмірі не менше ніж 10 відсотків</w:t>
      </w:r>
      <w:r>
        <w:t>).</w:t>
      </w:r>
    </w:p>
    <w:p w:rsidR="00FA7A10" w:rsidRDefault="00B543BF">
      <w:pPr>
        <w:pStyle w:val="a5"/>
        <w:ind w:firstLineChars="177" w:firstLine="425"/>
        <w:jc w:val="both"/>
        <w:rPr>
          <w:i/>
        </w:rPr>
      </w:pPr>
      <w:r>
        <w:t>Гранична вартість житла для розміщення двох новостворених дитячих будинків сімейного типу складатиме, за розрахун</w:t>
      </w:r>
      <w:r>
        <w:t>ком відповідно до норм п. 8 постанови Кабінету Міністрів України від 07 березня 2025 року № 284 – 20 104 910 грн, з яких сума коштів Субвенції – 18 094 419 грн, сума співфінансування за рахунок коштів бюджету Одеської міської територіальної громади складає</w:t>
      </w:r>
      <w:r>
        <w:t xml:space="preserve"> 2 010 491 грн. </w:t>
      </w:r>
    </w:p>
    <w:p w:rsidR="00FA7A10" w:rsidRDefault="00B543BF">
      <w:pPr>
        <w:ind w:firstLineChars="177" w:firstLine="498"/>
        <w:jc w:val="both"/>
        <w:rPr>
          <w:rFonts w:ascii="Times New Roman" w:hAnsi="Times New Roman" w:cs="Times New Roman"/>
          <w:i/>
          <w:sz w:val="28"/>
          <w:szCs w:val="28"/>
          <w:lang w:val="uk-UA"/>
        </w:rPr>
      </w:pPr>
      <w:r>
        <w:rPr>
          <w:rFonts w:ascii="Times New Roman" w:hAnsi="Times New Roman" w:cs="Times New Roman"/>
          <w:b/>
          <w:bCs/>
          <w:sz w:val="28"/>
          <w:szCs w:val="28"/>
          <w:lang w:val="uk-UA"/>
        </w:rPr>
        <w:t>За - одноголосно.</w:t>
      </w:r>
    </w:p>
    <w:p w:rsidR="00FA7A10" w:rsidRDefault="00B543BF">
      <w:pPr>
        <w:pStyle w:val="a6"/>
        <w:numPr>
          <w:ilvl w:val="1"/>
          <w:numId w:val="2"/>
        </w:numPr>
        <w:tabs>
          <w:tab w:val="left" w:pos="480"/>
          <w:tab w:val="left" w:pos="720"/>
          <w:tab w:val="left" w:pos="960"/>
          <w:tab w:val="left" w:pos="1701"/>
        </w:tabs>
        <w:ind w:left="0" w:firstLineChars="177" w:firstLine="425"/>
        <w:jc w:val="both"/>
        <w:rPr>
          <w:rFonts w:ascii="Times New Roman" w:eastAsiaTheme="minorHAnsi" w:hAnsi="Times New Roman" w:cs="Times New Roman"/>
          <w:szCs w:val="24"/>
          <w:lang w:val="uk-UA" w:eastAsia="en-US"/>
        </w:rPr>
      </w:pPr>
      <w:r>
        <w:rPr>
          <w:rFonts w:ascii="Times New Roman" w:eastAsiaTheme="minorHAnsi" w:hAnsi="Times New Roman" w:cs="Times New Roman"/>
          <w:szCs w:val="24"/>
          <w:lang w:val="uk-UA" w:eastAsia="en-US"/>
        </w:rPr>
        <w:t xml:space="preserve">Для стабільного функціонування медичних закладів у місті Одесі в умовах воєнного стану в Україні у 2025 році та вирішення ряду проблемних питань у системі охорони здоров’я, Департаментом охорони здоров’я Одеської міської </w:t>
      </w:r>
      <w:r>
        <w:rPr>
          <w:rFonts w:ascii="Times New Roman" w:eastAsiaTheme="minorHAnsi" w:hAnsi="Times New Roman" w:cs="Times New Roman"/>
          <w:szCs w:val="24"/>
          <w:lang w:val="uk-UA" w:eastAsia="en-US"/>
        </w:rPr>
        <w:t>ради надані пропозиції (</w:t>
      </w:r>
      <w:r>
        <w:rPr>
          <w:rFonts w:ascii="Times New Roman" w:eastAsiaTheme="minorHAnsi" w:hAnsi="Times New Roman" w:cs="Times New Roman"/>
          <w:i/>
          <w:iCs/>
          <w:szCs w:val="24"/>
          <w:lang w:val="uk-UA" w:eastAsia="en-US"/>
        </w:rPr>
        <w:t>копія листа додається</w:t>
      </w:r>
      <w:r>
        <w:rPr>
          <w:rFonts w:ascii="Times New Roman" w:eastAsiaTheme="minorHAnsi" w:hAnsi="Times New Roman" w:cs="Times New Roman"/>
          <w:szCs w:val="24"/>
          <w:lang w:val="uk-UA" w:eastAsia="en-US"/>
        </w:rPr>
        <w:t>) щодо збільшення бюджетних призначень загального фонду на суму 23 059 400 грн, у тому числі для:</w:t>
      </w:r>
    </w:p>
    <w:p w:rsidR="00FA7A10" w:rsidRDefault="00B543BF">
      <w:pPr>
        <w:pStyle w:val="a6"/>
        <w:numPr>
          <w:ilvl w:val="0"/>
          <w:numId w:val="3"/>
        </w:numPr>
        <w:ind w:left="0" w:firstLineChars="177" w:firstLine="425"/>
        <w:jc w:val="both"/>
        <w:rPr>
          <w:rFonts w:ascii="Times New Roman" w:eastAsiaTheme="minorHAnsi" w:hAnsi="Times New Roman" w:cs="Times New Roman"/>
          <w:szCs w:val="24"/>
          <w:lang w:val="uk-UA" w:eastAsia="en-US"/>
        </w:rPr>
      </w:pPr>
      <w:r>
        <w:rPr>
          <w:rFonts w:ascii="Times New Roman" w:eastAsiaTheme="minorHAnsi" w:hAnsi="Times New Roman" w:cs="Times New Roman"/>
          <w:szCs w:val="24"/>
          <w:lang w:val="uk-UA" w:eastAsia="en-US"/>
        </w:rPr>
        <w:t xml:space="preserve">реалізації п.1.2 «Забезпечення згідно із законодавством безкоштовними ліками та технічними засобами реабілітації </w:t>
      </w:r>
      <w:r>
        <w:rPr>
          <w:rFonts w:ascii="Times New Roman" w:eastAsiaTheme="minorHAnsi" w:hAnsi="Times New Roman" w:cs="Times New Roman"/>
          <w:szCs w:val="24"/>
          <w:lang w:val="uk-UA" w:eastAsia="en-US"/>
        </w:rPr>
        <w:t>пільгових категорій населення» Міської цільової програми «Здоров’я» на 2024 - 2026 роки - 11 059 400 грн за КПКВКМБ 0712146 «Відшкодування вартості лікарських засобів для лікування окремих соціальних груп населення» за напрямом: «Інші виплати населенню»;</w:t>
      </w:r>
    </w:p>
    <w:p w:rsidR="00FA7A10" w:rsidRDefault="00B543BF">
      <w:pPr>
        <w:pStyle w:val="a6"/>
        <w:numPr>
          <w:ilvl w:val="0"/>
          <w:numId w:val="3"/>
        </w:numPr>
        <w:ind w:left="0" w:firstLineChars="177" w:firstLine="425"/>
        <w:jc w:val="both"/>
        <w:rPr>
          <w:rFonts w:ascii="Times New Roman" w:eastAsiaTheme="minorHAnsi" w:hAnsi="Times New Roman" w:cs="Times New Roman"/>
          <w:szCs w:val="24"/>
          <w:lang w:val="uk-UA" w:eastAsia="en-US"/>
        </w:rPr>
      </w:pPr>
      <w:r>
        <w:rPr>
          <w:rFonts w:ascii="Times New Roman" w:eastAsiaTheme="minorHAnsi" w:hAnsi="Times New Roman" w:cs="Times New Roman"/>
          <w:szCs w:val="24"/>
          <w:lang w:val="uk-UA" w:eastAsia="en-US"/>
        </w:rPr>
        <w:t>з</w:t>
      </w:r>
      <w:r>
        <w:rPr>
          <w:rFonts w:ascii="Times New Roman" w:eastAsiaTheme="minorHAnsi" w:hAnsi="Times New Roman" w:cs="Times New Roman"/>
          <w:szCs w:val="24"/>
          <w:lang w:val="uk-UA" w:eastAsia="en-US"/>
        </w:rPr>
        <w:t>абезпечення харчуванням хворих у стаціонарних закладах охорони здоров’я, у зв’язку із значним зростанням вартості послуг із харчування, - 10 000 000 грн за КПКВКМБ 0712010 «Багатопрофільна стаціонарна медична допомога населенню» за напрямом: «Продукти харч</w:t>
      </w:r>
      <w:r>
        <w:rPr>
          <w:rFonts w:ascii="Times New Roman" w:eastAsiaTheme="minorHAnsi" w:hAnsi="Times New Roman" w:cs="Times New Roman"/>
          <w:szCs w:val="24"/>
          <w:lang w:val="uk-UA" w:eastAsia="en-US"/>
        </w:rPr>
        <w:t>ування», у тому числі для: КНП «Міська лікарня № 8» Одеської міської ради – 3 000 000 грн та КНП «Дитяча міська клінічна лікарня № 3» Одеської міської ради –                                   7 000 000 грн;</w:t>
      </w:r>
    </w:p>
    <w:p w:rsidR="00FA7A10" w:rsidRDefault="00B543BF">
      <w:pPr>
        <w:pStyle w:val="a6"/>
        <w:numPr>
          <w:ilvl w:val="0"/>
          <w:numId w:val="3"/>
        </w:numPr>
        <w:ind w:left="0" w:firstLineChars="177" w:firstLine="425"/>
        <w:jc w:val="both"/>
        <w:rPr>
          <w:rFonts w:ascii="Times New Roman" w:eastAsiaTheme="minorHAnsi" w:hAnsi="Times New Roman" w:cs="Times New Roman"/>
          <w:szCs w:val="24"/>
          <w:lang w:val="uk-UA" w:eastAsia="en-US"/>
        </w:rPr>
      </w:pPr>
      <w:r>
        <w:rPr>
          <w:rFonts w:ascii="Times New Roman" w:eastAsiaTheme="minorHAnsi" w:hAnsi="Times New Roman" w:cs="Times New Roman"/>
          <w:szCs w:val="24"/>
          <w:lang w:val="uk-UA" w:eastAsia="en-US"/>
        </w:rPr>
        <w:t>проведення досліджень на придбаних у поточному ро</w:t>
      </w:r>
      <w:r>
        <w:rPr>
          <w:rFonts w:ascii="Times New Roman" w:eastAsiaTheme="minorHAnsi" w:hAnsi="Times New Roman" w:cs="Times New Roman"/>
          <w:szCs w:val="24"/>
          <w:lang w:val="uk-UA" w:eastAsia="en-US"/>
        </w:rPr>
        <w:t>ці аналізаторах для КНП «Міська лікарня № 8» Одеської міської ради - на придбання реагентів та супутніх матеріалів - 2 000 000 грн за КПКВКМБ 0712010 «Багатопрофільна стаціонарна медична допомога населенню» за напрямом: «Медикаменти та перев’язувальні мате</w:t>
      </w:r>
      <w:r>
        <w:rPr>
          <w:rFonts w:ascii="Times New Roman" w:eastAsiaTheme="minorHAnsi" w:hAnsi="Times New Roman" w:cs="Times New Roman"/>
          <w:szCs w:val="24"/>
          <w:lang w:val="uk-UA" w:eastAsia="en-US"/>
        </w:rPr>
        <w:t>ріали».</w:t>
      </w:r>
    </w:p>
    <w:p w:rsidR="00FA7A10" w:rsidRDefault="00B543BF">
      <w:pPr>
        <w:ind w:firstLineChars="177" w:firstLine="498"/>
        <w:jc w:val="both"/>
        <w:rPr>
          <w:rFonts w:ascii="Times New Roman" w:hAnsi="Times New Roman" w:cs="Times New Roman"/>
          <w:i/>
          <w:sz w:val="28"/>
          <w:szCs w:val="28"/>
          <w:lang w:val="uk-UA"/>
        </w:rPr>
      </w:pPr>
      <w:r>
        <w:rPr>
          <w:rFonts w:ascii="Times New Roman" w:hAnsi="Times New Roman" w:cs="Times New Roman"/>
          <w:b/>
          <w:bCs/>
          <w:sz w:val="28"/>
          <w:szCs w:val="28"/>
          <w:lang w:val="uk-UA"/>
        </w:rPr>
        <w:t>За - одноголосно.</w:t>
      </w:r>
    </w:p>
    <w:p w:rsidR="00FA7A10" w:rsidRDefault="00FA7A10">
      <w:pPr>
        <w:ind w:firstLineChars="177" w:firstLine="425"/>
        <w:jc w:val="both"/>
        <w:rPr>
          <w:rFonts w:ascii="Times New Roman" w:eastAsiaTheme="minorHAnsi" w:hAnsi="Times New Roman" w:cs="Times New Roman"/>
          <w:bCs/>
          <w:iCs/>
          <w:lang w:val="uk-UA" w:eastAsia="en-US"/>
        </w:rPr>
      </w:pPr>
    </w:p>
    <w:p w:rsidR="00FA7A10" w:rsidRDefault="00B543BF">
      <w:pPr>
        <w:ind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2.4. Департаментом транспорту, зв’язку та організації дорожнього руху Одеської міської ради надані пропозиції (</w:t>
      </w:r>
      <w:r>
        <w:rPr>
          <w:rFonts w:ascii="Times New Roman" w:eastAsiaTheme="minorHAnsi" w:hAnsi="Times New Roman" w:cs="Times New Roman"/>
          <w:bCs/>
          <w:i/>
          <w:lang w:val="uk-UA" w:eastAsia="en-US"/>
        </w:rPr>
        <w:t>копії листів додаються</w:t>
      </w:r>
      <w:r>
        <w:rPr>
          <w:rFonts w:ascii="Times New Roman" w:eastAsiaTheme="minorHAnsi" w:hAnsi="Times New Roman" w:cs="Times New Roman"/>
          <w:bCs/>
          <w:iCs/>
          <w:lang w:val="uk-UA" w:eastAsia="en-US"/>
        </w:rPr>
        <w:t>) щодо визначення додаткових бюджетних призначень за:</w:t>
      </w:r>
    </w:p>
    <w:p w:rsidR="00FA7A10" w:rsidRDefault="00B543BF">
      <w:pPr>
        <w:ind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 xml:space="preserve">2.4.1. КПКВКМБ 1917470 «Інша діяльність у </w:t>
      </w:r>
      <w:r>
        <w:rPr>
          <w:rFonts w:ascii="Times New Roman" w:eastAsiaTheme="minorHAnsi" w:hAnsi="Times New Roman" w:cs="Times New Roman"/>
          <w:bCs/>
          <w:iCs/>
          <w:lang w:val="uk-UA" w:eastAsia="en-US"/>
        </w:rPr>
        <w:t>сфері дорожнього господарства» визначення додаткових бюджетних призначень по спеціальному фонду (бюджету розвитку) на суму 20 000 000 грн КУ «Спеціалізований монтажно-експлуатаційний підрозділ» на придбання 70 одиниць джерел резервного живлення для світлоф</w:t>
      </w:r>
      <w:r>
        <w:rPr>
          <w:rFonts w:ascii="Times New Roman" w:eastAsiaTheme="minorHAnsi" w:hAnsi="Times New Roman" w:cs="Times New Roman"/>
          <w:bCs/>
          <w:iCs/>
          <w:lang w:val="uk-UA" w:eastAsia="en-US"/>
        </w:rPr>
        <w:t>орних об’єктів, придбання 14 одиниць світлофорів Т.1.3 ТВЧ СС, 5 одиниць контролерів дорожніх КДК в межах заходу 1.2. «Модернізація, капітальний ремонт світлофорних об’єктів та інших засобів регулювання дорожнього руху» чинної Міської цільової програми «Бе</w:t>
      </w:r>
      <w:r>
        <w:rPr>
          <w:rFonts w:ascii="Times New Roman" w:eastAsiaTheme="minorHAnsi" w:hAnsi="Times New Roman" w:cs="Times New Roman"/>
          <w:bCs/>
          <w:iCs/>
          <w:lang w:val="uk-UA" w:eastAsia="en-US"/>
        </w:rPr>
        <w:t>зпека дорожнього руху у місті Одесі» на 2020 - 2025 роки (</w:t>
      </w:r>
      <w:r>
        <w:rPr>
          <w:rFonts w:ascii="Times New Roman" w:eastAsiaTheme="minorHAnsi" w:hAnsi="Times New Roman" w:cs="Times New Roman"/>
          <w:bCs/>
          <w:i/>
          <w:lang w:val="uk-UA" w:eastAsia="en-US"/>
        </w:rPr>
        <w:t>найменування інвестиційного проєкту бюджету розвитку: «Придбання обладнання і предметів довгострокового користування для КУ «Спеціалізований монтажно-експлуатаційний підрозділ» Одеської міської ради</w:t>
      </w:r>
      <w:r>
        <w:rPr>
          <w:rFonts w:ascii="Times New Roman" w:eastAsiaTheme="minorHAnsi" w:hAnsi="Times New Roman" w:cs="Times New Roman"/>
          <w:bCs/>
          <w:i/>
          <w:lang w:val="uk-UA" w:eastAsia="en-US"/>
        </w:rPr>
        <w:t xml:space="preserve"> (джерела безперебійного живлення, світлофори, контролери»</w:t>
      </w:r>
      <w:r>
        <w:rPr>
          <w:rFonts w:ascii="Times New Roman" w:eastAsiaTheme="minorHAnsi" w:hAnsi="Times New Roman" w:cs="Times New Roman"/>
          <w:bCs/>
          <w:iCs/>
          <w:lang w:val="uk-UA" w:eastAsia="en-US"/>
        </w:rPr>
        <w:t>).</w:t>
      </w:r>
    </w:p>
    <w:p w:rsidR="00FA7A10" w:rsidRDefault="00B543BF">
      <w:pPr>
        <w:ind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2.4.2. КПКВКМБ 1917421 «Утримання та розвиток наземного електротранспорту» визначення додаткових бюджетних призначень в межах заходів діючої Міської цільової програми розвитку електротранспорту в</w:t>
      </w:r>
      <w:r>
        <w:rPr>
          <w:rFonts w:ascii="Times New Roman" w:eastAsiaTheme="minorHAnsi" w:hAnsi="Times New Roman" w:cs="Times New Roman"/>
          <w:bCs/>
          <w:iCs/>
          <w:lang w:val="uk-UA" w:eastAsia="en-US"/>
        </w:rPr>
        <w:t xml:space="preserve"> м. Одесі на 2022-2026 роки:</w:t>
      </w:r>
    </w:p>
    <w:p w:rsidR="00FA7A10" w:rsidRDefault="00B543BF">
      <w:pPr>
        <w:pStyle w:val="a6"/>
        <w:numPr>
          <w:ilvl w:val="0"/>
          <w:numId w:val="6"/>
        </w:numPr>
        <w:ind w:left="0" w:firstLineChars="177" w:firstLine="425"/>
        <w:jc w:val="both"/>
        <w:rPr>
          <w:rFonts w:ascii="Times New Roman" w:eastAsiaTheme="minorHAnsi" w:hAnsi="Times New Roman" w:cs="Times New Roman"/>
          <w:bCs/>
          <w:iCs/>
          <w:color w:val="000000" w:themeColor="text1"/>
          <w:szCs w:val="24"/>
          <w:lang w:val="uk-UA" w:eastAsia="en-US"/>
        </w:rPr>
      </w:pPr>
      <w:r>
        <w:rPr>
          <w:rFonts w:ascii="Times New Roman" w:eastAsiaTheme="minorHAnsi" w:hAnsi="Times New Roman" w:cs="Times New Roman"/>
          <w:bCs/>
          <w:iCs/>
          <w:color w:val="000000" w:themeColor="text1"/>
          <w:szCs w:val="24"/>
          <w:lang w:val="uk-UA" w:eastAsia="en-US"/>
        </w:rPr>
        <w:t>по загальному фонду (видатки розвитку) у сумі 223 805 392 грн, у т. ч. на: виплату заробітної плати з нарахуваннями - 183 584 001 грн, оплату електроенергії- 40 221 391 грн:</w:t>
      </w:r>
    </w:p>
    <w:p w:rsidR="00FA7A10" w:rsidRDefault="00B543BF">
      <w:pPr>
        <w:ind w:firstLineChars="177" w:firstLine="389"/>
        <w:jc w:val="both"/>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 xml:space="preserve">         (грн)</w:t>
      </w:r>
    </w:p>
    <w:tbl>
      <w:tblPr>
        <w:tblStyle w:val="a4"/>
        <w:tblW w:w="9679" w:type="dxa"/>
        <w:tblInd w:w="160" w:type="dxa"/>
        <w:tblLayout w:type="fixed"/>
        <w:tblLook w:val="04A0" w:firstRow="1" w:lastRow="0" w:firstColumn="1" w:lastColumn="0" w:noHBand="0" w:noVBand="1"/>
      </w:tblPr>
      <w:tblGrid>
        <w:gridCol w:w="1292"/>
        <w:gridCol w:w="1541"/>
        <w:gridCol w:w="1720"/>
        <w:gridCol w:w="1388"/>
        <w:gridCol w:w="1226"/>
        <w:gridCol w:w="1146"/>
        <w:gridCol w:w="1366"/>
      </w:tblGrid>
      <w:tr w:rsidR="00FA7A10">
        <w:tc>
          <w:tcPr>
            <w:tcW w:w="1292"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lastRenderedPageBreak/>
              <w:t>Напроямок</w:t>
            </w:r>
          </w:p>
        </w:tc>
        <w:tc>
          <w:tcPr>
            <w:tcW w:w="1541"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Передбачено у бюджеті</w:t>
            </w:r>
          </w:p>
        </w:tc>
        <w:tc>
          <w:tcPr>
            <w:tcW w:w="1720"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Профінан-</w:t>
            </w:r>
          </w:p>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совано станом на 06.06.2025</w:t>
            </w:r>
          </w:p>
          <w:p w:rsidR="00FA7A10" w:rsidRDefault="00FA7A10">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p>
        </w:tc>
        <w:tc>
          <w:tcPr>
            <w:tcW w:w="1388"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Залишок бюджетних призначень</w:t>
            </w:r>
          </w:p>
        </w:tc>
        <w:tc>
          <w:tcPr>
            <w:tcW w:w="122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Очікувані видатки за рахунок бюджету до кінця року</w:t>
            </w:r>
          </w:p>
        </w:tc>
        <w:tc>
          <w:tcPr>
            <w:tcW w:w="114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Необхідно додатково до кінця року</w:t>
            </w:r>
          </w:p>
        </w:tc>
        <w:tc>
          <w:tcPr>
            <w:tcW w:w="136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Примітка</w:t>
            </w:r>
          </w:p>
        </w:tc>
      </w:tr>
      <w:tr w:rsidR="00FA7A10">
        <w:tc>
          <w:tcPr>
            <w:tcW w:w="1292" w:type="dxa"/>
          </w:tcPr>
          <w:p w:rsidR="00FA7A10" w:rsidRDefault="00B543BF">
            <w:pPr>
              <w:tabs>
                <w:tab w:val="left" w:pos="960"/>
                <w:tab w:val="left" w:pos="1200"/>
              </w:tabs>
              <w:ind w:firstLine="0"/>
              <w:jc w:val="both"/>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 xml:space="preserve">Заробітна плата з нарахуваннями </w:t>
            </w:r>
          </w:p>
        </w:tc>
        <w:tc>
          <w:tcPr>
            <w:tcW w:w="1541"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518 124 430</w:t>
            </w:r>
          </w:p>
        </w:tc>
        <w:tc>
          <w:tcPr>
            <w:tcW w:w="1720"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266 637 630</w:t>
            </w:r>
          </w:p>
        </w:tc>
        <w:tc>
          <w:tcPr>
            <w:tcW w:w="1388"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251 486 800</w:t>
            </w:r>
          </w:p>
        </w:tc>
        <w:tc>
          <w:tcPr>
            <w:tcW w:w="1226" w:type="dxa"/>
          </w:tcPr>
          <w:p w:rsidR="00FA7A10" w:rsidRDefault="00B543BF">
            <w:pPr>
              <w:tabs>
                <w:tab w:val="left" w:pos="960"/>
                <w:tab w:val="left" w:pos="1200"/>
              </w:tabs>
              <w:ind w:right="-99"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435 070 801</w:t>
            </w:r>
          </w:p>
          <w:p w:rsidR="00FA7A10" w:rsidRDefault="00FA7A10">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p>
        </w:tc>
        <w:tc>
          <w:tcPr>
            <w:tcW w:w="114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+183 584 001</w:t>
            </w:r>
          </w:p>
        </w:tc>
        <w:tc>
          <w:tcPr>
            <w:tcW w:w="136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Середньомісячний ФОП (червень-грудень) 64 410 700 грн</w:t>
            </w:r>
          </w:p>
        </w:tc>
      </w:tr>
      <w:tr w:rsidR="00FA7A10">
        <w:tc>
          <w:tcPr>
            <w:tcW w:w="1292" w:type="dxa"/>
          </w:tcPr>
          <w:p w:rsidR="00FA7A10" w:rsidRDefault="00B543BF">
            <w:pPr>
              <w:tabs>
                <w:tab w:val="left" w:pos="960"/>
                <w:tab w:val="left" w:pos="1200"/>
              </w:tabs>
              <w:ind w:firstLine="0"/>
              <w:jc w:val="both"/>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Електроенергія</w:t>
            </w:r>
          </w:p>
        </w:tc>
        <w:tc>
          <w:tcPr>
            <w:tcW w:w="1541"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221 875 570</w:t>
            </w:r>
          </w:p>
        </w:tc>
        <w:tc>
          <w:tcPr>
            <w:tcW w:w="1720"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118 893 741</w:t>
            </w:r>
          </w:p>
        </w:tc>
        <w:tc>
          <w:tcPr>
            <w:tcW w:w="1388"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102 981 829</w:t>
            </w:r>
          </w:p>
        </w:tc>
        <w:tc>
          <w:tcPr>
            <w:tcW w:w="122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143 203 220</w:t>
            </w:r>
          </w:p>
        </w:tc>
        <w:tc>
          <w:tcPr>
            <w:tcW w:w="1146" w:type="dxa"/>
          </w:tcPr>
          <w:p w:rsidR="00FA7A10" w:rsidRDefault="00B543BF">
            <w:pPr>
              <w:tabs>
                <w:tab w:val="left" w:pos="960"/>
                <w:tab w:val="left" w:pos="1200"/>
              </w:tabs>
              <w:ind w:firstLine="0"/>
              <w:jc w:val="center"/>
              <w:rPr>
                <w:rFonts w:ascii="Times New Roman" w:eastAsiaTheme="minorHAnsi" w:hAnsi="Times New Roman" w:cs="Times New Roman"/>
                <w:bCs/>
                <w:iCs/>
                <w:color w:val="000000" w:themeColor="text1"/>
                <w:sz w:val="20"/>
                <w:szCs w:val="20"/>
                <w:lang w:val="uk-UA" w:eastAsia="en-US"/>
              </w:rPr>
            </w:pPr>
            <w:r>
              <w:rPr>
                <w:rFonts w:ascii="Times New Roman" w:eastAsiaTheme="minorHAnsi" w:hAnsi="Times New Roman" w:cs="Times New Roman"/>
                <w:bCs/>
                <w:iCs/>
                <w:color w:val="000000" w:themeColor="text1"/>
                <w:sz w:val="20"/>
                <w:szCs w:val="20"/>
                <w:lang w:val="uk-UA" w:eastAsia="en-US"/>
              </w:rPr>
              <w:t>+40 221 391</w:t>
            </w:r>
          </w:p>
        </w:tc>
        <w:tc>
          <w:tcPr>
            <w:tcW w:w="1366" w:type="dxa"/>
          </w:tcPr>
          <w:p w:rsidR="00FA7A10" w:rsidRDefault="00B543BF">
            <w:pPr>
              <w:tabs>
                <w:tab w:val="left" w:pos="960"/>
                <w:tab w:val="left" w:pos="1200"/>
              </w:tabs>
              <w:ind w:right="-104" w:firstLine="0"/>
              <w:jc w:val="center"/>
              <w:rPr>
                <w:rFonts w:ascii="Times New Roman" w:eastAsiaTheme="minorHAnsi" w:hAnsi="Times New Roman" w:cs="Times New Roman"/>
                <w:bCs/>
                <w:iCs/>
                <w:color w:val="000000" w:themeColor="text1"/>
                <w:sz w:val="22"/>
                <w:szCs w:val="22"/>
                <w:lang w:val="uk-UA" w:eastAsia="en-US"/>
              </w:rPr>
            </w:pPr>
            <w:r>
              <w:rPr>
                <w:rFonts w:ascii="Times New Roman" w:eastAsiaTheme="minorHAnsi" w:hAnsi="Times New Roman" w:cs="Times New Roman"/>
                <w:bCs/>
                <w:iCs/>
                <w:color w:val="000000" w:themeColor="text1"/>
                <w:sz w:val="22"/>
                <w:szCs w:val="22"/>
                <w:lang w:val="uk-UA" w:eastAsia="en-US"/>
              </w:rPr>
              <w:t>Середньомісячне споживання електроенергії  (червень-грудень) 21 857 500 грн</w:t>
            </w:r>
          </w:p>
        </w:tc>
      </w:tr>
      <w:tr w:rsidR="00FA7A10">
        <w:tc>
          <w:tcPr>
            <w:tcW w:w="1292" w:type="dxa"/>
          </w:tcPr>
          <w:p w:rsidR="00FA7A10" w:rsidRDefault="00B543BF">
            <w:pPr>
              <w:tabs>
                <w:tab w:val="left" w:pos="960"/>
                <w:tab w:val="left" w:pos="1200"/>
              </w:tabs>
              <w:ind w:firstLine="0"/>
              <w:jc w:val="right"/>
              <w:rPr>
                <w:rFonts w:ascii="Times New Roman" w:eastAsiaTheme="minorHAnsi" w:hAnsi="Times New Roman" w:cs="Times New Roman"/>
                <w:b/>
                <w:iCs/>
                <w:color w:val="000000" w:themeColor="text1"/>
                <w:sz w:val="22"/>
                <w:szCs w:val="22"/>
                <w:lang w:val="uk-UA" w:eastAsia="en-US"/>
              </w:rPr>
            </w:pPr>
            <w:r>
              <w:rPr>
                <w:rFonts w:ascii="Times New Roman" w:eastAsiaTheme="minorHAnsi" w:hAnsi="Times New Roman" w:cs="Times New Roman"/>
                <w:b/>
                <w:iCs/>
                <w:color w:val="000000" w:themeColor="text1"/>
                <w:sz w:val="22"/>
                <w:szCs w:val="22"/>
                <w:lang w:val="uk-UA" w:eastAsia="en-US"/>
              </w:rPr>
              <w:t>РАЗОМ</w:t>
            </w:r>
          </w:p>
        </w:tc>
        <w:tc>
          <w:tcPr>
            <w:tcW w:w="1541" w:type="dxa"/>
          </w:tcPr>
          <w:p w:rsidR="00FA7A10" w:rsidRDefault="00B543BF">
            <w:pPr>
              <w:tabs>
                <w:tab w:val="left" w:pos="960"/>
                <w:tab w:val="left" w:pos="1200"/>
              </w:tabs>
              <w:ind w:firstLine="0"/>
              <w:jc w:val="center"/>
              <w:rPr>
                <w:rFonts w:ascii="Times New Roman" w:eastAsiaTheme="minorHAnsi" w:hAnsi="Times New Roman" w:cs="Times New Roman"/>
                <w:b/>
                <w:iCs/>
                <w:color w:val="000000" w:themeColor="text1"/>
                <w:sz w:val="22"/>
                <w:szCs w:val="22"/>
                <w:lang w:val="uk-UA" w:eastAsia="en-US"/>
              </w:rPr>
            </w:pPr>
            <w:r>
              <w:rPr>
                <w:rFonts w:ascii="Times New Roman" w:eastAsiaTheme="minorHAnsi" w:hAnsi="Times New Roman" w:cs="Times New Roman"/>
                <w:b/>
                <w:iCs/>
                <w:color w:val="000000" w:themeColor="text1"/>
                <w:sz w:val="22"/>
                <w:szCs w:val="22"/>
                <w:lang w:val="uk-UA" w:eastAsia="en-US"/>
              </w:rPr>
              <w:t>740 000 000</w:t>
            </w:r>
          </w:p>
        </w:tc>
        <w:tc>
          <w:tcPr>
            <w:tcW w:w="1720" w:type="dxa"/>
          </w:tcPr>
          <w:p w:rsidR="00FA7A10" w:rsidRDefault="00B543BF">
            <w:pPr>
              <w:tabs>
                <w:tab w:val="left" w:pos="960"/>
                <w:tab w:val="left" w:pos="1200"/>
              </w:tabs>
              <w:ind w:firstLine="0"/>
              <w:jc w:val="center"/>
              <w:rPr>
                <w:rFonts w:ascii="Times New Roman" w:eastAsiaTheme="minorHAnsi" w:hAnsi="Times New Roman" w:cs="Times New Roman"/>
                <w:b/>
                <w:iCs/>
                <w:color w:val="000000" w:themeColor="text1"/>
                <w:sz w:val="22"/>
                <w:szCs w:val="22"/>
                <w:lang w:val="uk-UA" w:eastAsia="en-US"/>
              </w:rPr>
            </w:pPr>
            <w:r>
              <w:rPr>
                <w:rFonts w:ascii="Times New Roman" w:eastAsiaTheme="minorHAnsi" w:hAnsi="Times New Roman" w:cs="Times New Roman"/>
                <w:b/>
                <w:iCs/>
                <w:color w:val="000000" w:themeColor="text1"/>
                <w:sz w:val="22"/>
                <w:szCs w:val="22"/>
                <w:lang w:val="uk-UA" w:eastAsia="en-US"/>
              </w:rPr>
              <w:t>385 531 371</w:t>
            </w:r>
          </w:p>
        </w:tc>
        <w:tc>
          <w:tcPr>
            <w:tcW w:w="1388" w:type="dxa"/>
          </w:tcPr>
          <w:p w:rsidR="00FA7A10" w:rsidRDefault="00B543BF">
            <w:pPr>
              <w:tabs>
                <w:tab w:val="left" w:pos="960"/>
                <w:tab w:val="left" w:pos="1200"/>
              </w:tabs>
              <w:ind w:firstLine="0"/>
              <w:jc w:val="center"/>
              <w:rPr>
                <w:rFonts w:ascii="Times New Roman" w:eastAsiaTheme="minorHAnsi" w:hAnsi="Times New Roman" w:cs="Times New Roman"/>
                <w:b/>
                <w:iCs/>
                <w:color w:val="000000" w:themeColor="text1"/>
                <w:sz w:val="22"/>
                <w:szCs w:val="22"/>
                <w:lang w:val="uk-UA" w:eastAsia="en-US"/>
              </w:rPr>
            </w:pPr>
            <w:r>
              <w:rPr>
                <w:rFonts w:ascii="Times New Roman" w:eastAsiaTheme="minorHAnsi" w:hAnsi="Times New Roman" w:cs="Times New Roman"/>
                <w:b/>
                <w:iCs/>
                <w:color w:val="000000" w:themeColor="text1"/>
                <w:sz w:val="22"/>
                <w:szCs w:val="22"/>
                <w:lang w:val="uk-UA" w:eastAsia="en-US"/>
              </w:rPr>
              <w:t>354 468 629</w:t>
            </w:r>
          </w:p>
        </w:tc>
        <w:tc>
          <w:tcPr>
            <w:tcW w:w="1226" w:type="dxa"/>
          </w:tcPr>
          <w:p w:rsidR="00FA7A10" w:rsidRDefault="00B543BF">
            <w:pPr>
              <w:tabs>
                <w:tab w:val="left" w:pos="960"/>
                <w:tab w:val="left" w:pos="1200"/>
              </w:tabs>
              <w:ind w:firstLine="0"/>
              <w:jc w:val="center"/>
              <w:rPr>
                <w:rFonts w:ascii="Times New Roman" w:eastAsiaTheme="minorHAnsi" w:hAnsi="Times New Roman" w:cs="Times New Roman"/>
                <w:b/>
                <w:iCs/>
                <w:color w:val="000000" w:themeColor="text1"/>
                <w:sz w:val="22"/>
                <w:szCs w:val="22"/>
                <w:lang w:val="uk-UA" w:eastAsia="en-US"/>
              </w:rPr>
            </w:pPr>
            <w:r>
              <w:rPr>
                <w:rFonts w:ascii="Times New Roman" w:eastAsiaTheme="minorHAnsi" w:hAnsi="Times New Roman" w:cs="Times New Roman"/>
                <w:b/>
                <w:iCs/>
                <w:color w:val="000000" w:themeColor="text1"/>
                <w:sz w:val="22"/>
                <w:szCs w:val="22"/>
                <w:lang w:val="uk-UA" w:eastAsia="en-US"/>
              </w:rPr>
              <w:t>578 274 021</w:t>
            </w:r>
          </w:p>
        </w:tc>
        <w:tc>
          <w:tcPr>
            <w:tcW w:w="1146" w:type="dxa"/>
          </w:tcPr>
          <w:p w:rsidR="00FA7A10" w:rsidRDefault="00B543BF">
            <w:pPr>
              <w:tabs>
                <w:tab w:val="left" w:pos="960"/>
                <w:tab w:val="left" w:pos="1200"/>
              </w:tabs>
              <w:ind w:firstLine="0"/>
              <w:jc w:val="center"/>
              <w:rPr>
                <w:rFonts w:ascii="Times New Roman" w:eastAsiaTheme="minorHAnsi" w:hAnsi="Times New Roman" w:cs="Times New Roman"/>
                <w:b/>
                <w:iCs/>
                <w:color w:val="000000" w:themeColor="text1"/>
                <w:sz w:val="22"/>
                <w:szCs w:val="22"/>
                <w:lang w:val="uk-UA" w:eastAsia="en-US"/>
              </w:rPr>
            </w:pPr>
            <w:r>
              <w:rPr>
                <w:rFonts w:ascii="Times New Roman" w:eastAsiaTheme="minorHAnsi" w:hAnsi="Times New Roman" w:cs="Times New Roman"/>
                <w:b/>
                <w:iCs/>
                <w:color w:val="000000" w:themeColor="text1"/>
                <w:sz w:val="22"/>
                <w:szCs w:val="22"/>
                <w:lang w:val="uk-UA" w:eastAsia="en-US"/>
              </w:rPr>
              <w:t>+223 805 392</w:t>
            </w:r>
          </w:p>
        </w:tc>
        <w:tc>
          <w:tcPr>
            <w:tcW w:w="1366" w:type="dxa"/>
          </w:tcPr>
          <w:p w:rsidR="00FA7A10" w:rsidRDefault="00FA7A10">
            <w:pPr>
              <w:tabs>
                <w:tab w:val="left" w:pos="960"/>
                <w:tab w:val="left" w:pos="1200"/>
              </w:tabs>
              <w:ind w:firstLine="0"/>
              <w:jc w:val="center"/>
              <w:rPr>
                <w:rFonts w:ascii="Times New Roman" w:eastAsiaTheme="minorHAnsi" w:hAnsi="Times New Roman" w:cs="Times New Roman"/>
                <w:bCs/>
                <w:iCs/>
                <w:color w:val="000000" w:themeColor="text1"/>
                <w:sz w:val="22"/>
                <w:szCs w:val="22"/>
                <w:lang w:val="uk-UA" w:eastAsia="en-US"/>
              </w:rPr>
            </w:pPr>
          </w:p>
        </w:tc>
      </w:tr>
    </w:tbl>
    <w:p w:rsidR="00FA7A10" w:rsidRDefault="00B543BF">
      <w:pPr>
        <w:shd w:val="clear" w:color="auto" w:fill="FFFFFF" w:themeFill="background1"/>
        <w:tabs>
          <w:tab w:val="left" w:pos="750"/>
        </w:tabs>
        <w:ind w:right="-113" w:firstLineChars="177" w:firstLine="425"/>
        <w:jc w:val="both"/>
        <w:rPr>
          <w:rFonts w:ascii="Times New Roman" w:hAnsi="Times New Roman" w:cs="Times New Roman"/>
          <w:lang w:val="uk-UA"/>
        </w:rPr>
      </w:pPr>
      <w:r>
        <w:rPr>
          <w:rFonts w:ascii="Times New Roman" w:hAnsi="Times New Roman" w:cs="Times New Roman"/>
          <w:lang w:val="uk-UA"/>
        </w:rPr>
        <w:t>В межах фінансової можливості бюджету Одеської міської територіальної громади пропонуємо визначити додаткові бюджетні призначення на 2025 рік для:</w:t>
      </w:r>
    </w:p>
    <w:p w:rsidR="00FA7A10" w:rsidRDefault="00B543BF">
      <w:pPr>
        <w:shd w:val="clear" w:color="auto" w:fill="FFFFFF" w:themeFill="background1"/>
        <w:tabs>
          <w:tab w:val="left" w:pos="750"/>
        </w:tabs>
        <w:ind w:right="-113" w:firstLineChars="177" w:firstLine="425"/>
        <w:jc w:val="both"/>
        <w:rPr>
          <w:rFonts w:ascii="Times New Roman" w:hAnsi="Times New Roman" w:cs="Times New Roman"/>
          <w:lang w:val="uk-UA"/>
        </w:rPr>
      </w:pPr>
      <w:r>
        <w:rPr>
          <w:rFonts w:ascii="Times New Roman" w:hAnsi="Times New Roman" w:cs="Times New Roman"/>
          <w:lang w:val="uk-UA"/>
        </w:rPr>
        <w:t xml:space="preserve">- забезпечення своєчасної виплати заробітної плати з нарахуваннями </w:t>
      </w:r>
      <w:r>
        <w:rPr>
          <w:rFonts w:ascii="Times New Roman" w:hAnsi="Times New Roman" w:cs="Times New Roman"/>
          <w:lang w:val="uk-UA"/>
        </w:rPr>
        <w:t>включно по жовтень поточного року у сумі 94 600 001 грн;</w:t>
      </w:r>
    </w:p>
    <w:p w:rsidR="00FA7A10" w:rsidRDefault="00B543BF">
      <w:pPr>
        <w:shd w:val="clear" w:color="auto" w:fill="FFFFFF" w:themeFill="background1"/>
        <w:tabs>
          <w:tab w:val="left" w:pos="750"/>
        </w:tabs>
        <w:ind w:right="-113" w:firstLineChars="177" w:firstLine="425"/>
        <w:jc w:val="both"/>
        <w:rPr>
          <w:rFonts w:ascii="Times New Roman" w:hAnsi="Times New Roman" w:cs="Times New Roman"/>
          <w:vertAlign w:val="superscript"/>
          <w:lang w:val="uk-UA"/>
        </w:rPr>
      </w:pPr>
      <w:r>
        <w:rPr>
          <w:rFonts w:ascii="Times New Roman" w:eastAsiaTheme="minorHAnsi" w:hAnsi="Times New Roman" w:cs="Times New Roman"/>
          <w:bCs/>
          <w:iCs/>
          <w:lang w:val="uk-UA" w:eastAsia="en-US"/>
        </w:rPr>
        <w:t>- виконання робіт з реконструкції кабельної лінії 6 кВ  КП «Одесміськелектротранс» ПС Київська-ТП-4524 із заходом на ТП-25 по  вул. Хімічна, вул. Сергія Ядова для забезпечення роботи та уникнення про</w:t>
      </w:r>
      <w:r>
        <w:rPr>
          <w:rFonts w:ascii="Times New Roman" w:eastAsiaTheme="minorHAnsi" w:hAnsi="Times New Roman" w:cs="Times New Roman"/>
          <w:bCs/>
          <w:iCs/>
          <w:lang w:val="uk-UA" w:eastAsia="en-US"/>
        </w:rPr>
        <w:t>стоїв трамвайного депо, що обслуговує найважливіший маршрут трамвайного руху «Північ-Південь» (найменування інвестиційного проєкту бюджету розвитку: «</w:t>
      </w:r>
      <w:r>
        <w:rPr>
          <w:rFonts w:ascii="Times New Roman" w:hAnsi="Times New Roman" w:cs="Times New Roman"/>
          <w:iCs/>
          <w:lang w:val="uk-UA"/>
        </w:rPr>
        <w:t>Реконструкція КЛ – 6 кВ КП «Одесміськелектротранс» ПС Київська – ТП-4524 з заходом на ТП-25. м. Одеса, вул</w:t>
      </w:r>
      <w:r>
        <w:rPr>
          <w:rFonts w:ascii="Times New Roman" w:hAnsi="Times New Roman" w:cs="Times New Roman"/>
          <w:iCs/>
          <w:lang w:val="uk-UA"/>
        </w:rPr>
        <w:t>. Хімічна, вул. Сергія Ядова. Коригування</w:t>
      </w:r>
      <w:r>
        <w:rPr>
          <w:rFonts w:ascii="Times New Roman" w:eastAsiaTheme="minorHAnsi" w:hAnsi="Times New Roman" w:cs="Times New Roman"/>
          <w:bCs/>
          <w:iCs/>
          <w:lang w:val="uk-UA" w:eastAsia="en-US"/>
        </w:rPr>
        <w:t xml:space="preserve">») на суму 9 822 600 грн. </w:t>
      </w:r>
    </w:p>
    <w:p w:rsidR="00FA7A10" w:rsidRDefault="00B543BF">
      <w:pPr>
        <w:shd w:val="clear" w:color="auto" w:fill="FFFFFF" w:themeFill="background1"/>
        <w:tabs>
          <w:tab w:val="left" w:pos="750"/>
        </w:tabs>
        <w:ind w:right="-113" w:firstLineChars="177" w:firstLine="425"/>
        <w:jc w:val="both"/>
        <w:rPr>
          <w:rFonts w:ascii="Times New Roman" w:hAnsi="Times New Roman" w:cs="Times New Roman"/>
          <w:iCs/>
          <w:vertAlign w:val="superscript"/>
          <w:lang w:val="uk-UA"/>
        </w:rPr>
      </w:pPr>
      <w:r>
        <w:rPr>
          <w:rFonts w:ascii="Times New Roman" w:eastAsiaTheme="minorHAnsi" w:hAnsi="Times New Roman" w:cs="Times New Roman"/>
          <w:bCs/>
          <w:iCs/>
          <w:u w:val="single"/>
          <w:lang w:val="uk-UA" w:eastAsia="en-US"/>
        </w:rPr>
        <w:t>Довідково:</w:t>
      </w:r>
      <w:r>
        <w:rPr>
          <w:rFonts w:ascii="Times New Roman" w:eastAsiaTheme="minorHAnsi" w:hAnsi="Times New Roman" w:cs="Times New Roman"/>
          <w:bCs/>
          <w:iCs/>
          <w:lang w:val="uk-UA" w:eastAsia="en-US"/>
        </w:rPr>
        <w:t xml:space="preserve"> загальна кошторисна вартість робіт - 10 214 716 грн (різниця коштів, в результаті цінового коригування Проєкту, буде покрита за рахунок госпрозрахункової діяльності підприємства). </w:t>
      </w:r>
    </w:p>
    <w:p w:rsidR="00FA7A10" w:rsidRDefault="00B543BF">
      <w:pPr>
        <w:ind w:right="-113" w:firstLineChars="177" w:firstLine="49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ВИСНОВОК: Перенести розгляд пункту 2.4. на наступне засідання комісії. </w:t>
      </w:r>
    </w:p>
    <w:p w:rsidR="00FA7A10" w:rsidRDefault="00B543BF">
      <w:pPr>
        <w:pStyle w:val="a6"/>
        <w:numPr>
          <w:ilvl w:val="1"/>
          <w:numId w:val="7"/>
        </w:numPr>
        <w:tabs>
          <w:tab w:val="left" w:pos="480"/>
          <w:tab w:val="left" w:pos="960"/>
        </w:tabs>
        <w:ind w:left="0" w:right="-113" w:firstLineChars="177" w:firstLine="425"/>
        <w:jc w:val="both"/>
        <w:rPr>
          <w:rFonts w:ascii="Times New Roman" w:hAnsi="Times New Roman" w:cs="Times New Roman"/>
          <w:szCs w:val="24"/>
          <w:lang w:val="uk-UA"/>
        </w:rPr>
      </w:pPr>
      <w:r>
        <w:rPr>
          <w:rFonts w:ascii="Times New Roman" w:hAnsi="Times New Roman" w:cs="Times New Roman"/>
          <w:szCs w:val="24"/>
          <w:lang w:val="uk-UA"/>
        </w:rPr>
        <w:t>Рі</w:t>
      </w:r>
      <w:r>
        <w:rPr>
          <w:rFonts w:ascii="Times New Roman" w:hAnsi="Times New Roman" w:cs="Times New Roman"/>
          <w:szCs w:val="24"/>
          <w:lang w:val="uk-UA"/>
        </w:rPr>
        <w:t>шенням Одеської міської ради від 13 травня 2025 року  № 3143-VIII «Про внесення змін до рішення Одеської міської ради від 04 грудня 2024 року № 2578-VIІІ «Про бюджет Одеської міської територіальної громади на 2025 рік» визначено резервний фонд бюджету Одес</w:t>
      </w:r>
      <w:r>
        <w:rPr>
          <w:rFonts w:ascii="Times New Roman" w:hAnsi="Times New Roman" w:cs="Times New Roman"/>
          <w:szCs w:val="24"/>
          <w:lang w:val="uk-UA"/>
        </w:rPr>
        <w:t>ької міської територіальної громади у розмірі 748 601 грн. Пропонуємо збільшити обсяг резервного фонду на 100 000 000 грн.</w:t>
      </w:r>
    </w:p>
    <w:p w:rsidR="00FA7A10" w:rsidRDefault="00B543BF">
      <w:pPr>
        <w:ind w:firstLineChars="177" w:firstLine="498"/>
        <w:jc w:val="both"/>
        <w:rPr>
          <w:rFonts w:ascii="Times New Roman" w:hAnsi="Times New Roman" w:cs="Times New Roman"/>
          <w:i/>
          <w:sz w:val="28"/>
          <w:szCs w:val="28"/>
          <w:lang w:val="uk-UA"/>
        </w:rPr>
      </w:pPr>
      <w:r>
        <w:rPr>
          <w:rFonts w:ascii="Times New Roman" w:hAnsi="Times New Roman" w:cs="Times New Roman"/>
          <w:b/>
          <w:bCs/>
          <w:sz w:val="28"/>
          <w:szCs w:val="28"/>
          <w:lang w:val="uk-UA"/>
        </w:rPr>
        <w:t>За - одноголосно.</w:t>
      </w:r>
    </w:p>
    <w:p w:rsidR="00FA7A10" w:rsidRPr="000F62DA" w:rsidRDefault="00B543BF">
      <w:pPr>
        <w:pStyle w:val="a5"/>
        <w:ind w:right="-113" w:firstLineChars="177" w:firstLine="425"/>
        <w:jc w:val="both"/>
        <w:rPr>
          <w:lang w:val="uk-UA"/>
        </w:rPr>
      </w:pPr>
      <w:r w:rsidRPr="000F62DA">
        <w:rPr>
          <w:bCs/>
          <w:lang w:val="uk-UA" w:eastAsia="uk-UA"/>
        </w:rPr>
        <w:t>Визначення додаткових бюджетних призначень за пунктом 2 цього листа</w:t>
      </w:r>
      <w:r w:rsidRPr="000F62DA">
        <w:rPr>
          <w:bCs/>
          <w:lang w:val="uk-UA"/>
        </w:rPr>
        <w:t xml:space="preserve">, враховуючи </w:t>
      </w:r>
      <w:r w:rsidRPr="000F62DA">
        <w:rPr>
          <w:lang w:val="uk-UA"/>
        </w:rPr>
        <w:t>офіційний висновок про перевиконанн</w:t>
      </w:r>
      <w:r w:rsidRPr="000F62DA">
        <w:rPr>
          <w:lang w:val="uk-UA"/>
        </w:rPr>
        <w:t>я дохідної частини загального фонду бюджету Одеської міської територіальної громади (без урахування міжбюджетних трансфертів), який наведено у додатку 3 до цього листа (</w:t>
      </w:r>
      <w:r w:rsidRPr="000F62DA">
        <w:rPr>
          <w:i/>
          <w:iCs/>
          <w:lang w:val="uk-UA"/>
        </w:rPr>
        <w:t>додається</w:t>
      </w:r>
      <w:r w:rsidRPr="000F62DA">
        <w:rPr>
          <w:lang w:val="uk-UA"/>
        </w:rPr>
        <w:t>),</w:t>
      </w:r>
      <w:r w:rsidRPr="000F62DA">
        <w:rPr>
          <w:bCs/>
          <w:lang w:val="uk-UA"/>
        </w:rPr>
        <w:t xml:space="preserve"> </w:t>
      </w:r>
      <w:r w:rsidRPr="000F62DA">
        <w:rPr>
          <w:lang w:val="uk-UA"/>
        </w:rPr>
        <w:t xml:space="preserve">пропонуємо за рахунок збільшення дохідної частини загального фонду бюджету Одеської міської територіальної громади за кодами класифікації доходів бюджету: </w:t>
      </w:r>
    </w:p>
    <w:p w:rsidR="00FA7A10" w:rsidRDefault="00B543BF">
      <w:pPr>
        <w:pStyle w:val="a6"/>
        <w:numPr>
          <w:ilvl w:val="0"/>
          <w:numId w:val="8"/>
        </w:numPr>
        <w:ind w:left="0" w:right="-113" w:firstLineChars="177" w:firstLine="425"/>
        <w:jc w:val="both"/>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lastRenderedPageBreak/>
        <w:t xml:space="preserve">11010000 </w:t>
      </w:r>
      <w:bookmarkStart w:id="1" w:name="_Hlk194416294"/>
      <w:r>
        <w:rPr>
          <w:rFonts w:ascii="Times New Roman" w:hAnsi="Times New Roman" w:cs="Times New Roman"/>
          <w:color w:val="000000" w:themeColor="text1"/>
          <w:szCs w:val="24"/>
          <w:lang w:val="uk-UA"/>
        </w:rPr>
        <w:t xml:space="preserve">«Податок на доходи фізичних осіб» </w:t>
      </w:r>
      <w:bookmarkEnd w:id="1"/>
      <w:r>
        <w:rPr>
          <w:rFonts w:ascii="Times New Roman" w:hAnsi="Times New Roman" w:cs="Times New Roman"/>
          <w:color w:val="000000" w:themeColor="text1"/>
          <w:szCs w:val="24"/>
          <w:lang w:val="uk-UA"/>
        </w:rPr>
        <w:t>на 121 540 751 грн;</w:t>
      </w:r>
    </w:p>
    <w:p w:rsidR="00FA7A10" w:rsidRDefault="00B543BF">
      <w:pPr>
        <w:pStyle w:val="a6"/>
        <w:numPr>
          <w:ilvl w:val="0"/>
          <w:numId w:val="8"/>
        </w:numPr>
        <w:ind w:left="0" w:right="-113" w:firstLineChars="177" w:firstLine="425"/>
        <w:jc w:val="both"/>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 xml:space="preserve">11020200 «Податок на прибуток </w:t>
      </w:r>
      <w:r>
        <w:rPr>
          <w:rFonts w:ascii="Times New Roman" w:hAnsi="Times New Roman" w:cs="Times New Roman"/>
          <w:color w:val="000000" w:themeColor="text1"/>
          <w:szCs w:val="24"/>
          <w:lang w:val="uk-UA"/>
        </w:rPr>
        <w:t>підприємств та фінансових установ комунальної власності Одеської міської територіальної громади» на   3 800 000 грн;</w:t>
      </w:r>
    </w:p>
    <w:p w:rsidR="00FA7A10" w:rsidRDefault="00B543BF">
      <w:pPr>
        <w:pStyle w:val="a6"/>
        <w:numPr>
          <w:ilvl w:val="0"/>
          <w:numId w:val="8"/>
        </w:numPr>
        <w:ind w:left="0" w:right="-113" w:firstLineChars="177" w:firstLine="425"/>
        <w:jc w:val="both"/>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22020100 «Плата за ліцензії на провадження діяльності з організації та проведення азартних ігор у гральних закладах казино» на 18 000 000 г</w:t>
      </w:r>
      <w:r>
        <w:rPr>
          <w:rFonts w:ascii="Times New Roman" w:hAnsi="Times New Roman" w:cs="Times New Roman"/>
          <w:color w:val="000000" w:themeColor="text1"/>
          <w:szCs w:val="24"/>
          <w:lang w:val="uk-UA"/>
        </w:rPr>
        <w:t>рн (фактичні надходження);</w:t>
      </w:r>
    </w:p>
    <w:p w:rsidR="00FA7A10" w:rsidRDefault="00B543BF">
      <w:pPr>
        <w:pStyle w:val="a6"/>
        <w:numPr>
          <w:ilvl w:val="0"/>
          <w:numId w:val="8"/>
        </w:numPr>
        <w:ind w:left="0" w:right="-113" w:firstLineChars="177" w:firstLine="425"/>
        <w:jc w:val="both"/>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24060300 «Інші надходження» на 25 000 000 грн;</w:t>
      </w:r>
    </w:p>
    <w:p w:rsidR="00FA7A10" w:rsidRDefault="00B543BF">
      <w:pPr>
        <w:pStyle w:val="a6"/>
        <w:numPr>
          <w:ilvl w:val="0"/>
          <w:numId w:val="8"/>
        </w:numPr>
        <w:ind w:left="0" w:right="-113" w:firstLineChars="177" w:firstLine="425"/>
        <w:jc w:val="both"/>
        <w:rPr>
          <w:rFonts w:ascii="Times New Roman" w:hAnsi="Times New Roman" w:cs="Times New Roman"/>
          <w:color w:val="000000" w:themeColor="text1"/>
          <w:szCs w:val="24"/>
          <w:lang w:val="uk-UA"/>
        </w:rPr>
      </w:pPr>
      <w:r>
        <w:rPr>
          <w:rFonts w:ascii="Times New Roman" w:hAnsi="Times New Roman" w:cs="Times New Roman"/>
          <w:color w:val="000000" w:themeColor="text1"/>
          <w:szCs w:val="24"/>
          <w:lang w:val="uk-UA"/>
        </w:rPr>
        <w:t>18050000 «Єдиний податок» на 200 000 000 грн.</w:t>
      </w:r>
    </w:p>
    <w:p w:rsidR="00FA7A10" w:rsidRDefault="00B543BF">
      <w:pPr>
        <w:shd w:val="clear" w:color="auto" w:fill="FFFFFF"/>
        <w:ind w:firstLineChars="171" w:firstLine="481"/>
        <w:jc w:val="both"/>
        <w:rPr>
          <w:rFonts w:ascii="Times New Roman" w:eastAsia="SimSun" w:hAnsi="Times New Roman" w:cs="Times New Roman"/>
          <w:b/>
          <w:bCs/>
          <w:color w:val="000000"/>
          <w:sz w:val="28"/>
          <w:szCs w:val="28"/>
          <w:lang w:val="uk-UA"/>
        </w:rPr>
      </w:pPr>
      <w:r>
        <w:rPr>
          <w:rFonts w:ascii="Times New Roman" w:hAnsi="Times New Roman" w:cs="Times New Roman"/>
          <w:b/>
          <w:bCs/>
          <w:sz w:val="28"/>
          <w:szCs w:val="28"/>
          <w:lang w:val="uk-UA"/>
        </w:rPr>
        <w:t>(З урахуванням пропозицій та голосування членів постійної комісії з питань планування, бюджету  і фінансів).</w:t>
      </w:r>
    </w:p>
    <w:p w:rsidR="00FA7A10" w:rsidRDefault="00B543BF">
      <w:pPr>
        <w:pStyle w:val="a5"/>
        <w:numPr>
          <w:ilvl w:val="0"/>
          <w:numId w:val="7"/>
        </w:numPr>
        <w:ind w:left="0" w:right="-113" w:firstLineChars="177" w:firstLine="426"/>
        <w:jc w:val="both"/>
        <w:rPr>
          <w:b/>
          <w:bCs/>
          <w:color w:val="000000" w:themeColor="text1"/>
          <w:u w:val="single"/>
        </w:rPr>
      </w:pPr>
      <w:r>
        <w:rPr>
          <w:b/>
          <w:bCs/>
          <w:color w:val="000000" w:themeColor="text1"/>
          <w:u w:val="single"/>
        </w:rPr>
        <w:t>Перерозподілом бюджетних пр</w:t>
      </w:r>
      <w:r>
        <w:rPr>
          <w:b/>
          <w:bCs/>
          <w:color w:val="000000" w:themeColor="text1"/>
          <w:u w:val="single"/>
        </w:rPr>
        <w:t>изначень між головними розпорядниками бюджетних коштів.</w:t>
      </w:r>
    </w:p>
    <w:p w:rsidR="00FA7A10" w:rsidRDefault="00B543BF">
      <w:pPr>
        <w:pStyle w:val="a5"/>
        <w:numPr>
          <w:ilvl w:val="1"/>
          <w:numId w:val="9"/>
        </w:numPr>
        <w:tabs>
          <w:tab w:val="left" w:pos="720"/>
          <w:tab w:val="left" w:pos="960"/>
          <w:tab w:val="left" w:pos="1701"/>
        </w:tabs>
        <w:ind w:left="0" w:right="-113" w:firstLineChars="177" w:firstLine="425"/>
        <w:jc w:val="both"/>
        <w:rPr>
          <w:i/>
          <w:iCs/>
          <w:color w:val="000000" w:themeColor="text1"/>
        </w:rPr>
      </w:pPr>
      <w:r>
        <w:rPr>
          <w:i/>
          <w:iCs/>
          <w:color w:val="000000" w:themeColor="text1"/>
        </w:rPr>
        <w:t>Зменшення бюджетних призначень</w:t>
      </w:r>
    </w:p>
    <w:p w:rsidR="00FA7A10" w:rsidRDefault="00B543BF">
      <w:pPr>
        <w:pStyle w:val="a5"/>
        <w:tabs>
          <w:tab w:val="left" w:pos="1701"/>
        </w:tabs>
        <w:ind w:right="-113" w:firstLineChars="177" w:firstLine="425"/>
        <w:jc w:val="both"/>
        <w:rPr>
          <w:color w:val="000000" w:themeColor="text1"/>
        </w:rPr>
      </w:pPr>
      <w:r>
        <w:rPr>
          <w:color w:val="000000" w:themeColor="text1"/>
        </w:rPr>
        <w:t xml:space="preserve">На підставі рішення Одеської міської ради від 16.04.2025 № 2945-VIII  «Про створення Департаменту архітектури, містобудування та земельних відносин Одеської міської ради та припинення деяких виконавчих органів Одеської міської ради» </w:t>
      </w:r>
      <w:r>
        <w:t xml:space="preserve">(далі – Рішення) </w:t>
      </w:r>
      <w:r>
        <w:rPr>
          <w:color w:val="000000" w:themeColor="text1"/>
        </w:rPr>
        <w:t>припин</w:t>
      </w:r>
      <w:r>
        <w:rPr>
          <w:color w:val="000000" w:themeColor="text1"/>
        </w:rPr>
        <w:t>яються Департамент земельних ресурсів Одеської міської ради та Департамент архітектури та містобудування Одеської міської ради шляхом ліквідації.</w:t>
      </w:r>
    </w:p>
    <w:p w:rsidR="00FA7A10" w:rsidRDefault="00B543BF">
      <w:pPr>
        <w:pStyle w:val="a5"/>
        <w:ind w:right="-113" w:firstLineChars="177" w:firstLine="425"/>
        <w:jc w:val="both"/>
        <w:rPr>
          <w:color w:val="000000" w:themeColor="text1"/>
        </w:rPr>
      </w:pPr>
      <w:r>
        <w:rPr>
          <w:color w:val="000000" w:themeColor="text1"/>
        </w:rPr>
        <w:t>У зв’язку з вищевикладеним, головні розпорядники бюджетних коштів – Департамент земельних ресурсів Одеської мі</w:t>
      </w:r>
      <w:r>
        <w:rPr>
          <w:color w:val="000000" w:themeColor="text1"/>
        </w:rPr>
        <w:t xml:space="preserve">ської ради, Департамент архітектури та містобудування Одеської міської ради та Департамент архітектури, містобудування та земельних відносин Одеської міської ради, який визначено правонаступником повноважень виконавчих органів, що припиняються згідно з </w:t>
      </w:r>
      <w:r>
        <w:t>Ріш</w:t>
      </w:r>
      <w:r>
        <w:t xml:space="preserve">енням, </w:t>
      </w:r>
      <w:r>
        <w:rPr>
          <w:color w:val="000000" w:themeColor="text1"/>
        </w:rPr>
        <w:t>надали пропозиції (</w:t>
      </w:r>
      <w:r>
        <w:rPr>
          <w:i/>
          <w:iCs/>
          <w:color w:val="000000" w:themeColor="text1"/>
        </w:rPr>
        <w:t>копії листів додаються</w:t>
      </w:r>
      <w:r>
        <w:rPr>
          <w:color w:val="000000" w:themeColor="text1"/>
        </w:rPr>
        <w:t>) щодо перерозподілу бюджетних призначень,</w:t>
      </w:r>
      <w:r>
        <w:t xml:space="preserve"> в тому числі за коштами на забезпечення діяльності</w:t>
      </w:r>
      <w:r>
        <w:rPr>
          <w:color w:val="000000" w:themeColor="text1"/>
        </w:rPr>
        <w:t xml:space="preserve"> КУ «Муніципальна служба земельних ресурсів Одеської міської ради». </w:t>
      </w:r>
    </w:p>
    <w:p w:rsidR="00FA7A10" w:rsidRDefault="00B543BF">
      <w:pPr>
        <w:tabs>
          <w:tab w:val="left" w:pos="3828"/>
        </w:tabs>
        <w:ind w:right="-113" w:firstLineChars="177" w:firstLine="425"/>
        <w:jc w:val="both"/>
        <w:rPr>
          <w:rFonts w:ascii="Times New Roman" w:hAnsi="Times New Roman" w:cs="Times New Roman"/>
          <w:bCs/>
          <w:lang w:val="uk-UA" w:eastAsia="ru-RU"/>
        </w:rPr>
      </w:pPr>
      <w:bookmarkStart w:id="2" w:name="_Hlk200111113"/>
      <w:r>
        <w:rPr>
          <w:rFonts w:ascii="Times New Roman" w:hAnsi="Times New Roman" w:cs="Times New Roman"/>
          <w:lang w:val="uk-UA"/>
        </w:rPr>
        <w:t xml:space="preserve">Пропозиції </w:t>
      </w:r>
      <w:r>
        <w:rPr>
          <w:rFonts w:ascii="Times New Roman" w:hAnsi="Times New Roman" w:cs="Times New Roman"/>
          <w:color w:val="000000" w:themeColor="text1"/>
          <w:lang w:val="uk-UA"/>
        </w:rPr>
        <w:t>Департаменту земельних ресурсів Оде</w:t>
      </w:r>
      <w:r>
        <w:rPr>
          <w:rFonts w:ascii="Times New Roman" w:hAnsi="Times New Roman" w:cs="Times New Roman"/>
          <w:color w:val="000000" w:themeColor="text1"/>
          <w:lang w:val="uk-UA"/>
        </w:rPr>
        <w:t>ської міської ради, Департаменту архітектури та містобудування Одеської міської ради, Департаменту архітектури, містобудування та земельних відносин Одеської міської ради</w:t>
      </w:r>
      <w:r>
        <w:rPr>
          <w:rFonts w:ascii="Times New Roman" w:hAnsi="Times New Roman" w:cs="Times New Roman"/>
          <w:lang w:val="uk-UA" w:eastAsia="ru-RU"/>
        </w:rPr>
        <w:t xml:space="preserve"> </w:t>
      </w:r>
      <w:r>
        <w:rPr>
          <w:rFonts w:ascii="Times New Roman" w:hAnsi="Times New Roman" w:cs="Times New Roman"/>
          <w:lang w:val="uk-UA"/>
        </w:rPr>
        <w:t xml:space="preserve">щодо перерозподілу та зменшенню бюджетних призначень </w:t>
      </w:r>
      <w:r>
        <w:rPr>
          <w:rFonts w:ascii="Times New Roman" w:hAnsi="Times New Roman" w:cs="Times New Roman"/>
          <w:bCs/>
          <w:lang w:val="uk-UA" w:eastAsia="ru-RU"/>
        </w:rPr>
        <w:t xml:space="preserve">за КПКВКМБ, КЕКВ, найменуваннями інвестиційних проєктів бюджету розвитку </w:t>
      </w:r>
      <w:bookmarkEnd w:id="2"/>
      <w:r>
        <w:rPr>
          <w:rFonts w:ascii="Times New Roman" w:hAnsi="Times New Roman" w:cs="Times New Roman"/>
          <w:bCs/>
          <w:lang w:val="uk-UA" w:eastAsia="ru-RU"/>
        </w:rPr>
        <w:t>наведені у додатку 4 до цього листа (</w:t>
      </w:r>
      <w:r>
        <w:rPr>
          <w:rFonts w:ascii="Times New Roman" w:hAnsi="Times New Roman" w:cs="Times New Roman"/>
          <w:bCs/>
          <w:i/>
          <w:iCs/>
          <w:lang w:val="uk-UA" w:eastAsia="ru-RU"/>
        </w:rPr>
        <w:t>додається</w:t>
      </w:r>
      <w:r>
        <w:rPr>
          <w:rFonts w:ascii="Times New Roman" w:hAnsi="Times New Roman" w:cs="Times New Roman"/>
          <w:bCs/>
          <w:lang w:val="uk-UA" w:eastAsia="ru-RU"/>
        </w:rPr>
        <w:t>).</w:t>
      </w:r>
    </w:p>
    <w:p w:rsidR="00FA7A10" w:rsidRDefault="00B543BF">
      <w:pPr>
        <w:pStyle w:val="a5"/>
        <w:numPr>
          <w:ilvl w:val="1"/>
          <w:numId w:val="9"/>
        </w:numPr>
        <w:tabs>
          <w:tab w:val="left" w:pos="720"/>
          <w:tab w:val="left" w:pos="960"/>
          <w:tab w:val="left" w:pos="1701"/>
        </w:tabs>
        <w:ind w:left="0" w:right="-113" w:firstLineChars="177" w:firstLine="425"/>
        <w:jc w:val="both"/>
        <w:rPr>
          <w:i/>
          <w:iCs/>
        </w:rPr>
      </w:pPr>
      <w:r>
        <w:rPr>
          <w:i/>
          <w:iCs/>
        </w:rPr>
        <w:t>Збільшення бюджетних призначень</w:t>
      </w:r>
    </w:p>
    <w:p w:rsidR="00FA7A10" w:rsidRDefault="00B543BF">
      <w:pPr>
        <w:pStyle w:val="a5"/>
        <w:ind w:right="-113" w:firstLineChars="177" w:firstLine="425"/>
        <w:jc w:val="both"/>
      </w:pPr>
      <w:r>
        <w:t xml:space="preserve">За підсумком перерозподілу за підпунктом 3.1. пункту 3 цього листа вивільнений фінансовий ресурс на </w:t>
      </w:r>
      <w:r>
        <w:t>суму 226 220 грн пропонується спрямувати на потреби наступних головних розпорядників бюджетних коштів:</w:t>
      </w:r>
    </w:p>
    <w:p w:rsidR="00FA7A10" w:rsidRDefault="00B543BF">
      <w:pPr>
        <w:pStyle w:val="a5"/>
        <w:numPr>
          <w:ilvl w:val="2"/>
          <w:numId w:val="9"/>
        </w:numPr>
        <w:tabs>
          <w:tab w:val="left" w:pos="720"/>
          <w:tab w:val="left" w:pos="960"/>
          <w:tab w:val="left" w:pos="1200"/>
          <w:tab w:val="left" w:pos="1418"/>
          <w:tab w:val="left" w:pos="1843"/>
        </w:tabs>
        <w:ind w:left="0" w:right="-113" w:firstLineChars="177" w:firstLine="425"/>
        <w:jc w:val="both"/>
      </w:pPr>
      <w:r>
        <w:t>Департаменту аналітики та контролю Одеської міської ради відповідно до наданих пропозиції (</w:t>
      </w:r>
      <w:r>
        <w:rPr>
          <w:i/>
          <w:iCs/>
        </w:rPr>
        <w:t>копія листа додається</w:t>
      </w:r>
      <w:r>
        <w:t>) визначити додаткові бюджетні призначенн</w:t>
      </w:r>
      <w:r>
        <w:t>я загального фонду за КПКВКМБ 2010170 «Підвищення кваліфікації депутатів місцевих рад та посадових осіб місцевого самоврядування» (КЕКВ 2282 «Окремі заходи по реалізації державних (регіональних) програм, не віднесені до заходів розвитку») для оплати за під</w:t>
      </w:r>
      <w:r>
        <w:t>вищення кваліфікації осіб, відповідальних за ведення військового обліку на суму 1 220 грн.</w:t>
      </w:r>
    </w:p>
    <w:p w:rsidR="00FA7A10" w:rsidRDefault="00B543BF">
      <w:pPr>
        <w:pStyle w:val="a5"/>
        <w:numPr>
          <w:ilvl w:val="2"/>
          <w:numId w:val="9"/>
        </w:numPr>
        <w:tabs>
          <w:tab w:val="left" w:pos="960"/>
          <w:tab w:val="left" w:pos="1200"/>
          <w:tab w:val="left" w:pos="1418"/>
          <w:tab w:val="left" w:pos="1843"/>
        </w:tabs>
        <w:ind w:left="0" w:right="-113" w:firstLineChars="177" w:firstLine="425"/>
        <w:jc w:val="both"/>
      </w:pPr>
      <w:r>
        <w:t>Департаменту комунальної власності Одеської міської ради відповідно до наданих пропозиції (</w:t>
      </w:r>
      <w:r>
        <w:rPr>
          <w:i/>
          <w:iCs/>
        </w:rPr>
        <w:t>копія листа додається</w:t>
      </w:r>
      <w:r>
        <w:t xml:space="preserve">) </w:t>
      </w:r>
      <w:r>
        <w:rPr>
          <w:bCs/>
          <w:lang w:eastAsia="uk-UA"/>
        </w:rPr>
        <w:t xml:space="preserve">для забезпечення </w:t>
      </w:r>
      <w:r>
        <w:t xml:space="preserve">доступності особам з інвалідністю </w:t>
      </w:r>
      <w:r>
        <w:t>до послуг, які надаються працівниками Департаменту комунальної власності Одеської міської ради, іншими виконавчими органами та установами, які розташовані в будівлі за адресою: м. Одеса,   вул. Артилерійська, 1. Додаткова потреба виникла у зв’язку з тим, щ</w:t>
      </w:r>
      <w:r>
        <w:t>о з технічних  причин наразі відсутній пандус для переміщення осіб на колісних засобах</w:t>
      </w:r>
      <w:r>
        <w:rPr>
          <w:color w:val="000000" w:themeColor="text1"/>
        </w:rPr>
        <w:t xml:space="preserve"> </w:t>
      </w:r>
      <w:r>
        <w:t>визначити додаткові бюджетні призначення спеціального фонду (бюджету розвитку) за КПКВКМБ 3110160 «</w:t>
      </w:r>
      <w:r>
        <w:rPr>
          <w:bCs/>
          <w:lang w:eastAsia="uk-UA"/>
        </w:rPr>
        <w:t>Керівництво і управління у відповідній сфері у містах (місті Києві), с</w:t>
      </w:r>
      <w:r>
        <w:rPr>
          <w:bCs/>
          <w:lang w:eastAsia="uk-UA"/>
        </w:rPr>
        <w:t xml:space="preserve">елищах, селах, територіальних громадах» (найменування інвестиційного проєкту бюджету розвитку: </w:t>
      </w:r>
      <w:r>
        <w:rPr>
          <w:color w:val="000000" w:themeColor="text1"/>
        </w:rPr>
        <w:lastRenderedPageBreak/>
        <w:t>«</w:t>
      </w:r>
      <w:r>
        <w:rPr>
          <w:color w:val="000000"/>
          <w:lang w:eastAsia="uk-UA"/>
        </w:rPr>
        <w:t xml:space="preserve">Придбання обладнання і предметів довгострокового користування (похилий сходовий електричний підйомник із нержавіючої сталі)») </w:t>
      </w:r>
      <w:r>
        <w:t>на суму 225 000 грн.</w:t>
      </w:r>
    </w:p>
    <w:p w:rsidR="00FA7A10" w:rsidRDefault="00B543BF">
      <w:pPr>
        <w:ind w:firstLineChars="177" w:firstLine="498"/>
        <w:jc w:val="both"/>
        <w:rPr>
          <w:rFonts w:ascii="Times New Roman" w:hAnsi="Times New Roman" w:cs="Times New Roman"/>
          <w:i/>
          <w:sz w:val="28"/>
          <w:szCs w:val="28"/>
          <w:lang w:val="uk-UA"/>
        </w:rPr>
      </w:pPr>
      <w:r>
        <w:rPr>
          <w:rFonts w:ascii="Times New Roman" w:hAnsi="Times New Roman" w:cs="Times New Roman"/>
          <w:b/>
          <w:bCs/>
          <w:sz w:val="28"/>
          <w:szCs w:val="28"/>
          <w:lang w:val="uk-UA"/>
        </w:rPr>
        <w:t xml:space="preserve">За - </w:t>
      </w:r>
      <w:r>
        <w:rPr>
          <w:rFonts w:ascii="Times New Roman" w:hAnsi="Times New Roman" w:cs="Times New Roman"/>
          <w:b/>
          <w:bCs/>
          <w:sz w:val="28"/>
          <w:szCs w:val="28"/>
          <w:lang w:val="uk-UA"/>
        </w:rPr>
        <w:t>одноголосно.</w:t>
      </w:r>
    </w:p>
    <w:p w:rsidR="00FA7A10" w:rsidRDefault="00B543BF">
      <w:pPr>
        <w:pStyle w:val="a6"/>
        <w:numPr>
          <w:ilvl w:val="0"/>
          <w:numId w:val="9"/>
        </w:numPr>
        <w:tabs>
          <w:tab w:val="left" w:pos="720"/>
          <w:tab w:val="left" w:pos="1418"/>
        </w:tabs>
        <w:ind w:left="0" w:right="-113" w:firstLineChars="177" w:firstLine="426"/>
        <w:jc w:val="both"/>
        <w:rPr>
          <w:rFonts w:ascii="Times New Roman" w:hAnsi="Times New Roman" w:cs="Times New Roman"/>
          <w:b/>
          <w:bCs/>
          <w:szCs w:val="24"/>
          <w:u w:val="single"/>
          <w:lang w:val="uk-UA" w:eastAsia="ru-RU"/>
        </w:rPr>
      </w:pPr>
      <w:r>
        <w:rPr>
          <w:rFonts w:ascii="Times New Roman" w:hAnsi="Times New Roman" w:cs="Times New Roman"/>
          <w:b/>
          <w:bCs/>
          <w:szCs w:val="24"/>
          <w:u w:val="single"/>
          <w:lang w:val="uk-UA" w:eastAsia="ru-RU"/>
        </w:rPr>
        <w:t>Перерозподілом бюджетних призначень, визначених наступним головним розпорядникам:</w:t>
      </w:r>
    </w:p>
    <w:p w:rsidR="00FA7A10" w:rsidRDefault="00B543BF">
      <w:pPr>
        <w:pStyle w:val="a6"/>
        <w:tabs>
          <w:tab w:val="left" w:pos="1418"/>
        </w:tabs>
        <w:ind w:left="0" w:right="-113" w:firstLineChars="177" w:firstLine="425"/>
        <w:jc w:val="both"/>
        <w:rPr>
          <w:rFonts w:ascii="Times New Roman" w:hAnsi="Times New Roman" w:cs="Times New Roman"/>
          <w:bCs/>
          <w:szCs w:val="24"/>
          <w:lang w:val="uk-UA"/>
        </w:rPr>
      </w:pPr>
      <w:r>
        <w:rPr>
          <w:rFonts w:ascii="Times New Roman" w:hAnsi="Times New Roman" w:cs="Times New Roman"/>
          <w:szCs w:val="24"/>
          <w:lang w:val="uk-UA" w:eastAsia="ru-RU"/>
        </w:rPr>
        <w:t>4.1. Департаментом надання адміністративних послуг Одеської міської ради надані пропозиції (</w:t>
      </w:r>
      <w:r>
        <w:rPr>
          <w:rFonts w:ascii="Times New Roman" w:hAnsi="Times New Roman" w:cs="Times New Roman"/>
          <w:i/>
          <w:iCs/>
          <w:szCs w:val="24"/>
          <w:lang w:val="uk-UA" w:eastAsia="ru-RU"/>
        </w:rPr>
        <w:t>копія листа додається</w:t>
      </w:r>
      <w:r>
        <w:rPr>
          <w:rFonts w:ascii="Times New Roman" w:hAnsi="Times New Roman" w:cs="Times New Roman"/>
          <w:szCs w:val="24"/>
          <w:lang w:val="uk-UA" w:eastAsia="ru-RU"/>
        </w:rPr>
        <w:t>) щодо зміни найменування інвестиційного проєкту</w:t>
      </w:r>
      <w:r>
        <w:rPr>
          <w:rFonts w:ascii="Times New Roman" w:hAnsi="Times New Roman" w:cs="Times New Roman"/>
          <w:szCs w:val="24"/>
          <w:lang w:val="uk-UA" w:eastAsia="ru-RU"/>
        </w:rPr>
        <w:t xml:space="preserve"> бюджету розвитку </w:t>
      </w:r>
      <w:r>
        <w:rPr>
          <w:rFonts w:ascii="Times New Roman" w:hAnsi="Times New Roman" w:cs="Times New Roman"/>
          <w:szCs w:val="24"/>
          <w:lang w:val="uk-UA"/>
        </w:rPr>
        <w:t>за КПКВКМБ 3410160 «</w:t>
      </w:r>
      <w:r>
        <w:rPr>
          <w:rFonts w:ascii="Times New Roman" w:hAnsi="Times New Roman" w:cs="Times New Roman"/>
          <w:bCs/>
          <w:szCs w:val="24"/>
          <w:lang w:val="uk-UA"/>
        </w:rPr>
        <w:t>Керівництво і управління у відповідній сфері у містах (місті Києві), селищах, селах, територіальних громадах»:</w:t>
      </w:r>
    </w:p>
    <w:tbl>
      <w:tblPr>
        <w:tblStyle w:val="a4"/>
        <w:tblW w:w="9723" w:type="dxa"/>
        <w:tblInd w:w="142" w:type="dxa"/>
        <w:tblLook w:val="04A0" w:firstRow="1" w:lastRow="0" w:firstColumn="1" w:lastColumn="0" w:noHBand="0" w:noVBand="1"/>
      </w:tblPr>
      <w:tblGrid>
        <w:gridCol w:w="5098"/>
        <w:gridCol w:w="4625"/>
      </w:tblGrid>
      <w:tr w:rsidR="00FA7A10">
        <w:tc>
          <w:tcPr>
            <w:tcW w:w="5098" w:type="dxa"/>
          </w:tcPr>
          <w:p w:rsidR="00FA7A10" w:rsidRDefault="00B543BF">
            <w:pPr>
              <w:pStyle w:val="a6"/>
              <w:tabs>
                <w:tab w:val="left" w:pos="1418"/>
              </w:tabs>
              <w:ind w:left="0" w:firstLineChars="177" w:firstLine="389"/>
              <w:jc w:val="center"/>
              <w:rPr>
                <w:rFonts w:ascii="Times New Roman" w:hAnsi="Times New Roman" w:cs="Times New Roman"/>
                <w:sz w:val="22"/>
                <w:szCs w:val="22"/>
                <w:lang w:val="uk-UA" w:eastAsia="ru-RU"/>
              </w:rPr>
            </w:pPr>
            <w:r>
              <w:rPr>
                <w:rFonts w:ascii="Times New Roman" w:hAnsi="Times New Roman" w:cs="Times New Roman"/>
                <w:sz w:val="22"/>
                <w:szCs w:val="22"/>
                <w:lang w:val="uk-UA" w:eastAsia="ru-RU"/>
              </w:rPr>
              <w:t>Чинна редакція</w:t>
            </w:r>
          </w:p>
        </w:tc>
        <w:tc>
          <w:tcPr>
            <w:tcW w:w="4625" w:type="dxa"/>
          </w:tcPr>
          <w:p w:rsidR="00FA7A10" w:rsidRDefault="00B543BF">
            <w:pPr>
              <w:pStyle w:val="a6"/>
              <w:tabs>
                <w:tab w:val="left" w:pos="1418"/>
              </w:tabs>
              <w:ind w:left="0" w:firstLineChars="177" w:firstLine="389"/>
              <w:jc w:val="center"/>
              <w:rPr>
                <w:rFonts w:ascii="Times New Roman" w:hAnsi="Times New Roman" w:cs="Times New Roman"/>
                <w:sz w:val="22"/>
                <w:szCs w:val="22"/>
                <w:lang w:val="uk-UA" w:eastAsia="ru-RU"/>
              </w:rPr>
            </w:pPr>
            <w:r>
              <w:rPr>
                <w:rFonts w:ascii="Times New Roman" w:hAnsi="Times New Roman" w:cs="Times New Roman"/>
                <w:sz w:val="22"/>
                <w:szCs w:val="22"/>
                <w:lang w:val="uk-UA" w:eastAsia="ru-RU"/>
              </w:rPr>
              <w:t>Нова редакція</w:t>
            </w:r>
          </w:p>
        </w:tc>
      </w:tr>
      <w:tr w:rsidR="00FA7A10" w:rsidRPr="000F62DA">
        <w:tc>
          <w:tcPr>
            <w:tcW w:w="5098" w:type="dxa"/>
          </w:tcPr>
          <w:p w:rsidR="00FA7A10" w:rsidRDefault="00B543BF">
            <w:pPr>
              <w:pStyle w:val="a5"/>
              <w:ind w:firstLine="0"/>
              <w:jc w:val="both"/>
              <w:rPr>
                <w:bCs/>
                <w:sz w:val="22"/>
                <w:szCs w:val="22"/>
                <w:lang w:eastAsia="uk-UA"/>
              </w:rPr>
            </w:pPr>
            <w:r>
              <w:rPr>
                <w:bCs/>
                <w:sz w:val="22"/>
                <w:szCs w:val="22"/>
                <w:lang w:eastAsia="uk-UA"/>
              </w:rPr>
              <w:t xml:space="preserve"> Придбання обладнання і предметів довгострокового користування (моноблоки, зчитувачі документів, шафи-купе для документів, зчитувачі відбитків пальців, цифрові фотокамери)</w:t>
            </w:r>
          </w:p>
          <w:p w:rsidR="00FA7A10" w:rsidRDefault="00FA7A10">
            <w:pPr>
              <w:pStyle w:val="a6"/>
              <w:tabs>
                <w:tab w:val="left" w:pos="1418"/>
              </w:tabs>
              <w:ind w:left="0" w:firstLine="0"/>
              <w:jc w:val="both"/>
              <w:rPr>
                <w:rFonts w:ascii="Times New Roman" w:hAnsi="Times New Roman" w:cs="Times New Roman"/>
                <w:sz w:val="22"/>
                <w:szCs w:val="22"/>
                <w:lang w:val="uk-UA" w:eastAsia="ru-RU"/>
              </w:rPr>
            </w:pPr>
          </w:p>
        </w:tc>
        <w:tc>
          <w:tcPr>
            <w:tcW w:w="4625" w:type="dxa"/>
          </w:tcPr>
          <w:p w:rsidR="00FA7A10" w:rsidRPr="000F62DA" w:rsidRDefault="00B543BF">
            <w:pPr>
              <w:pStyle w:val="a5"/>
              <w:ind w:firstLine="0"/>
              <w:jc w:val="both"/>
              <w:rPr>
                <w:sz w:val="22"/>
                <w:szCs w:val="22"/>
                <w:lang w:val="uk-UA"/>
              </w:rPr>
            </w:pPr>
            <w:r w:rsidRPr="000F62DA">
              <w:rPr>
                <w:bCs/>
                <w:sz w:val="22"/>
                <w:szCs w:val="22"/>
                <w:lang w:val="uk-UA" w:eastAsia="uk-UA"/>
              </w:rPr>
              <w:t>Придбання обладнання і предметів довгострокового користування (моноблоки, зчитувачі</w:t>
            </w:r>
            <w:r w:rsidRPr="000F62DA">
              <w:rPr>
                <w:bCs/>
                <w:sz w:val="22"/>
                <w:szCs w:val="22"/>
                <w:lang w:val="uk-UA" w:eastAsia="uk-UA"/>
              </w:rPr>
              <w:t xml:space="preserve"> документів, шафи-картотеки для документів, зчитувачі відбитків пальців, цифрові фотокамери, інклюзивні інформаційні термінали)</w:t>
            </w:r>
          </w:p>
        </w:tc>
      </w:tr>
    </w:tbl>
    <w:p w:rsidR="00FA7A10" w:rsidRDefault="00B543BF">
      <w:pPr>
        <w:tabs>
          <w:tab w:val="left" w:pos="1418"/>
        </w:tabs>
        <w:ind w:right="-113" w:firstLineChars="177" w:firstLine="425"/>
        <w:jc w:val="both"/>
        <w:rPr>
          <w:rFonts w:ascii="Times New Roman" w:hAnsi="Times New Roman" w:cs="Times New Roman"/>
          <w:lang w:val="uk-UA" w:eastAsia="ru-RU"/>
        </w:rPr>
      </w:pPr>
      <w:r>
        <w:rPr>
          <w:rFonts w:ascii="Times New Roman" w:hAnsi="Times New Roman" w:cs="Times New Roman"/>
          <w:bCs/>
          <w:u w:val="single"/>
          <w:lang w:val="uk-UA"/>
        </w:rPr>
        <w:t>Довідково:</w:t>
      </w:r>
      <w:r>
        <w:rPr>
          <w:rFonts w:ascii="Times New Roman" w:hAnsi="Times New Roman" w:cs="Times New Roman"/>
          <w:bCs/>
          <w:lang w:val="uk-UA"/>
        </w:rPr>
        <w:t xml:space="preserve"> запропоновано зменшення придбання шаф-купе з 40 од. до 20 од. для придбання 5 інклюзивних інформаційних терміналів в</w:t>
      </w:r>
      <w:r>
        <w:rPr>
          <w:rFonts w:ascii="Times New Roman" w:hAnsi="Times New Roman" w:cs="Times New Roman"/>
          <w:bCs/>
          <w:lang w:val="uk-UA"/>
        </w:rPr>
        <w:t>артістю 100 000 грн за 1 од. Зазначена потреба виникла у зв’язку з необхідністю виконання заходів Міської цільової програми «Безбар’єрна Одеса» на 2023-2025 роки з метою модернізації ЦНАП-ів шляхом</w:t>
      </w:r>
      <w:r>
        <w:rPr>
          <w:rFonts w:ascii="Times New Roman" w:hAnsi="Times New Roman" w:cs="Times New Roman"/>
          <w:lang w:val="uk-UA" w:eastAsia="ru-RU"/>
        </w:rPr>
        <w:t xml:space="preserve"> забезпечення умов для самостійного використання інформацій</w:t>
      </w:r>
      <w:r>
        <w:rPr>
          <w:rFonts w:ascii="Times New Roman" w:hAnsi="Times New Roman" w:cs="Times New Roman"/>
          <w:lang w:val="uk-UA" w:eastAsia="ru-RU"/>
        </w:rPr>
        <w:t>них ресурсів, отримання інформації про адміністративні послуги, завдяки аудіо- та тактильним підказкам, зрозумілому інтерфейсу, людям з порушенням зору, слуху чи опорно-рухового апарату.</w:t>
      </w:r>
      <w:bookmarkStart w:id="3" w:name="_Hlk175561723"/>
    </w:p>
    <w:p w:rsidR="00FA7A10" w:rsidRDefault="00B543BF">
      <w:pPr>
        <w:tabs>
          <w:tab w:val="left" w:pos="1418"/>
        </w:tabs>
        <w:ind w:right="-113" w:firstLineChars="177" w:firstLine="425"/>
        <w:jc w:val="both"/>
        <w:rPr>
          <w:rFonts w:ascii="Times New Roman" w:hAnsi="Times New Roman" w:cs="Times New Roman"/>
          <w:lang w:val="uk-UA" w:eastAsia="ru-RU"/>
        </w:rPr>
      </w:pPr>
      <w:r>
        <w:rPr>
          <w:rFonts w:ascii="Times New Roman" w:hAnsi="Times New Roman" w:cs="Times New Roman"/>
          <w:lang w:val="uk-UA"/>
        </w:rPr>
        <w:t>4.2. Відповідно до пункту 16 рішення Одеської міської ради від 04 гру</w:t>
      </w:r>
      <w:r>
        <w:rPr>
          <w:rFonts w:ascii="Times New Roman" w:hAnsi="Times New Roman" w:cs="Times New Roman"/>
          <w:lang w:val="uk-UA"/>
        </w:rPr>
        <w:t xml:space="preserve">дня 2024 року № 2578 - </w:t>
      </w:r>
      <w:r>
        <w:rPr>
          <w:rFonts w:ascii="Times New Roman" w:hAnsi="Times New Roman" w:cs="Times New Roman"/>
          <w:lang w:val="en-US"/>
        </w:rPr>
        <w:t>VIII</w:t>
      </w:r>
      <w:r>
        <w:rPr>
          <w:rFonts w:ascii="Times New Roman" w:hAnsi="Times New Roman" w:cs="Times New Roman"/>
          <w:lang w:val="uk-UA"/>
        </w:rPr>
        <w:t xml:space="preserve"> «Про бюджет Одеської міської територіальної громади на 2025 рік» Департаменту з благоустрою міста Одеської міської ради дозволено в період між пленарними засіданнями Одеської міської ради здійснювати видатки, відповідно до бюдже</w:t>
      </w:r>
      <w:r>
        <w:rPr>
          <w:rFonts w:ascii="Times New Roman" w:hAnsi="Times New Roman" w:cs="Times New Roman"/>
          <w:lang w:val="uk-UA"/>
        </w:rPr>
        <w:t>тних призначень спеціального фонду (бюджету розвитку) Одеської міської територіальної громади, визначених без зазначення об’єктів за бюджетною програмою «Експлуатація те технічне обслуговування житлового фонду» (КПКВКМБ 2416011) відповідно до рішень Викона</w:t>
      </w:r>
      <w:r>
        <w:rPr>
          <w:rFonts w:ascii="Times New Roman" w:hAnsi="Times New Roman" w:cs="Times New Roman"/>
          <w:lang w:val="uk-UA"/>
        </w:rPr>
        <w:t>вчого комітету Одеської міської ради «Про демонтаж об’єктів, пошкоджених або зруйнованих внаслідок збройної агресії Російської Федерації проти України» з подальшим внесенням змін до бюджету Одеської міської територіальної громади на 2025 рік та затвердженн</w:t>
      </w:r>
      <w:r>
        <w:rPr>
          <w:rFonts w:ascii="Times New Roman" w:hAnsi="Times New Roman" w:cs="Times New Roman"/>
          <w:lang w:val="uk-UA"/>
        </w:rPr>
        <w:t xml:space="preserve">ям Одеською міською радою.». </w:t>
      </w:r>
    </w:p>
    <w:p w:rsidR="00FA7A10" w:rsidRDefault="00B543BF">
      <w:pPr>
        <w:ind w:right="-113" w:firstLineChars="177" w:firstLine="425"/>
        <w:jc w:val="both"/>
        <w:rPr>
          <w:rFonts w:ascii="Times New Roman" w:hAnsi="Times New Roman" w:cs="Times New Roman"/>
          <w:lang w:val="uk-UA"/>
        </w:rPr>
      </w:pPr>
      <w:r>
        <w:rPr>
          <w:rFonts w:ascii="Times New Roman" w:hAnsi="Times New Roman" w:cs="Times New Roman"/>
          <w:lang w:val="uk-UA"/>
        </w:rPr>
        <w:t>Рішенням Виконавчого комітету Одеської міської ради від 15 травня 2025 року № 412 «Про демонтаж об’єктів, пошкоджених або зруйнованих внаслідок збройної агресії Російської Федерації проти України» визначено Департамент з благо</w:t>
      </w:r>
      <w:r>
        <w:rPr>
          <w:rFonts w:ascii="Times New Roman" w:hAnsi="Times New Roman" w:cs="Times New Roman"/>
          <w:lang w:val="uk-UA"/>
        </w:rPr>
        <w:t>устрою міста Одеської міської ради замовником виконання робіт із демонтажу об’єктів, пошкоджених внаслідок збройної агресії Російської Федерації проти України у м. Одесі за адресами: просп. Князя Ярослава   Мудрого, 2 та вул. Скісна, 90.</w:t>
      </w:r>
    </w:p>
    <w:p w:rsidR="00FA7A10" w:rsidRDefault="00B543BF">
      <w:pPr>
        <w:shd w:val="clear" w:color="auto" w:fill="FFFFFF" w:themeFill="background1"/>
        <w:tabs>
          <w:tab w:val="left" w:pos="750"/>
        </w:tabs>
        <w:ind w:right="-113" w:firstLineChars="177" w:firstLine="425"/>
        <w:jc w:val="both"/>
        <w:rPr>
          <w:rFonts w:ascii="Times New Roman" w:hAnsi="Times New Roman" w:cs="Times New Roman"/>
          <w:lang w:val="uk-UA"/>
        </w:rPr>
      </w:pPr>
      <w:r>
        <w:rPr>
          <w:rFonts w:ascii="Times New Roman" w:hAnsi="Times New Roman" w:cs="Times New Roman"/>
          <w:lang w:val="uk-UA"/>
        </w:rPr>
        <w:t>Наказом Департамен</w:t>
      </w:r>
      <w:r>
        <w:rPr>
          <w:rFonts w:ascii="Times New Roman" w:hAnsi="Times New Roman" w:cs="Times New Roman"/>
          <w:lang w:val="uk-UA"/>
        </w:rPr>
        <w:t>ту з благоустрою міста Одеської міської ради від  16 травня 2025 року № 63-ОД здійснено перерозподіл бюджетних призначень спеціального фонду (бюджету розвитку) за КПКВКМБ 2416011 «Експлуатація те технічне обслуговування житлового фонду».</w:t>
      </w:r>
    </w:p>
    <w:p w:rsidR="00FA7A10" w:rsidRDefault="00B543BF">
      <w:pPr>
        <w:shd w:val="clear" w:color="auto" w:fill="FFFFFF" w:themeFill="background1"/>
        <w:tabs>
          <w:tab w:val="left" w:pos="750"/>
        </w:tabs>
        <w:ind w:right="-113" w:firstLineChars="177" w:firstLine="425"/>
        <w:jc w:val="both"/>
        <w:rPr>
          <w:rFonts w:ascii="Times New Roman" w:hAnsi="Times New Roman" w:cs="Times New Roman"/>
          <w:lang w:val="uk-UA"/>
        </w:rPr>
      </w:pPr>
      <w:r>
        <w:rPr>
          <w:rFonts w:ascii="Times New Roman" w:hAnsi="Times New Roman" w:cs="Times New Roman"/>
          <w:lang w:val="uk-UA"/>
        </w:rPr>
        <w:t>На підставі вищеза</w:t>
      </w:r>
      <w:r>
        <w:rPr>
          <w:rFonts w:ascii="Times New Roman" w:hAnsi="Times New Roman" w:cs="Times New Roman"/>
          <w:lang w:val="uk-UA"/>
        </w:rPr>
        <w:t>значеного, Департаментом з благоустрою міста Одеської міської ради надані пропозиції (</w:t>
      </w:r>
      <w:r>
        <w:rPr>
          <w:rFonts w:ascii="Times New Roman" w:hAnsi="Times New Roman" w:cs="Times New Roman"/>
          <w:i/>
          <w:iCs/>
          <w:lang w:val="uk-UA"/>
        </w:rPr>
        <w:t>копія листа додається</w:t>
      </w:r>
      <w:r>
        <w:rPr>
          <w:rFonts w:ascii="Times New Roman" w:hAnsi="Times New Roman" w:cs="Times New Roman"/>
          <w:lang w:val="uk-UA"/>
        </w:rPr>
        <w:t xml:space="preserve">) щодо наступного перерозподілу бюджетних призначень за КПКВКМБ 2416011 «Експлуатація те технічне обслуговування житлового фонду»: </w:t>
      </w:r>
    </w:p>
    <w:tbl>
      <w:tblPr>
        <w:tblStyle w:val="a4"/>
        <w:tblW w:w="9741" w:type="dxa"/>
        <w:tblInd w:w="88" w:type="dxa"/>
        <w:tblLook w:val="04A0" w:firstRow="1" w:lastRow="0" w:firstColumn="1" w:lastColumn="0" w:noHBand="0" w:noVBand="1"/>
      </w:tblPr>
      <w:tblGrid>
        <w:gridCol w:w="4553"/>
        <w:gridCol w:w="1751"/>
        <w:gridCol w:w="1630"/>
        <w:gridCol w:w="1807"/>
      </w:tblGrid>
      <w:tr w:rsidR="00FA7A10">
        <w:trPr>
          <w:tblHeader/>
        </w:trPr>
        <w:tc>
          <w:tcPr>
            <w:tcW w:w="4553" w:type="dxa"/>
          </w:tcPr>
          <w:p w:rsidR="00FA7A10" w:rsidRDefault="00B543BF">
            <w:pPr>
              <w:ind w:firstLineChars="177" w:firstLine="389"/>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rPr>
              <w:t xml:space="preserve">Найменування </w:t>
            </w:r>
            <w:r>
              <w:rPr>
                <w:rFonts w:ascii="Times New Roman" w:hAnsi="Times New Roman" w:cs="Times New Roman"/>
                <w:bCs/>
                <w:sz w:val="22"/>
                <w:szCs w:val="22"/>
                <w:lang w:val="uk-UA"/>
              </w:rPr>
              <w:t>видатків бюджету розвитку</w:t>
            </w:r>
          </w:p>
        </w:tc>
        <w:tc>
          <w:tcPr>
            <w:tcW w:w="1751" w:type="dxa"/>
          </w:tcPr>
          <w:p w:rsidR="00FA7A10" w:rsidRDefault="00B543BF">
            <w:pPr>
              <w:ind w:firstLineChars="177" w:firstLine="389"/>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rPr>
              <w:t>Передбачено у бюджеті, грн</w:t>
            </w:r>
          </w:p>
        </w:tc>
        <w:tc>
          <w:tcPr>
            <w:tcW w:w="1630" w:type="dxa"/>
          </w:tcPr>
          <w:p w:rsidR="00FA7A10" w:rsidRDefault="00B543BF">
            <w:pPr>
              <w:ind w:firstLineChars="177" w:firstLine="389"/>
              <w:jc w:val="center"/>
              <w:rPr>
                <w:rFonts w:ascii="Times New Roman" w:hAnsi="Times New Roman" w:cs="Times New Roman"/>
                <w:bCs/>
                <w:sz w:val="22"/>
                <w:szCs w:val="22"/>
                <w:lang w:val="uk-UA"/>
              </w:rPr>
            </w:pPr>
            <w:r>
              <w:rPr>
                <w:rFonts w:ascii="Times New Roman" w:hAnsi="Times New Roman" w:cs="Times New Roman"/>
                <w:bCs/>
                <w:sz w:val="22"/>
                <w:szCs w:val="22"/>
                <w:lang w:val="uk-UA"/>
              </w:rPr>
              <w:t xml:space="preserve">Профінан-совано, грн </w:t>
            </w:r>
          </w:p>
        </w:tc>
        <w:tc>
          <w:tcPr>
            <w:tcW w:w="1807" w:type="dxa"/>
          </w:tcPr>
          <w:p w:rsidR="00FA7A10" w:rsidRDefault="00B543BF">
            <w:pPr>
              <w:ind w:firstLineChars="177" w:firstLine="389"/>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rPr>
              <w:t>Пропозиції щодо змін, грн</w:t>
            </w:r>
          </w:p>
        </w:tc>
      </w:tr>
      <w:tr w:rsidR="00FA7A10">
        <w:trPr>
          <w:trHeight w:val="267"/>
        </w:trPr>
        <w:tc>
          <w:tcPr>
            <w:tcW w:w="4553" w:type="dxa"/>
          </w:tcPr>
          <w:p w:rsidR="00FA7A10" w:rsidRDefault="00B543BF">
            <w:pPr>
              <w:ind w:firstLineChars="177" w:firstLine="391"/>
              <w:jc w:val="center"/>
              <w:rPr>
                <w:rFonts w:ascii="Times New Roman" w:hAnsi="Times New Roman" w:cs="Times New Roman"/>
                <w:b/>
                <w:sz w:val="22"/>
                <w:szCs w:val="22"/>
                <w:lang w:val="uk-UA" w:eastAsia="en-US"/>
              </w:rPr>
            </w:pPr>
            <w:r>
              <w:rPr>
                <w:rFonts w:ascii="Times New Roman" w:hAnsi="Times New Roman" w:cs="Times New Roman"/>
                <w:b/>
                <w:sz w:val="22"/>
                <w:szCs w:val="22"/>
                <w:lang w:val="uk-UA"/>
              </w:rPr>
              <w:lastRenderedPageBreak/>
              <w:t>Всього</w:t>
            </w:r>
          </w:p>
        </w:tc>
        <w:tc>
          <w:tcPr>
            <w:tcW w:w="1751" w:type="dxa"/>
          </w:tcPr>
          <w:p w:rsidR="00FA7A10" w:rsidRDefault="00B543BF">
            <w:pPr>
              <w:ind w:firstLineChars="177" w:firstLine="391"/>
              <w:jc w:val="center"/>
              <w:rPr>
                <w:rFonts w:ascii="Times New Roman" w:hAnsi="Times New Roman" w:cs="Times New Roman"/>
                <w:b/>
                <w:sz w:val="22"/>
                <w:szCs w:val="22"/>
                <w:lang w:val="uk-UA"/>
              </w:rPr>
            </w:pPr>
            <w:r>
              <w:rPr>
                <w:rFonts w:ascii="Times New Roman" w:hAnsi="Times New Roman" w:cs="Times New Roman"/>
                <w:b/>
                <w:sz w:val="22"/>
                <w:szCs w:val="22"/>
                <w:lang w:val="uk-UA"/>
              </w:rPr>
              <w:t>х</w:t>
            </w:r>
          </w:p>
        </w:tc>
        <w:tc>
          <w:tcPr>
            <w:tcW w:w="1630" w:type="dxa"/>
          </w:tcPr>
          <w:p w:rsidR="00FA7A10" w:rsidRDefault="00B543BF">
            <w:pPr>
              <w:ind w:firstLineChars="177" w:firstLine="391"/>
              <w:jc w:val="center"/>
              <w:rPr>
                <w:rFonts w:ascii="Times New Roman" w:hAnsi="Times New Roman" w:cs="Times New Roman"/>
                <w:b/>
                <w:sz w:val="22"/>
                <w:szCs w:val="22"/>
                <w:lang w:val="uk-UA" w:eastAsia="en-US"/>
              </w:rPr>
            </w:pPr>
            <w:r>
              <w:rPr>
                <w:rFonts w:ascii="Times New Roman" w:hAnsi="Times New Roman" w:cs="Times New Roman"/>
                <w:b/>
                <w:sz w:val="22"/>
                <w:szCs w:val="22"/>
                <w:lang w:val="uk-UA" w:eastAsia="en-US"/>
              </w:rPr>
              <w:t>х</w:t>
            </w:r>
          </w:p>
        </w:tc>
        <w:tc>
          <w:tcPr>
            <w:tcW w:w="1807" w:type="dxa"/>
          </w:tcPr>
          <w:p w:rsidR="00FA7A10" w:rsidRDefault="00B543BF">
            <w:pPr>
              <w:ind w:firstLineChars="177" w:firstLine="391"/>
              <w:jc w:val="center"/>
              <w:rPr>
                <w:rFonts w:ascii="Times New Roman" w:hAnsi="Times New Roman" w:cs="Times New Roman"/>
                <w:b/>
                <w:sz w:val="22"/>
                <w:szCs w:val="22"/>
                <w:lang w:val="uk-UA" w:eastAsia="en-US"/>
              </w:rPr>
            </w:pPr>
            <w:r>
              <w:rPr>
                <w:rFonts w:ascii="Times New Roman" w:hAnsi="Times New Roman" w:cs="Times New Roman"/>
                <w:b/>
                <w:sz w:val="22"/>
                <w:szCs w:val="22"/>
                <w:lang w:val="uk-UA" w:eastAsia="en-US"/>
              </w:rPr>
              <w:t>0</w:t>
            </w:r>
          </w:p>
        </w:tc>
      </w:tr>
      <w:tr w:rsidR="00FA7A10">
        <w:tc>
          <w:tcPr>
            <w:tcW w:w="4553" w:type="dxa"/>
          </w:tcPr>
          <w:p w:rsidR="00FA7A10" w:rsidRDefault="00B543BF">
            <w:pPr>
              <w:ind w:firstLine="0"/>
              <w:jc w:val="both"/>
              <w:rPr>
                <w:rFonts w:ascii="Times New Roman" w:hAnsi="Times New Roman" w:cs="Times New Roman"/>
                <w:bCs/>
                <w:sz w:val="22"/>
                <w:szCs w:val="22"/>
                <w:lang w:val="uk-UA"/>
              </w:rPr>
            </w:pPr>
            <w:r>
              <w:rPr>
                <w:rFonts w:ascii="Times New Roman" w:hAnsi="Times New Roman" w:cs="Times New Roman"/>
                <w:bCs/>
                <w:sz w:val="22"/>
                <w:szCs w:val="22"/>
                <w:lang w:val="uk-UA"/>
              </w:rPr>
              <w:t>Ліквідація (капітальний ремонт) наслідків руйнувань (демонтаж, першочергові протиаварійні роботи) житлових будинків</w:t>
            </w:r>
          </w:p>
        </w:tc>
        <w:tc>
          <w:tcPr>
            <w:tcW w:w="1751" w:type="dxa"/>
          </w:tcPr>
          <w:p w:rsidR="00FA7A10" w:rsidRDefault="00B543BF">
            <w:pPr>
              <w:ind w:firstLine="0"/>
              <w:jc w:val="center"/>
              <w:rPr>
                <w:rFonts w:ascii="Times New Roman" w:hAnsi="Times New Roman" w:cs="Times New Roman"/>
                <w:bCs/>
                <w:sz w:val="22"/>
                <w:szCs w:val="22"/>
                <w:lang w:val="uk-UA"/>
              </w:rPr>
            </w:pPr>
            <w:r>
              <w:rPr>
                <w:rFonts w:ascii="Times New Roman" w:hAnsi="Times New Roman" w:cs="Times New Roman"/>
                <w:bCs/>
                <w:sz w:val="22"/>
                <w:szCs w:val="22"/>
                <w:lang w:val="uk-UA"/>
              </w:rPr>
              <w:t>40 000 000</w:t>
            </w:r>
          </w:p>
        </w:tc>
        <w:tc>
          <w:tcPr>
            <w:tcW w:w="1630" w:type="dxa"/>
          </w:tcPr>
          <w:p w:rsidR="00FA7A10" w:rsidRDefault="00B543BF">
            <w:pPr>
              <w:ind w:firstLine="0"/>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eastAsia="en-US"/>
              </w:rPr>
              <w:t>0</w:t>
            </w:r>
          </w:p>
          <w:p w:rsidR="00FA7A10" w:rsidRDefault="00FA7A10">
            <w:pPr>
              <w:ind w:firstLine="0"/>
              <w:jc w:val="center"/>
              <w:rPr>
                <w:rFonts w:ascii="Times New Roman" w:hAnsi="Times New Roman" w:cs="Times New Roman"/>
                <w:bCs/>
                <w:sz w:val="22"/>
                <w:szCs w:val="22"/>
                <w:lang w:val="uk-UA" w:eastAsia="en-US"/>
              </w:rPr>
            </w:pPr>
          </w:p>
        </w:tc>
        <w:tc>
          <w:tcPr>
            <w:tcW w:w="1807" w:type="dxa"/>
          </w:tcPr>
          <w:p w:rsidR="00FA7A10" w:rsidRDefault="00B543BF">
            <w:pPr>
              <w:ind w:firstLine="0"/>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eastAsia="en-US"/>
              </w:rPr>
              <w:t xml:space="preserve">-10 300 </w:t>
            </w:r>
            <w:r>
              <w:rPr>
                <w:rFonts w:ascii="Times New Roman" w:hAnsi="Times New Roman" w:cs="Times New Roman"/>
                <w:bCs/>
                <w:sz w:val="22"/>
                <w:szCs w:val="22"/>
                <w:lang w:val="uk-UA" w:eastAsia="en-US"/>
              </w:rPr>
              <w:t>000</w:t>
            </w:r>
          </w:p>
        </w:tc>
      </w:tr>
      <w:tr w:rsidR="00FA7A10">
        <w:tc>
          <w:tcPr>
            <w:tcW w:w="4553" w:type="dxa"/>
          </w:tcPr>
          <w:p w:rsidR="00FA7A10" w:rsidRDefault="00B543BF">
            <w:pPr>
              <w:ind w:firstLine="0"/>
              <w:jc w:val="both"/>
              <w:rPr>
                <w:rFonts w:ascii="Times New Roman" w:hAnsi="Times New Roman" w:cs="Times New Roman"/>
                <w:bCs/>
                <w:sz w:val="22"/>
                <w:szCs w:val="22"/>
                <w:lang w:val="uk-UA"/>
              </w:rPr>
            </w:pPr>
            <w:r>
              <w:rPr>
                <w:rFonts w:ascii="Times New Roman" w:hAnsi="Times New Roman" w:cs="Times New Roman"/>
                <w:bCs/>
                <w:sz w:val="22"/>
                <w:szCs w:val="22"/>
                <w:lang w:val="uk-UA"/>
              </w:rPr>
              <w:t>Ліквідація (капітальний ремонт) наслідків руйнувань (демонтаж, невідкладні протиаварійні роботи) житлового будинку за адресою:    м. Одеса, просп. Князя Ярослава Мудрого, 2</w:t>
            </w:r>
          </w:p>
        </w:tc>
        <w:tc>
          <w:tcPr>
            <w:tcW w:w="1751" w:type="dxa"/>
          </w:tcPr>
          <w:p w:rsidR="00FA7A10" w:rsidRDefault="00B543BF">
            <w:pPr>
              <w:ind w:firstLine="0"/>
              <w:jc w:val="center"/>
              <w:rPr>
                <w:rFonts w:ascii="Times New Roman" w:hAnsi="Times New Roman" w:cs="Times New Roman"/>
                <w:bCs/>
                <w:sz w:val="22"/>
                <w:szCs w:val="22"/>
                <w:lang w:val="uk-UA"/>
              </w:rPr>
            </w:pPr>
            <w:r>
              <w:rPr>
                <w:rFonts w:ascii="Times New Roman" w:hAnsi="Times New Roman" w:cs="Times New Roman"/>
                <w:bCs/>
                <w:sz w:val="22"/>
                <w:szCs w:val="22"/>
                <w:lang w:val="uk-UA"/>
              </w:rPr>
              <w:t>0</w:t>
            </w:r>
          </w:p>
        </w:tc>
        <w:tc>
          <w:tcPr>
            <w:tcW w:w="1630" w:type="dxa"/>
          </w:tcPr>
          <w:p w:rsidR="00FA7A10" w:rsidRDefault="00B543BF">
            <w:pPr>
              <w:ind w:firstLine="0"/>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eastAsia="en-US"/>
              </w:rPr>
              <w:t>0</w:t>
            </w:r>
          </w:p>
        </w:tc>
        <w:tc>
          <w:tcPr>
            <w:tcW w:w="1807" w:type="dxa"/>
          </w:tcPr>
          <w:p w:rsidR="00FA7A10" w:rsidRDefault="00B543BF">
            <w:pPr>
              <w:ind w:firstLine="0"/>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eastAsia="en-US"/>
              </w:rPr>
              <w:t>+5 900 000</w:t>
            </w:r>
          </w:p>
        </w:tc>
      </w:tr>
      <w:tr w:rsidR="00FA7A10">
        <w:tc>
          <w:tcPr>
            <w:tcW w:w="4553" w:type="dxa"/>
          </w:tcPr>
          <w:p w:rsidR="00FA7A10" w:rsidRDefault="00B543BF">
            <w:pPr>
              <w:ind w:firstLine="0"/>
              <w:jc w:val="both"/>
              <w:rPr>
                <w:rFonts w:ascii="Times New Roman" w:hAnsi="Times New Roman" w:cs="Times New Roman"/>
                <w:bCs/>
                <w:sz w:val="22"/>
                <w:szCs w:val="22"/>
                <w:lang w:val="uk-UA"/>
              </w:rPr>
            </w:pPr>
            <w:r>
              <w:rPr>
                <w:rFonts w:ascii="Times New Roman" w:hAnsi="Times New Roman" w:cs="Times New Roman"/>
                <w:bCs/>
                <w:sz w:val="22"/>
                <w:szCs w:val="22"/>
                <w:lang w:val="uk-UA"/>
              </w:rPr>
              <w:t>Ліквідація (капітальний ремонт) наслідків руйнувань (демонтаж,</w:t>
            </w:r>
            <w:r>
              <w:rPr>
                <w:rFonts w:ascii="Times New Roman" w:hAnsi="Times New Roman" w:cs="Times New Roman"/>
                <w:bCs/>
                <w:sz w:val="22"/>
                <w:szCs w:val="22"/>
                <w:lang w:val="uk-UA"/>
              </w:rPr>
              <w:t xml:space="preserve"> розгрібання завалів) житлового будинку за адресою: м. Одеса, вул. Скісна, 90</w:t>
            </w:r>
          </w:p>
        </w:tc>
        <w:tc>
          <w:tcPr>
            <w:tcW w:w="1751" w:type="dxa"/>
          </w:tcPr>
          <w:p w:rsidR="00FA7A10" w:rsidRDefault="00B543BF">
            <w:pPr>
              <w:ind w:firstLine="0"/>
              <w:jc w:val="center"/>
              <w:rPr>
                <w:rFonts w:ascii="Times New Roman" w:hAnsi="Times New Roman" w:cs="Times New Roman"/>
                <w:bCs/>
                <w:sz w:val="22"/>
                <w:szCs w:val="22"/>
                <w:lang w:val="uk-UA"/>
              </w:rPr>
            </w:pPr>
            <w:r>
              <w:rPr>
                <w:rFonts w:ascii="Times New Roman" w:hAnsi="Times New Roman" w:cs="Times New Roman"/>
                <w:bCs/>
                <w:sz w:val="22"/>
                <w:szCs w:val="22"/>
                <w:lang w:val="uk-UA"/>
              </w:rPr>
              <w:t>0</w:t>
            </w:r>
          </w:p>
        </w:tc>
        <w:tc>
          <w:tcPr>
            <w:tcW w:w="1630" w:type="dxa"/>
          </w:tcPr>
          <w:p w:rsidR="00FA7A10" w:rsidRDefault="00B543BF">
            <w:pPr>
              <w:ind w:firstLine="0"/>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eastAsia="en-US"/>
              </w:rPr>
              <w:t>0</w:t>
            </w:r>
          </w:p>
        </w:tc>
        <w:tc>
          <w:tcPr>
            <w:tcW w:w="1807" w:type="dxa"/>
          </w:tcPr>
          <w:p w:rsidR="00FA7A10" w:rsidRDefault="00B543BF">
            <w:pPr>
              <w:ind w:firstLine="0"/>
              <w:jc w:val="center"/>
              <w:rPr>
                <w:rFonts w:ascii="Times New Roman" w:hAnsi="Times New Roman" w:cs="Times New Roman"/>
                <w:bCs/>
                <w:sz w:val="22"/>
                <w:szCs w:val="22"/>
                <w:lang w:val="uk-UA" w:eastAsia="en-US"/>
              </w:rPr>
            </w:pPr>
            <w:r>
              <w:rPr>
                <w:rFonts w:ascii="Times New Roman" w:hAnsi="Times New Roman" w:cs="Times New Roman"/>
                <w:bCs/>
                <w:sz w:val="22"/>
                <w:szCs w:val="22"/>
                <w:lang w:val="uk-UA" w:eastAsia="en-US"/>
              </w:rPr>
              <w:t>+4 400 000</w:t>
            </w:r>
          </w:p>
        </w:tc>
      </w:tr>
      <w:bookmarkEnd w:id="3"/>
    </w:tbl>
    <w:p w:rsidR="00FA7A10" w:rsidRDefault="00FA7A10">
      <w:pPr>
        <w:ind w:firstLineChars="177" w:firstLine="480"/>
        <w:rPr>
          <w:rFonts w:ascii="Times New Roman" w:eastAsiaTheme="minorHAnsi" w:hAnsi="Times New Roman" w:cs="Times New Roman"/>
          <w:b/>
          <w:i/>
          <w:sz w:val="27"/>
          <w:szCs w:val="27"/>
          <w:lang w:val="uk-UA" w:eastAsia="en-US"/>
        </w:rPr>
      </w:pPr>
    </w:p>
    <w:p w:rsidR="00FA7A10" w:rsidRDefault="00B543BF">
      <w:pPr>
        <w:ind w:right="-113"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4.3. Департаментом екології та розвитку рекреаційних зон Одеської міської ради надані пропозиції (</w:t>
      </w:r>
      <w:r>
        <w:rPr>
          <w:rFonts w:ascii="Times New Roman" w:eastAsiaTheme="minorHAnsi" w:hAnsi="Times New Roman" w:cs="Times New Roman"/>
          <w:bCs/>
          <w:i/>
          <w:lang w:val="uk-UA" w:eastAsia="en-US"/>
        </w:rPr>
        <w:t>копії листів додаються</w:t>
      </w:r>
      <w:r>
        <w:rPr>
          <w:rFonts w:ascii="Times New Roman" w:eastAsiaTheme="minorHAnsi" w:hAnsi="Times New Roman" w:cs="Times New Roman"/>
          <w:bCs/>
          <w:iCs/>
          <w:lang w:val="uk-UA" w:eastAsia="en-US"/>
        </w:rPr>
        <w:t>) щодо наступного перерозподілу бюджетних</w:t>
      </w:r>
      <w:r>
        <w:rPr>
          <w:rFonts w:ascii="Times New Roman" w:eastAsiaTheme="minorHAnsi" w:hAnsi="Times New Roman" w:cs="Times New Roman"/>
          <w:bCs/>
          <w:iCs/>
          <w:lang w:val="uk-UA" w:eastAsia="en-US"/>
        </w:rPr>
        <w:t xml:space="preserve"> призначень за:</w:t>
      </w:r>
    </w:p>
    <w:p w:rsidR="00FA7A10" w:rsidRDefault="00B543BF">
      <w:pPr>
        <w:ind w:right="-113"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4.3.1. КПКВКМБ 2818330 «Інша діяльність у сфері екології та охорони природних ресурсів» для придбання КП «Муніципальний центр екологічної безпеки» ренген апарату «</w:t>
      </w:r>
      <w:r>
        <w:rPr>
          <w:rFonts w:ascii="Times New Roman" w:eastAsiaTheme="minorHAnsi" w:hAnsi="Times New Roman" w:cs="Times New Roman"/>
          <w:bCs/>
          <w:iCs/>
          <w:lang w:val="en-US" w:eastAsia="en-US"/>
        </w:rPr>
        <w:t>PLX</w:t>
      </w:r>
      <w:r>
        <w:rPr>
          <w:rFonts w:ascii="Times New Roman" w:eastAsiaTheme="minorHAnsi" w:hAnsi="Times New Roman" w:cs="Times New Roman"/>
          <w:bCs/>
          <w:iCs/>
          <w:lang w:val="uk-UA" w:eastAsia="en-US"/>
        </w:rPr>
        <w:t xml:space="preserve"> 102» в межах заходу 2.3. «Придбання, технічне обслуговування устаткування та обладнання для ветеринарного пункту» Міської цільової програми охорони тваринного світу та регулювання чисельності безпритульних тварин у м. Одесі на 2022-2027 роки:</w:t>
      </w:r>
    </w:p>
    <w:tbl>
      <w:tblPr>
        <w:tblStyle w:val="a4"/>
        <w:tblW w:w="9849" w:type="dxa"/>
        <w:tblInd w:w="88" w:type="dxa"/>
        <w:tblLayout w:type="fixed"/>
        <w:tblLook w:val="04A0" w:firstRow="1" w:lastRow="0" w:firstColumn="1" w:lastColumn="0" w:noHBand="0" w:noVBand="1"/>
      </w:tblPr>
      <w:tblGrid>
        <w:gridCol w:w="5386"/>
        <w:gridCol w:w="1417"/>
        <w:gridCol w:w="1418"/>
        <w:gridCol w:w="1628"/>
      </w:tblGrid>
      <w:tr w:rsidR="00FA7A10">
        <w:tc>
          <w:tcPr>
            <w:tcW w:w="5386"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КЕКВ, напрям</w:t>
            </w:r>
            <w:r>
              <w:rPr>
                <w:rFonts w:ascii="Times New Roman" w:eastAsiaTheme="minorHAnsi" w:hAnsi="Times New Roman" w:cs="Times New Roman"/>
                <w:bCs/>
                <w:iCs/>
                <w:sz w:val="22"/>
                <w:szCs w:val="22"/>
                <w:lang w:val="uk-UA" w:eastAsia="en-US"/>
              </w:rPr>
              <w:t>ок видатків</w:t>
            </w:r>
          </w:p>
        </w:tc>
        <w:tc>
          <w:tcPr>
            <w:tcW w:w="1417"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Загальний фонд, грн</w:t>
            </w:r>
          </w:p>
        </w:tc>
        <w:tc>
          <w:tcPr>
            <w:tcW w:w="1418"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Спеціаль-ний фонд, грн</w:t>
            </w:r>
          </w:p>
        </w:tc>
        <w:tc>
          <w:tcPr>
            <w:tcW w:w="1628"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РАЗОМ, грн</w:t>
            </w:r>
          </w:p>
        </w:tc>
      </w:tr>
      <w:tr w:rsidR="00FA7A10">
        <w:tc>
          <w:tcPr>
            <w:tcW w:w="5386" w:type="dxa"/>
          </w:tcPr>
          <w:p w:rsidR="00FA7A10" w:rsidRDefault="00B543BF">
            <w:pPr>
              <w:ind w:firstLine="0"/>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2610 (</w:t>
            </w:r>
            <w:r>
              <w:rPr>
                <w:rFonts w:ascii="Times New Roman" w:eastAsiaTheme="minorHAnsi" w:hAnsi="Times New Roman" w:cs="Times New Roman"/>
                <w:bCs/>
                <w:i/>
                <w:sz w:val="22"/>
                <w:szCs w:val="22"/>
                <w:lang w:val="uk-UA" w:eastAsia="en-US"/>
              </w:rPr>
              <w:t>видатки споживання</w:t>
            </w:r>
            <w:r>
              <w:rPr>
                <w:rFonts w:ascii="Times New Roman" w:eastAsiaTheme="minorHAnsi" w:hAnsi="Times New Roman" w:cs="Times New Roman"/>
                <w:bCs/>
                <w:iCs/>
                <w:sz w:val="22"/>
                <w:szCs w:val="22"/>
                <w:lang w:val="uk-UA" w:eastAsia="en-US"/>
              </w:rPr>
              <w:t>)</w:t>
            </w:r>
          </w:p>
        </w:tc>
        <w:tc>
          <w:tcPr>
            <w:tcW w:w="1417" w:type="dxa"/>
          </w:tcPr>
          <w:p w:rsidR="00FA7A10" w:rsidRDefault="00B543BF">
            <w:pPr>
              <w:ind w:right="-249" w:firstLine="0"/>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 xml:space="preserve">     -345 300</w:t>
            </w:r>
          </w:p>
        </w:tc>
        <w:tc>
          <w:tcPr>
            <w:tcW w:w="1418" w:type="dxa"/>
          </w:tcPr>
          <w:p w:rsidR="00FA7A10" w:rsidRDefault="00FA7A10">
            <w:pPr>
              <w:ind w:firstLine="0"/>
              <w:jc w:val="center"/>
              <w:rPr>
                <w:rFonts w:ascii="Times New Roman" w:eastAsiaTheme="minorHAnsi" w:hAnsi="Times New Roman" w:cs="Times New Roman"/>
                <w:bCs/>
                <w:iCs/>
                <w:sz w:val="22"/>
                <w:szCs w:val="22"/>
                <w:lang w:val="uk-UA" w:eastAsia="en-US"/>
              </w:rPr>
            </w:pPr>
          </w:p>
        </w:tc>
        <w:tc>
          <w:tcPr>
            <w:tcW w:w="1628"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-345 300</w:t>
            </w:r>
          </w:p>
        </w:tc>
      </w:tr>
      <w:tr w:rsidR="00FA7A10">
        <w:tc>
          <w:tcPr>
            <w:tcW w:w="5386" w:type="dxa"/>
          </w:tcPr>
          <w:p w:rsidR="00FA7A10" w:rsidRDefault="00B543BF">
            <w:pPr>
              <w:ind w:firstLine="0"/>
              <w:jc w:val="both"/>
              <w:rPr>
                <w:rFonts w:ascii="Times New Roman" w:eastAsiaTheme="minorHAnsi" w:hAnsi="Times New Roman" w:cs="Times New Roman"/>
                <w:bCs/>
                <w:i/>
                <w:sz w:val="22"/>
                <w:szCs w:val="22"/>
                <w:lang w:val="uk-UA" w:eastAsia="en-US"/>
              </w:rPr>
            </w:pPr>
            <w:r>
              <w:rPr>
                <w:rFonts w:ascii="Times New Roman" w:eastAsiaTheme="minorHAnsi" w:hAnsi="Times New Roman" w:cs="Times New Roman"/>
                <w:bCs/>
                <w:iCs/>
                <w:sz w:val="22"/>
                <w:szCs w:val="22"/>
                <w:lang w:val="uk-UA" w:eastAsia="en-US"/>
              </w:rPr>
              <w:t xml:space="preserve">3210 (бюджет розвитку) Найменування інвестиційного проєкту бюджету розвитку: </w:t>
            </w:r>
            <w:r>
              <w:rPr>
                <w:rFonts w:ascii="Times New Roman" w:eastAsiaTheme="minorHAnsi" w:hAnsi="Times New Roman" w:cs="Times New Roman"/>
                <w:bCs/>
                <w:i/>
                <w:sz w:val="22"/>
                <w:szCs w:val="22"/>
                <w:lang w:val="uk-UA" w:eastAsia="en-US"/>
              </w:rPr>
              <w:t>«Придбання обладнання і предметів довгострокового користуванн</w:t>
            </w:r>
            <w:r>
              <w:rPr>
                <w:rFonts w:ascii="Times New Roman" w:eastAsiaTheme="minorHAnsi" w:hAnsi="Times New Roman" w:cs="Times New Roman"/>
                <w:bCs/>
                <w:i/>
                <w:sz w:val="22"/>
                <w:szCs w:val="22"/>
                <w:lang w:val="uk-UA" w:eastAsia="en-US"/>
              </w:rPr>
              <w:t xml:space="preserve">я            </w:t>
            </w:r>
          </w:p>
          <w:p w:rsidR="00FA7A10" w:rsidRDefault="00B543BF">
            <w:pPr>
              <w:ind w:firstLine="0"/>
              <w:jc w:val="both"/>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
                <w:sz w:val="22"/>
                <w:szCs w:val="22"/>
                <w:lang w:val="uk-UA" w:eastAsia="en-US"/>
              </w:rPr>
              <w:t>КП «Муніципальний центр екологічної безпеки» (ренген апарат «</w:t>
            </w:r>
            <w:r>
              <w:rPr>
                <w:rFonts w:ascii="Times New Roman" w:eastAsiaTheme="minorHAnsi" w:hAnsi="Times New Roman" w:cs="Times New Roman"/>
                <w:bCs/>
                <w:i/>
                <w:sz w:val="22"/>
                <w:szCs w:val="22"/>
                <w:lang w:val="en-US" w:eastAsia="en-US"/>
              </w:rPr>
              <w:t>PLX</w:t>
            </w:r>
            <w:r>
              <w:rPr>
                <w:rFonts w:ascii="Times New Roman" w:eastAsiaTheme="minorHAnsi" w:hAnsi="Times New Roman" w:cs="Times New Roman"/>
                <w:bCs/>
                <w:i/>
                <w:sz w:val="22"/>
                <w:szCs w:val="22"/>
                <w:lang w:val="uk-UA" w:eastAsia="en-US"/>
              </w:rPr>
              <w:t xml:space="preserve"> 102»)</w:t>
            </w:r>
          </w:p>
        </w:tc>
        <w:tc>
          <w:tcPr>
            <w:tcW w:w="1417" w:type="dxa"/>
          </w:tcPr>
          <w:p w:rsidR="00FA7A10" w:rsidRDefault="00FA7A10">
            <w:pPr>
              <w:ind w:firstLine="0"/>
              <w:jc w:val="center"/>
              <w:rPr>
                <w:rFonts w:ascii="Times New Roman" w:eastAsiaTheme="minorHAnsi" w:hAnsi="Times New Roman" w:cs="Times New Roman"/>
                <w:bCs/>
                <w:iCs/>
                <w:sz w:val="22"/>
                <w:szCs w:val="22"/>
                <w:lang w:val="uk-UA" w:eastAsia="en-US"/>
              </w:rPr>
            </w:pPr>
          </w:p>
        </w:tc>
        <w:tc>
          <w:tcPr>
            <w:tcW w:w="1418"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+345 300</w:t>
            </w:r>
          </w:p>
        </w:tc>
        <w:tc>
          <w:tcPr>
            <w:tcW w:w="1628"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+345 000</w:t>
            </w:r>
          </w:p>
        </w:tc>
      </w:tr>
      <w:tr w:rsidR="00FA7A10">
        <w:tc>
          <w:tcPr>
            <w:tcW w:w="5386" w:type="dxa"/>
          </w:tcPr>
          <w:p w:rsidR="00FA7A10" w:rsidRDefault="00B543BF">
            <w:pPr>
              <w:ind w:firstLine="0"/>
              <w:jc w:val="right"/>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РАЗОМ</w:t>
            </w:r>
          </w:p>
        </w:tc>
        <w:tc>
          <w:tcPr>
            <w:tcW w:w="1417"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-345 300</w:t>
            </w:r>
          </w:p>
        </w:tc>
        <w:tc>
          <w:tcPr>
            <w:tcW w:w="1418"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+345 300</w:t>
            </w:r>
          </w:p>
        </w:tc>
        <w:tc>
          <w:tcPr>
            <w:tcW w:w="1628"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0</w:t>
            </w:r>
          </w:p>
        </w:tc>
      </w:tr>
    </w:tbl>
    <w:p w:rsidR="00FA7A10" w:rsidRDefault="00FA7A10">
      <w:pPr>
        <w:ind w:firstLineChars="177" w:firstLine="425"/>
        <w:jc w:val="both"/>
        <w:rPr>
          <w:rFonts w:ascii="Times New Roman" w:eastAsiaTheme="minorHAnsi" w:hAnsi="Times New Roman" w:cs="Times New Roman"/>
          <w:bCs/>
          <w:iCs/>
          <w:lang w:val="uk-UA" w:eastAsia="en-US"/>
        </w:rPr>
      </w:pPr>
    </w:p>
    <w:p w:rsidR="00FA7A10" w:rsidRDefault="00B543BF">
      <w:pPr>
        <w:ind w:right="-113"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 xml:space="preserve">4.3.2. КПКВКМБ 2816030 «Організація благоустрою населених пунктів» для завершення будівельних робіт по об’єкту: «Нове </w:t>
      </w:r>
      <w:r>
        <w:rPr>
          <w:rFonts w:ascii="Times New Roman" w:eastAsiaTheme="minorHAnsi" w:hAnsi="Times New Roman" w:cs="Times New Roman"/>
          <w:bCs/>
          <w:iCs/>
          <w:lang w:val="uk-UA" w:eastAsia="en-US"/>
        </w:rPr>
        <w:t>будівництво бюветного комплексу з артезіанською свердловиною за адресою: м. Одеса, проспект Добровольського, 82, сквер біля кінотеатру «Зоряний»:</w:t>
      </w:r>
    </w:p>
    <w:tbl>
      <w:tblPr>
        <w:tblStyle w:val="a4"/>
        <w:tblW w:w="9651" w:type="dxa"/>
        <w:tblInd w:w="214" w:type="dxa"/>
        <w:tblLook w:val="04A0" w:firstRow="1" w:lastRow="0" w:firstColumn="1" w:lastColumn="0" w:noHBand="0" w:noVBand="1"/>
      </w:tblPr>
      <w:tblGrid>
        <w:gridCol w:w="3402"/>
        <w:gridCol w:w="1660"/>
        <w:gridCol w:w="1660"/>
        <w:gridCol w:w="1385"/>
        <w:gridCol w:w="1544"/>
      </w:tblGrid>
      <w:tr w:rsidR="00FA7A10">
        <w:trPr>
          <w:tblHeader/>
        </w:trPr>
        <w:tc>
          <w:tcPr>
            <w:tcW w:w="3402"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Найменування видатків бюджету розвитку</w:t>
            </w:r>
          </w:p>
        </w:tc>
        <w:tc>
          <w:tcPr>
            <w:tcW w:w="1660"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Передбачено в Програмі, грн</w:t>
            </w:r>
          </w:p>
        </w:tc>
        <w:tc>
          <w:tcPr>
            <w:tcW w:w="1660"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Передбачено в бюджеті, грн</w:t>
            </w:r>
          </w:p>
        </w:tc>
        <w:tc>
          <w:tcPr>
            <w:tcW w:w="1385"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Профінан-совано,</w:t>
            </w:r>
            <w:r>
              <w:rPr>
                <w:rFonts w:ascii="Times New Roman" w:eastAsiaTheme="minorHAnsi" w:hAnsi="Times New Roman" w:cs="Times New Roman"/>
                <w:bCs/>
                <w:iCs/>
                <w:sz w:val="22"/>
                <w:szCs w:val="22"/>
                <w:lang w:val="uk-UA" w:eastAsia="en-US"/>
              </w:rPr>
              <w:t xml:space="preserve"> грн</w:t>
            </w:r>
          </w:p>
        </w:tc>
        <w:tc>
          <w:tcPr>
            <w:tcW w:w="1544"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Пропозиції щодо змін, грн</w:t>
            </w:r>
          </w:p>
        </w:tc>
      </w:tr>
      <w:tr w:rsidR="00FA7A10">
        <w:tc>
          <w:tcPr>
            <w:tcW w:w="3402" w:type="dxa"/>
          </w:tcPr>
          <w:p w:rsidR="00FA7A10" w:rsidRDefault="00B543BF">
            <w:pPr>
              <w:ind w:firstLine="0"/>
              <w:jc w:val="both"/>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 xml:space="preserve">Проєктування та будівництво бюветного комплексу за адресою: </w:t>
            </w:r>
          </w:p>
          <w:p w:rsidR="00FA7A10" w:rsidRDefault="00B543BF">
            <w:pPr>
              <w:ind w:firstLine="0"/>
              <w:jc w:val="both"/>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м. Одеса, сквер «Зоряний»</w:t>
            </w:r>
          </w:p>
        </w:tc>
        <w:tc>
          <w:tcPr>
            <w:tcW w:w="1660"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9 570 000</w:t>
            </w:r>
          </w:p>
        </w:tc>
        <w:tc>
          <w:tcPr>
            <w:tcW w:w="1660"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6 500 000</w:t>
            </w:r>
          </w:p>
        </w:tc>
        <w:tc>
          <w:tcPr>
            <w:tcW w:w="1385"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6 500 000</w:t>
            </w:r>
          </w:p>
        </w:tc>
        <w:tc>
          <w:tcPr>
            <w:tcW w:w="1544"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+3 070 000</w:t>
            </w:r>
          </w:p>
        </w:tc>
      </w:tr>
      <w:tr w:rsidR="00FA7A10">
        <w:tc>
          <w:tcPr>
            <w:tcW w:w="3402" w:type="dxa"/>
          </w:tcPr>
          <w:p w:rsidR="00FA7A10" w:rsidRDefault="00B543BF">
            <w:pPr>
              <w:ind w:firstLine="0"/>
              <w:jc w:val="both"/>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Нове будівництво бюветного комплексу з артезіанською свердловиною за адресою: м. Одеса, Пересип</w:t>
            </w:r>
            <w:r>
              <w:rPr>
                <w:rFonts w:ascii="Times New Roman" w:eastAsiaTheme="minorHAnsi" w:hAnsi="Times New Roman" w:cs="Times New Roman"/>
                <w:bCs/>
                <w:iCs/>
                <w:sz w:val="22"/>
                <w:szCs w:val="22"/>
                <w:lang w:val="uk-UA" w:eastAsia="en-US"/>
              </w:rPr>
              <w:t>ський район, вул. Академіка Сахарова між буд. № 28, 30, 34, 36</w:t>
            </w:r>
          </w:p>
        </w:tc>
        <w:tc>
          <w:tcPr>
            <w:tcW w:w="1660"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14 750 000</w:t>
            </w:r>
          </w:p>
        </w:tc>
        <w:tc>
          <w:tcPr>
            <w:tcW w:w="1660"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9 400 000</w:t>
            </w:r>
          </w:p>
        </w:tc>
        <w:tc>
          <w:tcPr>
            <w:tcW w:w="1385"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69 583</w:t>
            </w:r>
          </w:p>
        </w:tc>
        <w:tc>
          <w:tcPr>
            <w:tcW w:w="1544" w:type="dxa"/>
          </w:tcPr>
          <w:p w:rsidR="00FA7A10" w:rsidRDefault="00B543BF">
            <w:pPr>
              <w:ind w:firstLine="0"/>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-3 070 000*</w:t>
            </w:r>
          </w:p>
        </w:tc>
      </w:tr>
      <w:tr w:rsidR="00FA7A10">
        <w:tc>
          <w:tcPr>
            <w:tcW w:w="3402" w:type="dxa"/>
          </w:tcPr>
          <w:p w:rsidR="00FA7A10" w:rsidRDefault="00B543BF">
            <w:pPr>
              <w:ind w:firstLine="0"/>
              <w:jc w:val="right"/>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РАЗОМ</w:t>
            </w:r>
          </w:p>
        </w:tc>
        <w:tc>
          <w:tcPr>
            <w:tcW w:w="1660"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Х</w:t>
            </w:r>
          </w:p>
        </w:tc>
        <w:tc>
          <w:tcPr>
            <w:tcW w:w="1660"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Х</w:t>
            </w:r>
          </w:p>
        </w:tc>
        <w:tc>
          <w:tcPr>
            <w:tcW w:w="1385"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Х</w:t>
            </w:r>
          </w:p>
        </w:tc>
        <w:tc>
          <w:tcPr>
            <w:tcW w:w="1544" w:type="dxa"/>
          </w:tcPr>
          <w:p w:rsidR="00FA7A10" w:rsidRDefault="00B543BF">
            <w:pPr>
              <w:ind w:firstLine="0"/>
              <w:jc w:val="center"/>
              <w:rPr>
                <w:rFonts w:ascii="Times New Roman" w:eastAsiaTheme="minorHAnsi" w:hAnsi="Times New Roman" w:cs="Times New Roman"/>
                <w:b/>
                <w:iCs/>
                <w:sz w:val="22"/>
                <w:szCs w:val="22"/>
                <w:lang w:val="uk-UA" w:eastAsia="en-US"/>
              </w:rPr>
            </w:pPr>
            <w:r>
              <w:rPr>
                <w:rFonts w:ascii="Times New Roman" w:eastAsiaTheme="minorHAnsi" w:hAnsi="Times New Roman" w:cs="Times New Roman"/>
                <w:b/>
                <w:iCs/>
                <w:sz w:val="22"/>
                <w:szCs w:val="22"/>
                <w:lang w:val="uk-UA" w:eastAsia="en-US"/>
              </w:rPr>
              <w:t>0</w:t>
            </w:r>
          </w:p>
        </w:tc>
      </w:tr>
    </w:tbl>
    <w:p w:rsidR="00FA7A10" w:rsidRDefault="00B543BF">
      <w:pPr>
        <w:pStyle w:val="a6"/>
        <w:ind w:left="0" w:right="-113" w:firstLineChars="177" w:firstLine="425"/>
        <w:jc w:val="both"/>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lastRenderedPageBreak/>
        <w:t xml:space="preserve">*Відповідно до проєктно-кошторисної документації проєкту виконання робіт поділено на 2 роки – 2025 рік у сумі 6 330 000 грн, 2026 рік </w:t>
      </w:r>
      <w:r>
        <w:rPr>
          <w:rFonts w:ascii="Times New Roman" w:eastAsiaTheme="minorHAnsi" w:hAnsi="Times New Roman" w:cs="Times New Roman"/>
          <w:bCs/>
          <w:iCs/>
          <w:szCs w:val="24"/>
          <w:lang w:val="uk-UA" w:eastAsia="en-US"/>
        </w:rPr>
        <w:t>13 672 000 грн. Передбачено в бюджеті – 9 400 000 грн, передбачено проєктом на 2025 рік  6 330 000 грн, залишок бюджетних призначень 3 070 000 грн.</w:t>
      </w:r>
    </w:p>
    <w:p w:rsidR="00FA7A10" w:rsidRDefault="00B543BF">
      <w:pPr>
        <w:ind w:right="-113" w:firstLineChars="177" w:firstLine="425"/>
        <w:jc w:val="both"/>
        <w:rPr>
          <w:rFonts w:ascii="Times New Roman" w:eastAsiaTheme="minorHAnsi" w:hAnsi="Times New Roman" w:cs="Times New Roman"/>
          <w:bCs/>
          <w:iCs/>
          <w:lang w:val="uk-UA" w:eastAsia="en-US"/>
        </w:rPr>
      </w:pPr>
      <w:r>
        <w:rPr>
          <w:rFonts w:ascii="Times New Roman" w:eastAsiaTheme="minorHAnsi" w:hAnsi="Times New Roman" w:cs="Times New Roman"/>
          <w:bCs/>
          <w:iCs/>
          <w:lang w:val="uk-UA" w:eastAsia="en-US"/>
        </w:rPr>
        <w:t>Видатки будуть здійснюватися в межах заходів чинної Міської цільової програми охорони і поліпшення стану нав</w:t>
      </w:r>
      <w:r>
        <w:rPr>
          <w:rFonts w:ascii="Times New Roman" w:eastAsiaTheme="minorHAnsi" w:hAnsi="Times New Roman" w:cs="Times New Roman"/>
          <w:bCs/>
          <w:iCs/>
          <w:lang w:val="uk-UA" w:eastAsia="en-US"/>
        </w:rPr>
        <w:t>колишнього природного середовища  м. Одеса на 2022-2027 роки.</w:t>
      </w:r>
    </w:p>
    <w:p w:rsidR="00FA7A10" w:rsidRDefault="00B543BF">
      <w:pPr>
        <w:tabs>
          <w:tab w:val="left" w:pos="567"/>
        </w:tabs>
        <w:ind w:right="-113" w:firstLineChars="177" w:firstLine="425"/>
        <w:jc w:val="both"/>
        <w:rPr>
          <w:rFonts w:ascii="Times New Roman" w:hAnsi="Times New Roman" w:cs="Times New Roman"/>
          <w:iCs/>
          <w:lang w:val="uk-UA"/>
        </w:rPr>
      </w:pPr>
      <w:r>
        <w:rPr>
          <w:rFonts w:ascii="Times New Roman" w:eastAsiaTheme="minorHAnsi" w:hAnsi="Times New Roman" w:cs="Times New Roman"/>
          <w:bCs/>
          <w:iCs/>
          <w:lang w:val="uk-UA" w:eastAsia="en-US"/>
        </w:rPr>
        <w:t>4.4. Департаментом муніципальної безпеки Одеської міської ради надані пропозиції (</w:t>
      </w:r>
      <w:r>
        <w:rPr>
          <w:rFonts w:ascii="Times New Roman" w:eastAsiaTheme="minorHAnsi" w:hAnsi="Times New Roman" w:cs="Times New Roman"/>
          <w:bCs/>
          <w:i/>
          <w:lang w:val="uk-UA" w:eastAsia="en-US"/>
        </w:rPr>
        <w:t>копія листа додається</w:t>
      </w:r>
      <w:r>
        <w:rPr>
          <w:rFonts w:ascii="Times New Roman" w:eastAsiaTheme="minorHAnsi" w:hAnsi="Times New Roman" w:cs="Times New Roman"/>
          <w:bCs/>
          <w:iCs/>
          <w:lang w:val="uk-UA" w:eastAsia="en-US"/>
        </w:rPr>
        <w:t xml:space="preserve">) щодо наступного перерозподілу бюджетних призначень за КПКВКМБ 2219800 «Субвенція з місцевого бюджету державному бюджету на виконання програм соціально-економічного розвитку регіонів» в межах заходу чинної </w:t>
      </w:r>
      <w:r>
        <w:rPr>
          <w:rFonts w:ascii="Times New Roman" w:eastAsiaTheme="minorHAnsi" w:hAnsi="Times New Roman" w:cs="Times New Roman"/>
          <w:lang w:val="uk-UA" w:eastAsia="en-US"/>
        </w:rPr>
        <w:t xml:space="preserve">Міської цільової програми «Безпечне місто Одеса» </w:t>
      </w:r>
      <w:r>
        <w:rPr>
          <w:rFonts w:ascii="Times New Roman" w:eastAsiaTheme="minorHAnsi" w:hAnsi="Times New Roman" w:cs="Times New Roman"/>
          <w:lang w:val="uk-UA" w:eastAsia="en-US"/>
        </w:rPr>
        <w:t>на 2020-2025 роки</w:t>
      </w:r>
      <w:r>
        <w:rPr>
          <w:rFonts w:ascii="Times New Roman" w:eastAsiaTheme="minorHAnsi" w:hAnsi="Times New Roman" w:cs="Times New Roman"/>
          <w:bCs/>
          <w:iCs/>
          <w:lang w:val="uk-UA" w:eastAsia="en-US"/>
        </w:rPr>
        <w:t xml:space="preserve">: </w:t>
      </w:r>
    </w:p>
    <w:tbl>
      <w:tblPr>
        <w:tblStyle w:val="a4"/>
        <w:tblW w:w="9669" w:type="dxa"/>
        <w:tblInd w:w="124" w:type="dxa"/>
        <w:tblLook w:val="04A0" w:firstRow="1" w:lastRow="0" w:firstColumn="1" w:lastColumn="0" w:noHBand="0" w:noVBand="1"/>
      </w:tblPr>
      <w:tblGrid>
        <w:gridCol w:w="1622"/>
        <w:gridCol w:w="1155"/>
        <w:gridCol w:w="1672"/>
        <w:gridCol w:w="1638"/>
        <w:gridCol w:w="3582"/>
      </w:tblGrid>
      <w:tr w:rsidR="00FA7A10">
        <w:tc>
          <w:tcPr>
            <w:tcW w:w="1622" w:type="dxa"/>
            <w:vMerge w:val="restart"/>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Виконавець</w:t>
            </w:r>
          </w:p>
        </w:tc>
        <w:tc>
          <w:tcPr>
            <w:tcW w:w="4465" w:type="dxa"/>
            <w:gridSpan w:val="3"/>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Пропозиції по внесенню змін до бюджету, грн</w:t>
            </w:r>
          </w:p>
        </w:tc>
        <w:tc>
          <w:tcPr>
            <w:tcW w:w="3582" w:type="dxa"/>
            <w:vMerge w:val="restart"/>
          </w:tcPr>
          <w:p w:rsidR="00FA7A10" w:rsidRDefault="00B543BF">
            <w:pPr>
              <w:ind w:right="-247" w:firstLine="0"/>
              <w:jc w:val="center"/>
              <w:rPr>
                <w:rFonts w:ascii="Times New Roman" w:hAnsi="Times New Roman" w:cs="Times New Roman"/>
                <w:sz w:val="22"/>
                <w:szCs w:val="22"/>
                <w:lang w:val="uk-UA"/>
              </w:rPr>
            </w:pPr>
            <w:r>
              <w:rPr>
                <w:rFonts w:ascii="Times New Roman" w:hAnsi="Times New Roman" w:cs="Times New Roman"/>
                <w:sz w:val="22"/>
                <w:szCs w:val="22"/>
                <w:lang w:val="uk-UA"/>
              </w:rPr>
              <w:t>Найменування видатків бюджету розвитку</w:t>
            </w:r>
          </w:p>
        </w:tc>
      </w:tr>
      <w:tr w:rsidR="00FA7A10">
        <w:tc>
          <w:tcPr>
            <w:tcW w:w="1622" w:type="dxa"/>
            <w:vMerge/>
          </w:tcPr>
          <w:p w:rsidR="00FA7A10" w:rsidRDefault="00FA7A10">
            <w:pPr>
              <w:ind w:firstLine="0"/>
              <w:jc w:val="both"/>
              <w:rPr>
                <w:rFonts w:ascii="Times New Roman" w:hAnsi="Times New Roman" w:cs="Times New Roman"/>
                <w:sz w:val="22"/>
                <w:szCs w:val="22"/>
                <w:lang w:val="uk-UA"/>
              </w:rPr>
            </w:pPr>
          </w:p>
        </w:tc>
        <w:tc>
          <w:tcPr>
            <w:tcW w:w="1155"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РАЗОМ</w:t>
            </w:r>
          </w:p>
        </w:tc>
        <w:tc>
          <w:tcPr>
            <w:tcW w:w="1672"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Загальний фонд (</w:t>
            </w:r>
            <w:r>
              <w:rPr>
                <w:rFonts w:ascii="Times New Roman" w:hAnsi="Times New Roman" w:cs="Times New Roman"/>
                <w:i/>
                <w:iCs/>
                <w:sz w:val="22"/>
                <w:szCs w:val="22"/>
                <w:lang w:val="uk-UA"/>
              </w:rPr>
              <w:t>видатки споживання</w:t>
            </w:r>
            <w:r>
              <w:rPr>
                <w:rFonts w:ascii="Times New Roman" w:hAnsi="Times New Roman" w:cs="Times New Roman"/>
                <w:sz w:val="22"/>
                <w:szCs w:val="22"/>
                <w:lang w:val="uk-UA"/>
              </w:rPr>
              <w:t>)</w:t>
            </w:r>
          </w:p>
        </w:tc>
        <w:tc>
          <w:tcPr>
            <w:tcW w:w="1638"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Спеціальний фонд (</w:t>
            </w:r>
            <w:r>
              <w:rPr>
                <w:rFonts w:ascii="Times New Roman" w:hAnsi="Times New Roman" w:cs="Times New Roman"/>
                <w:i/>
                <w:iCs/>
                <w:sz w:val="22"/>
                <w:szCs w:val="22"/>
                <w:lang w:val="uk-UA"/>
              </w:rPr>
              <w:t>бюджет розвитку</w:t>
            </w:r>
            <w:r>
              <w:rPr>
                <w:rFonts w:ascii="Times New Roman" w:hAnsi="Times New Roman" w:cs="Times New Roman"/>
                <w:sz w:val="22"/>
                <w:szCs w:val="22"/>
                <w:lang w:val="uk-UA"/>
              </w:rPr>
              <w:t>)</w:t>
            </w:r>
          </w:p>
        </w:tc>
        <w:tc>
          <w:tcPr>
            <w:tcW w:w="3582" w:type="dxa"/>
            <w:vMerge/>
          </w:tcPr>
          <w:p w:rsidR="00FA7A10" w:rsidRDefault="00FA7A10">
            <w:pPr>
              <w:ind w:firstLine="0"/>
              <w:jc w:val="both"/>
              <w:rPr>
                <w:rFonts w:ascii="Times New Roman" w:hAnsi="Times New Roman" w:cs="Times New Roman"/>
                <w:sz w:val="22"/>
                <w:szCs w:val="22"/>
                <w:lang w:val="uk-UA"/>
              </w:rPr>
            </w:pPr>
          </w:p>
        </w:tc>
      </w:tr>
      <w:tr w:rsidR="00FA7A10">
        <w:trPr>
          <w:trHeight w:val="274"/>
        </w:trPr>
        <w:tc>
          <w:tcPr>
            <w:tcW w:w="1622" w:type="dxa"/>
          </w:tcPr>
          <w:p w:rsidR="00FA7A10" w:rsidRDefault="00B543BF">
            <w:pPr>
              <w:ind w:firstLine="0"/>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1155"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1672"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1638"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3582" w:type="dxa"/>
          </w:tcPr>
          <w:p w:rsidR="00FA7A10" w:rsidRDefault="00B543BF">
            <w:pPr>
              <w:ind w:firstLine="0"/>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r>
      <w:tr w:rsidR="00FA7A10">
        <w:trPr>
          <w:trHeight w:val="274"/>
        </w:trPr>
        <w:tc>
          <w:tcPr>
            <w:tcW w:w="1622" w:type="dxa"/>
          </w:tcPr>
          <w:p w:rsidR="00FA7A10" w:rsidRDefault="00B543BF">
            <w:pPr>
              <w:ind w:firstLine="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РАЗОМ</w:t>
            </w:r>
          </w:p>
        </w:tc>
        <w:tc>
          <w:tcPr>
            <w:tcW w:w="1155" w:type="dxa"/>
          </w:tcPr>
          <w:p w:rsidR="00FA7A10" w:rsidRDefault="00B543BF">
            <w:pPr>
              <w:ind w:firstLine="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0</w:t>
            </w:r>
          </w:p>
        </w:tc>
        <w:tc>
          <w:tcPr>
            <w:tcW w:w="1672" w:type="dxa"/>
          </w:tcPr>
          <w:p w:rsidR="00FA7A10" w:rsidRDefault="00B543BF">
            <w:pPr>
              <w:pStyle w:val="a6"/>
              <w:numPr>
                <w:ilvl w:val="0"/>
                <w:numId w:val="3"/>
              </w:numPr>
              <w:tabs>
                <w:tab w:val="left" w:pos="240"/>
              </w:tabs>
              <w:ind w:left="0" w:firstLine="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4 500 000</w:t>
            </w:r>
          </w:p>
        </w:tc>
        <w:tc>
          <w:tcPr>
            <w:tcW w:w="1638" w:type="dxa"/>
          </w:tcPr>
          <w:p w:rsidR="00FA7A10" w:rsidRDefault="00B543BF">
            <w:pPr>
              <w:ind w:firstLine="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+ 4 500 000</w:t>
            </w:r>
          </w:p>
        </w:tc>
        <w:tc>
          <w:tcPr>
            <w:tcW w:w="3582" w:type="dxa"/>
          </w:tcPr>
          <w:p w:rsidR="00FA7A10" w:rsidRDefault="00B543BF">
            <w:pPr>
              <w:ind w:firstLine="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х</w:t>
            </w:r>
          </w:p>
        </w:tc>
      </w:tr>
    </w:tbl>
    <w:p w:rsidR="00FA7A10" w:rsidRDefault="00B543BF">
      <w:pPr>
        <w:ind w:right="-113" w:firstLineChars="177" w:firstLine="425"/>
        <w:jc w:val="both"/>
        <w:rPr>
          <w:rFonts w:ascii="Times New Roman" w:hAnsi="Times New Roman" w:cs="Times New Roman"/>
          <w:i/>
          <w:sz w:val="28"/>
          <w:szCs w:val="28"/>
          <w:lang w:val="uk-UA"/>
        </w:rPr>
      </w:pPr>
      <w:r>
        <w:rPr>
          <w:rFonts w:ascii="Times New Roman" w:eastAsiaTheme="minorHAnsi" w:hAnsi="Times New Roman" w:cs="Times New Roman"/>
          <w:bCs/>
          <w:iCs/>
          <w:lang w:val="uk-UA" w:eastAsia="en-US"/>
        </w:rPr>
        <w:t xml:space="preserve"> </w:t>
      </w:r>
      <w:r>
        <w:rPr>
          <w:rFonts w:ascii="Times New Roman" w:hAnsi="Times New Roman" w:cs="Times New Roman"/>
          <w:b/>
          <w:bCs/>
          <w:sz w:val="28"/>
          <w:szCs w:val="28"/>
          <w:lang w:val="uk-UA"/>
        </w:rPr>
        <w:t xml:space="preserve">За - </w:t>
      </w:r>
      <w:r>
        <w:rPr>
          <w:rFonts w:ascii="Times New Roman" w:hAnsi="Times New Roman" w:cs="Times New Roman"/>
          <w:b/>
          <w:bCs/>
          <w:sz w:val="28"/>
          <w:szCs w:val="28"/>
          <w:lang w:val="uk-UA"/>
        </w:rPr>
        <w:t>одноголосно.</w:t>
      </w:r>
    </w:p>
    <w:p w:rsidR="00FA7A10" w:rsidRDefault="00B543BF">
      <w:pPr>
        <w:ind w:right="-113" w:firstLineChars="177" w:firstLine="425"/>
        <w:jc w:val="both"/>
        <w:rPr>
          <w:rFonts w:ascii="Times New Roman" w:hAnsi="Times New Roman" w:cs="Times New Roman"/>
          <w:lang w:val="uk-UA"/>
        </w:rPr>
      </w:pPr>
      <w:r>
        <w:rPr>
          <w:rFonts w:ascii="Times New Roman" w:hAnsi="Times New Roman" w:cs="Times New Roman"/>
          <w:lang w:val="uk-UA"/>
        </w:rPr>
        <w:t xml:space="preserve">4.5. Протоколом засідання постійної комісії Одеської міської ради з питань планування, бюджету і фінансів від 12 травня 2025 року, враховуючи листи Департаменту міського господарства Одеської міської ради від 07.05.2025  № 01-57/433вих та </w:t>
      </w:r>
      <w:r>
        <w:rPr>
          <w:rFonts w:ascii="Times New Roman" w:hAnsi="Times New Roman" w:cs="Times New Roman"/>
          <w:lang w:val="uk-UA"/>
        </w:rPr>
        <w:t>Управління інженерного захисту території міста та розвитку узбережжя Одеської міської ради від 08.05.2025 № 10/01-11/675, було погоджено виділення коштів Департаменту міського господарства Одеської міської ради на проведення капітального ремонту ліфта, роз</w:t>
      </w:r>
      <w:r>
        <w:rPr>
          <w:rFonts w:ascii="Times New Roman" w:hAnsi="Times New Roman" w:cs="Times New Roman"/>
          <w:lang w:val="uk-UA"/>
        </w:rPr>
        <w:t>ташованого за адресою: м. Одеса,  вул. Академіка Заболотного, 54 у сумі 200 000 грн (за рахунок перерозподілу бюджетних призначень за КПКВКМБ 1216015 «Забезпечення надійної та безперебійної експлуатації ліфтів») та виділення бюджетних призначень Управлінню</w:t>
      </w:r>
      <w:r>
        <w:rPr>
          <w:rFonts w:ascii="Times New Roman" w:hAnsi="Times New Roman" w:cs="Times New Roman"/>
          <w:lang w:val="uk-UA"/>
        </w:rPr>
        <w:t xml:space="preserve"> інженерного захисту території міста та розвитку узбережжя Одеської міської ради за КПКВКМБ 2916030 «Організація благоустрою населених пунктів» на розробку проєктно-кошторисної документації щодо реконструкції пляжу «Дельфін», між траверсами № 12 та № 12-а </w:t>
      </w:r>
      <w:r>
        <w:rPr>
          <w:rFonts w:ascii="Times New Roman" w:hAnsi="Times New Roman" w:cs="Times New Roman"/>
          <w:lang w:val="uk-UA"/>
        </w:rPr>
        <w:t>першої черги протизсувних споруд, з дообладнанням засобами для безперешкодного доступу людей з інвалідністю та інших маломобільних груп населення у сумі 2 500 000 грн.</w:t>
      </w:r>
    </w:p>
    <w:p w:rsidR="00FA7A10" w:rsidRDefault="00B543BF">
      <w:pPr>
        <w:pStyle w:val="a6"/>
        <w:ind w:left="0" w:right="-113" w:firstLineChars="177" w:firstLine="425"/>
        <w:jc w:val="both"/>
        <w:rPr>
          <w:rFonts w:ascii="Times New Roman" w:eastAsiaTheme="minorHAnsi" w:hAnsi="Times New Roman" w:cs="Times New Roman"/>
          <w:bCs/>
          <w:iCs/>
          <w:szCs w:val="24"/>
          <w:lang w:val="uk-UA" w:eastAsia="en-US"/>
        </w:rPr>
      </w:pPr>
      <w:r>
        <w:rPr>
          <w:rFonts w:ascii="Times New Roman" w:hAnsi="Times New Roman" w:cs="Times New Roman"/>
          <w:szCs w:val="24"/>
          <w:lang w:val="uk-UA"/>
        </w:rPr>
        <w:t>У  додатку 6</w:t>
      </w:r>
      <w:r>
        <w:rPr>
          <w:rFonts w:ascii="Times New Roman" w:hAnsi="Times New Roman" w:cs="Times New Roman"/>
          <w:szCs w:val="24"/>
          <w:vertAlign w:val="superscript"/>
          <w:lang w:val="uk-UA"/>
        </w:rPr>
        <w:t xml:space="preserve">1 </w:t>
      </w:r>
      <w:r>
        <w:rPr>
          <w:rFonts w:ascii="Times New Roman" w:hAnsi="Times New Roman" w:cs="Times New Roman"/>
          <w:szCs w:val="24"/>
          <w:lang w:val="uk-UA"/>
        </w:rPr>
        <w:t>«Розподіл видатків бюджету розвитку (без урахування обсягів капітальних вк</w:t>
      </w:r>
      <w:r>
        <w:rPr>
          <w:rFonts w:ascii="Times New Roman" w:hAnsi="Times New Roman" w:cs="Times New Roman"/>
          <w:szCs w:val="24"/>
          <w:lang w:val="uk-UA"/>
        </w:rPr>
        <w:t xml:space="preserve">ладень у розрізі інвестиційних проектів) на 2025 рік» в рішенні Одеської міської ради від </w:t>
      </w:r>
      <w:r>
        <w:rPr>
          <w:rFonts w:ascii="Times New Roman" w:hAnsi="Times New Roman" w:cs="Times New Roman"/>
          <w:bCs/>
          <w:szCs w:val="24"/>
          <w:lang w:val="uk-UA"/>
        </w:rPr>
        <w:t xml:space="preserve">13.05.2025 № 3143- </w:t>
      </w:r>
      <w:r>
        <w:rPr>
          <w:rFonts w:ascii="Times New Roman" w:hAnsi="Times New Roman" w:cs="Times New Roman"/>
          <w:bCs/>
          <w:szCs w:val="24"/>
        </w:rPr>
        <w:t>V</w:t>
      </w:r>
      <w:r>
        <w:rPr>
          <w:rFonts w:ascii="Times New Roman" w:hAnsi="Times New Roman" w:cs="Times New Roman"/>
          <w:bCs/>
          <w:szCs w:val="24"/>
          <w:lang w:val="uk-UA"/>
        </w:rPr>
        <w:t xml:space="preserve">ІІІ </w:t>
      </w:r>
      <w:r>
        <w:rPr>
          <w:rFonts w:ascii="Times New Roman" w:hAnsi="Times New Roman" w:cs="Times New Roman"/>
          <w:szCs w:val="24"/>
          <w:lang w:val="uk-UA"/>
        </w:rPr>
        <w:t>«Про внесення змін до рішення Одеської міської ради від 04 грудня 2024 року № 2578-VIII «Про бюджет Одеської міської територіальної громади на</w:t>
      </w:r>
      <w:r>
        <w:rPr>
          <w:rFonts w:ascii="Times New Roman" w:hAnsi="Times New Roman" w:cs="Times New Roman"/>
          <w:szCs w:val="24"/>
          <w:lang w:val="uk-UA"/>
        </w:rPr>
        <w:t xml:space="preserve"> 2025 рік» була допущена технічна помилка у вищезазначені видатки бюджету розвитку, в зв’язку з чим  просимо внести наступні виправлення: </w:t>
      </w:r>
    </w:p>
    <w:tbl>
      <w:tblPr>
        <w:tblW w:w="9757" w:type="dxa"/>
        <w:tblInd w:w="142" w:type="dxa"/>
        <w:tblLook w:val="04A0" w:firstRow="1" w:lastRow="0" w:firstColumn="1" w:lastColumn="0" w:noHBand="0" w:noVBand="1"/>
      </w:tblPr>
      <w:tblGrid>
        <w:gridCol w:w="5382"/>
        <w:gridCol w:w="4375"/>
      </w:tblGrid>
      <w:tr w:rsidR="00FA7A10">
        <w:trPr>
          <w:trHeight w:val="302"/>
        </w:trPr>
        <w:tc>
          <w:tcPr>
            <w:tcW w:w="9757" w:type="dxa"/>
            <w:gridSpan w:val="2"/>
            <w:tcBorders>
              <w:top w:val="single" w:sz="4" w:space="0" w:color="auto"/>
              <w:left w:val="single" w:sz="4" w:space="0" w:color="auto"/>
              <w:bottom w:val="single" w:sz="4" w:space="0" w:color="auto"/>
              <w:right w:val="single" w:sz="4" w:space="0" w:color="auto"/>
            </w:tcBorders>
            <w:shd w:val="clear" w:color="auto" w:fill="auto"/>
            <w:noWrap/>
          </w:tcPr>
          <w:p w:rsidR="00FA7A10" w:rsidRDefault="00B543BF">
            <w:pPr>
              <w:ind w:firstLineChars="177" w:firstLine="389"/>
              <w:jc w:val="center"/>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Найменування видатків бюджету розвитку:</w:t>
            </w:r>
          </w:p>
        </w:tc>
      </w:tr>
      <w:tr w:rsidR="00FA7A10">
        <w:trPr>
          <w:trHeight w:val="331"/>
        </w:trPr>
        <w:tc>
          <w:tcPr>
            <w:tcW w:w="5382" w:type="dxa"/>
            <w:tcBorders>
              <w:top w:val="nil"/>
              <w:left w:val="single" w:sz="4" w:space="0" w:color="auto"/>
              <w:bottom w:val="single" w:sz="4" w:space="0" w:color="auto"/>
              <w:right w:val="single" w:sz="4" w:space="0" w:color="auto"/>
            </w:tcBorders>
            <w:shd w:val="clear" w:color="auto" w:fill="auto"/>
          </w:tcPr>
          <w:p w:rsidR="00FA7A10" w:rsidRDefault="00B543BF">
            <w:pPr>
              <w:ind w:firstLineChars="177" w:firstLine="389"/>
              <w:jc w:val="center"/>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Чинна редакція</w:t>
            </w:r>
          </w:p>
        </w:tc>
        <w:tc>
          <w:tcPr>
            <w:tcW w:w="4375" w:type="dxa"/>
            <w:tcBorders>
              <w:top w:val="nil"/>
              <w:left w:val="nil"/>
              <w:bottom w:val="single" w:sz="4" w:space="0" w:color="auto"/>
              <w:right w:val="single" w:sz="4" w:space="0" w:color="auto"/>
            </w:tcBorders>
            <w:shd w:val="clear" w:color="auto" w:fill="auto"/>
          </w:tcPr>
          <w:p w:rsidR="00FA7A10" w:rsidRDefault="00B543BF">
            <w:pPr>
              <w:ind w:firstLineChars="177" w:firstLine="389"/>
              <w:jc w:val="center"/>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Нова редакція (пропозиції)</w:t>
            </w:r>
          </w:p>
        </w:tc>
      </w:tr>
      <w:tr w:rsidR="00FA7A10">
        <w:trPr>
          <w:trHeight w:val="331"/>
        </w:trPr>
        <w:tc>
          <w:tcPr>
            <w:tcW w:w="5382" w:type="dxa"/>
            <w:tcBorders>
              <w:top w:val="nil"/>
              <w:left w:val="single" w:sz="4" w:space="0" w:color="auto"/>
              <w:bottom w:val="single" w:sz="4" w:space="0" w:color="auto"/>
              <w:right w:val="single" w:sz="4" w:space="0" w:color="auto"/>
            </w:tcBorders>
            <w:shd w:val="clear" w:color="auto" w:fill="auto"/>
          </w:tcPr>
          <w:p w:rsidR="00FA7A10" w:rsidRDefault="00B543BF">
            <w:pPr>
              <w:jc w:val="both"/>
              <w:rPr>
                <w:rFonts w:ascii="Times New Roman" w:hAnsi="Times New Roman" w:cs="Times New Roman"/>
                <w:color w:val="000000"/>
                <w:sz w:val="22"/>
                <w:szCs w:val="22"/>
                <w:u w:val="single"/>
                <w:lang w:val="uk-UA"/>
              </w:rPr>
            </w:pPr>
            <w:r>
              <w:rPr>
                <w:rFonts w:ascii="Times New Roman" w:hAnsi="Times New Roman" w:cs="Times New Roman"/>
                <w:color w:val="000000"/>
                <w:sz w:val="22"/>
                <w:szCs w:val="22"/>
                <w:lang w:val="uk-UA"/>
              </w:rPr>
              <w:t xml:space="preserve">Капітальний ремонт ліфтів житлового будинку за адресою: м. Одеса,      вул. Академіка Заболотного, 54 в кількості </w:t>
            </w:r>
            <w:r>
              <w:rPr>
                <w:rFonts w:ascii="Times New Roman" w:hAnsi="Times New Roman" w:cs="Times New Roman"/>
                <w:color w:val="000000"/>
                <w:sz w:val="22"/>
                <w:szCs w:val="22"/>
                <w:u w:val="single"/>
                <w:lang w:val="uk-UA"/>
              </w:rPr>
              <w:t xml:space="preserve">2 (дві) одиниці      </w:t>
            </w:r>
          </w:p>
          <w:p w:rsidR="00FA7A10" w:rsidRDefault="00FA7A10">
            <w:pPr>
              <w:jc w:val="both"/>
              <w:rPr>
                <w:rFonts w:ascii="Times New Roman" w:hAnsi="Times New Roman" w:cs="Times New Roman"/>
                <w:color w:val="000000"/>
                <w:sz w:val="22"/>
                <w:szCs w:val="22"/>
                <w:lang w:val="uk-UA"/>
              </w:rPr>
            </w:pPr>
          </w:p>
          <w:p w:rsidR="00FA7A10" w:rsidRDefault="00B543BF">
            <w:pPr>
              <w:tabs>
                <w:tab w:val="left" w:pos="1659"/>
                <w:tab w:val="center" w:pos="2382"/>
              </w:tabs>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ab/>
            </w:r>
            <w:r>
              <w:rPr>
                <w:rFonts w:ascii="Times New Roman" w:hAnsi="Times New Roman" w:cs="Times New Roman"/>
                <w:color w:val="000000"/>
                <w:sz w:val="22"/>
                <w:szCs w:val="22"/>
                <w:lang w:val="uk-UA"/>
              </w:rPr>
              <w:tab/>
              <w:t>-200 000 грн</w:t>
            </w:r>
          </w:p>
        </w:tc>
        <w:tc>
          <w:tcPr>
            <w:tcW w:w="4375" w:type="dxa"/>
            <w:tcBorders>
              <w:top w:val="nil"/>
              <w:left w:val="nil"/>
              <w:bottom w:val="single" w:sz="4" w:space="0" w:color="auto"/>
              <w:right w:val="single" w:sz="4" w:space="0" w:color="auto"/>
            </w:tcBorders>
            <w:shd w:val="clear" w:color="auto" w:fill="auto"/>
          </w:tcPr>
          <w:p w:rsidR="00FA7A10" w:rsidRDefault="00B543BF">
            <w:pPr>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Капітальний ремонт ліфтів житлового будинку за адресою:                  м. Одеса, вул. Академіка Заболотного, 54 в кількості </w:t>
            </w:r>
            <w:r>
              <w:rPr>
                <w:rFonts w:ascii="Times New Roman" w:hAnsi="Times New Roman" w:cs="Times New Roman"/>
                <w:color w:val="000000"/>
                <w:sz w:val="22"/>
                <w:szCs w:val="22"/>
                <w:u w:val="single"/>
                <w:lang w:val="uk-UA"/>
              </w:rPr>
              <w:t>1 (одна) одиниця</w:t>
            </w:r>
          </w:p>
          <w:p w:rsidR="00FA7A10" w:rsidRDefault="00B543BF">
            <w:pPr>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 xml:space="preserve">                           +200 000 грн</w:t>
            </w:r>
          </w:p>
        </w:tc>
      </w:tr>
      <w:tr w:rsidR="00FA7A10">
        <w:trPr>
          <w:trHeight w:val="331"/>
        </w:trPr>
        <w:tc>
          <w:tcPr>
            <w:tcW w:w="5382" w:type="dxa"/>
            <w:tcBorders>
              <w:top w:val="nil"/>
              <w:left w:val="single" w:sz="4" w:space="0" w:color="auto"/>
              <w:bottom w:val="single" w:sz="4" w:space="0" w:color="auto"/>
              <w:right w:val="single" w:sz="4" w:space="0" w:color="auto"/>
            </w:tcBorders>
            <w:shd w:val="clear" w:color="auto" w:fill="auto"/>
          </w:tcPr>
          <w:p w:rsidR="00FA7A10" w:rsidRDefault="00B543BF">
            <w:pPr>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Розробка проєктно-кошторисної документації щодо реконструкції пляжу "Дел</w:t>
            </w:r>
            <w:r>
              <w:rPr>
                <w:rFonts w:ascii="Times New Roman" w:hAnsi="Times New Roman" w:cs="Times New Roman"/>
                <w:color w:val="000000"/>
                <w:sz w:val="22"/>
                <w:szCs w:val="22"/>
                <w:lang w:val="uk-UA"/>
              </w:rPr>
              <w:t xml:space="preserve">ьфін" між траверсами № 12 та № 12-а першої черги протизсувних споруд, з </w:t>
            </w:r>
            <w:r>
              <w:rPr>
                <w:rFonts w:ascii="Times New Roman" w:hAnsi="Times New Roman" w:cs="Times New Roman"/>
                <w:color w:val="000000"/>
                <w:sz w:val="22"/>
                <w:szCs w:val="22"/>
                <w:u w:val="single"/>
                <w:lang w:val="uk-UA"/>
              </w:rPr>
              <w:t>обладнанням</w:t>
            </w:r>
            <w:r>
              <w:rPr>
                <w:rFonts w:ascii="Times New Roman" w:hAnsi="Times New Roman" w:cs="Times New Roman"/>
                <w:color w:val="000000"/>
                <w:sz w:val="22"/>
                <w:szCs w:val="22"/>
                <w:lang w:val="uk-UA"/>
              </w:rPr>
              <w:t xml:space="preserve"> засобами для </w:t>
            </w:r>
            <w:r>
              <w:rPr>
                <w:rFonts w:ascii="Times New Roman" w:hAnsi="Times New Roman" w:cs="Times New Roman"/>
                <w:color w:val="000000"/>
                <w:sz w:val="22"/>
                <w:szCs w:val="22"/>
                <w:u w:val="single"/>
                <w:lang w:val="uk-UA"/>
              </w:rPr>
              <w:t>безкоштовного</w:t>
            </w:r>
            <w:r>
              <w:rPr>
                <w:rFonts w:ascii="Times New Roman" w:hAnsi="Times New Roman" w:cs="Times New Roman"/>
                <w:color w:val="000000"/>
                <w:sz w:val="22"/>
                <w:szCs w:val="22"/>
                <w:lang w:val="uk-UA"/>
              </w:rPr>
              <w:t xml:space="preserve"> доступу </w:t>
            </w:r>
            <w:r>
              <w:rPr>
                <w:rFonts w:ascii="Times New Roman" w:hAnsi="Times New Roman" w:cs="Times New Roman"/>
                <w:color w:val="000000"/>
                <w:sz w:val="22"/>
                <w:szCs w:val="22"/>
                <w:lang w:val="uk-UA"/>
              </w:rPr>
              <w:lastRenderedPageBreak/>
              <w:t>людей з інвалідністю та інших маломобільних груп населення</w:t>
            </w:r>
          </w:p>
          <w:p w:rsidR="00FA7A10" w:rsidRDefault="00FA7A10">
            <w:pPr>
              <w:jc w:val="both"/>
              <w:rPr>
                <w:rFonts w:ascii="Times New Roman" w:hAnsi="Times New Roman" w:cs="Times New Roman"/>
                <w:color w:val="000000"/>
                <w:sz w:val="22"/>
                <w:szCs w:val="22"/>
                <w:lang w:val="uk-UA"/>
              </w:rPr>
            </w:pPr>
          </w:p>
          <w:p w:rsidR="00FA7A10" w:rsidRDefault="00FA7A10">
            <w:pPr>
              <w:jc w:val="both"/>
              <w:rPr>
                <w:rFonts w:ascii="Times New Roman" w:hAnsi="Times New Roman" w:cs="Times New Roman"/>
                <w:color w:val="000000"/>
                <w:sz w:val="22"/>
                <w:szCs w:val="22"/>
                <w:lang w:val="uk-UA"/>
              </w:rPr>
            </w:pPr>
          </w:p>
          <w:p w:rsidR="00FA7A10" w:rsidRDefault="00B543BF">
            <w:pPr>
              <w:jc w:val="center"/>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-2 500 000 грн</w:t>
            </w:r>
          </w:p>
        </w:tc>
        <w:tc>
          <w:tcPr>
            <w:tcW w:w="4375" w:type="dxa"/>
            <w:tcBorders>
              <w:top w:val="nil"/>
              <w:left w:val="nil"/>
              <w:bottom w:val="single" w:sz="4" w:space="0" w:color="auto"/>
              <w:right w:val="single" w:sz="4" w:space="0" w:color="auto"/>
            </w:tcBorders>
            <w:shd w:val="clear" w:color="auto" w:fill="auto"/>
          </w:tcPr>
          <w:p w:rsidR="00FA7A10" w:rsidRDefault="00B543BF">
            <w:pPr>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lastRenderedPageBreak/>
              <w:t>Розробка проєктно-кошторисної документації щодо реконструкції</w:t>
            </w:r>
            <w:r>
              <w:rPr>
                <w:rFonts w:ascii="Times New Roman" w:hAnsi="Times New Roman" w:cs="Times New Roman"/>
                <w:color w:val="000000"/>
                <w:sz w:val="22"/>
                <w:szCs w:val="22"/>
                <w:lang w:val="uk-UA"/>
              </w:rPr>
              <w:t xml:space="preserve"> пляжу "Дельфін" між траверсами             № 12 та № 12-а першої черги протизсувних споруд, </w:t>
            </w:r>
            <w:r>
              <w:rPr>
                <w:rFonts w:ascii="Times New Roman" w:hAnsi="Times New Roman" w:cs="Times New Roman"/>
                <w:color w:val="000000"/>
                <w:sz w:val="22"/>
                <w:szCs w:val="22"/>
                <w:lang w:val="uk-UA"/>
              </w:rPr>
              <w:lastRenderedPageBreak/>
              <w:t xml:space="preserve">з </w:t>
            </w:r>
            <w:r>
              <w:rPr>
                <w:rFonts w:ascii="Times New Roman" w:hAnsi="Times New Roman" w:cs="Times New Roman"/>
                <w:color w:val="000000"/>
                <w:sz w:val="22"/>
                <w:szCs w:val="22"/>
                <w:u w:val="single"/>
                <w:lang w:val="uk-UA"/>
              </w:rPr>
              <w:t>дообладнанням</w:t>
            </w:r>
            <w:r>
              <w:rPr>
                <w:rFonts w:ascii="Times New Roman" w:hAnsi="Times New Roman" w:cs="Times New Roman"/>
                <w:color w:val="000000"/>
                <w:sz w:val="22"/>
                <w:szCs w:val="22"/>
                <w:lang w:val="uk-UA"/>
              </w:rPr>
              <w:t xml:space="preserve"> засобами для </w:t>
            </w:r>
            <w:r>
              <w:rPr>
                <w:rFonts w:ascii="Times New Roman" w:hAnsi="Times New Roman" w:cs="Times New Roman"/>
                <w:color w:val="000000"/>
                <w:sz w:val="22"/>
                <w:szCs w:val="22"/>
                <w:u w:val="single"/>
                <w:lang w:val="uk-UA"/>
              </w:rPr>
              <w:t>безперешкодного</w:t>
            </w:r>
            <w:r>
              <w:rPr>
                <w:rFonts w:ascii="Times New Roman" w:hAnsi="Times New Roman" w:cs="Times New Roman"/>
                <w:color w:val="000000"/>
                <w:sz w:val="22"/>
                <w:szCs w:val="22"/>
                <w:lang w:val="uk-UA"/>
              </w:rPr>
              <w:t xml:space="preserve"> доступу людей з інвалідністю та інших маломобільних груп населення     </w:t>
            </w:r>
          </w:p>
          <w:p w:rsidR="00FA7A10" w:rsidRDefault="00B543BF">
            <w:pPr>
              <w:jc w:val="center"/>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+2 500 000 грн</w:t>
            </w:r>
          </w:p>
        </w:tc>
      </w:tr>
    </w:tbl>
    <w:p w:rsidR="00FA7A10" w:rsidRDefault="00B543BF">
      <w:pPr>
        <w:pStyle w:val="a6"/>
        <w:tabs>
          <w:tab w:val="left" w:pos="426"/>
        </w:tabs>
        <w:ind w:left="0" w:firstLineChars="177" w:firstLine="480"/>
        <w:jc w:val="both"/>
        <w:rPr>
          <w:rFonts w:ascii="Times New Roman" w:hAnsi="Times New Roman" w:cs="Times New Roman"/>
          <w:b/>
          <w:bCs/>
          <w:sz w:val="27"/>
          <w:szCs w:val="27"/>
          <w:lang w:val="uk-UA"/>
        </w:rPr>
      </w:pPr>
      <w:r>
        <w:rPr>
          <w:rFonts w:ascii="Times New Roman" w:hAnsi="Times New Roman" w:cs="Times New Roman"/>
          <w:b/>
          <w:bCs/>
          <w:sz w:val="27"/>
          <w:szCs w:val="27"/>
          <w:lang w:val="uk-UA"/>
        </w:rPr>
        <w:lastRenderedPageBreak/>
        <w:t>ВИСНОВОК: Перенести розгляд пу</w:t>
      </w:r>
      <w:r>
        <w:rPr>
          <w:rFonts w:ascii="Times New Roman" w:hAnsi="Times New Roman" w:cs="Times New Roman"/>
          <w:b/>
          <w:bCs/>
          <w:sz w:val="27"/>
          <w:szCs w:val="27"/>
          <w:lang w:val="uk-UA"/>
        </w:rPr>
        <w:t xml:space="preserve">нкту 4.5. на наступне засідання комісії. </w:t>
      </w:r>
    </w:p>
    <w:p w:rsidR="00FA7A10" w:rsidRDefault="00FA7A10">
      <w:pPr>
        <w:shd w:val="clear" w:color="auto" w:fill="FFFFFF"/>
        <w:ind w:firstLineChars="171" w:firstLine="479"/>
        <w:jc w:val="both"/>
        <w:rPr>
          <w:rFonts w:ascii="Times New Roman" w:hAnsi="Times New Roman" w:cs="Times New Roman"/>
          <w:sz w:val="28"/>
          <w:szCs w:val="28"/>
          <w:lang w:val="uk-UA"/>
        </w:rPr>
      </w:pPr>
    </w:p>
    <w:p w:rsidR="00FA7A10" w:rsidRDefault="00B543BF">
      <w:pPr>
        <w:shd w:val="clear" w:color="auto" w:fill="FFFFFF"/>
        <w:ind w:firstLineChars="171" w:firstLine="479"/>
        <w:jc w:val="both"/>
        <w:rPr>
          <w:rFonts w:ascii="Times New Roman" w:eastAsia="SimSun" w:hAnsi="Times New Roman" w:cs="Times New Roman"/>
          <w:color w:val="000000"/>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територіальної громади на 2025 рік за листом </w:t>
      </w:r>
      <w:r>
        <w:rPr>
          <w:rFonts w:ascii="Times New Roman" w:hAnsi="Times New Roman" w:cs="Times New Roman"/>
          <w:color w:val="000000" w:themeColor="text1"/>
          <w:sz w:val="28"/>
          <w:szCs w:val="28"/>
          <w:lang w:val="uk-UA"/>
        </w:rPr>
        <w:t xml:space="preserve">Департаменту фінансів </w:t>
      </w:r>
      <w:r>
        <w:rPr>
          <w:rFonts w:ascii="Times New Roman" w:hAnsi="Times New Roman" w:cs="Times New Roman"/>
          <w:color w:val="000000" w:themeColor="text1"/>
          <w:sz w:val="28"/>
          <w:szCs w:val="28"/>
          <w:lang w:val="uk-UA"/>
        </w:rPr>
        <w:t xml:space="preserve">№ </w:t>
      </w:r>
      <w:r>
        <w:rPr>
          <w:rFonts w:ascii="Times New Roman" w:eastAsia="SimSun" w:hAnsi="Times New Roman" w:cs="Times New Roman"/>
          <w:color w:val="000000"/>
          <w:sz w:val="28"/>
          <w:szCs w:val="28"/>
        </w:rPr>
        <w:t>04-25/82/1225</w:t>
      </w:r>
      <w:r>
        <w:rPr>
          <w:rFonts w:ascii="Times New Roman" w:eastAsia="SimSun" w:hAnsi="Times New Roman" w:cs="Times New Roman"/>
          <w:color w:val="000000"/>
          <w:sz w:val="28"/>
          <w:szCs w:val="28"/>
          <w:lang w:val="uk-UA"/>
        </w:rPr>
        <w:t xml:space="preserve"> від 09.06.2025 року (крім пунктів 2.4., 4.5.).</w:t>
      </w:r>
    </w:p>
    <w:p w:rsidR="00FA7A10" w:rsidRDefault="00FA7A10">
      <w:pPr>
        <w:rPr>
          <w:rFonts w:ascii="Times New Roman" w:hAnsi="Times New Roman" w:cs="Times New Roman"/>
          <w:b/>
          <w:bCs/>
          <w:sz w:val="28"/>
          <w:szCs w:val="28"/>
          <w:lang w:val="uk-UA"/>
        </w:rPr>
      </w:pPr>
    </w:p>
    <w:p w:rsidR="00FA7A10" w:rsidRDefault="00FA7A10">
      <w:pPr>
        <w:rPr>
          <w:rFonts w:ascii="Times New Roman" w:hAnsi="Times New Roman" w:cs="Times New Roman"/>
          <w:b/>
          <w:bCs/>
          <w:sz w:val="28"/>
          <w:szCs w:val="28"/>
          <w:lang w:val="uk-UA"/>
        </w:rPr>
      </w:pPr>
    </w:p>
    <w:p w:rsidR="00FA7A10" w:rsidRDefault="00B543B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w:t>
      </w:r>
      <w:r>
        <w:rPr>
          <w:rFonts w:ascii="Times New Roman" w:hAnsi="Times New Roman" w:cs="Times New Roman"/>
          <w:color w:val="000000" w:themeColor="text1"/>
          <w:sz w:val="28"/>
          <w:szCs w:val="28"/>
          <w:lang w:val="uk-UA"/>
        </w:rPr>
        <w:t xml:space="preserve">заступника директора Департаменту фінансів Одеської  міської ради Галини Савченко </w:t>
      </w:r>
      <w:r>
        <w:rPr>
          <w:rFonts w:ascii="Times New Roman" w:hAnsi="Times New Roman" w:cs="Times New Roman"/>
          <w:sz w:val="28"/>
          <w:szCs w:val="28"/>
          <w:lang w:val="uk-UA"/>
        </w:rPr>
        <w:t xml:space="preserve">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 xml:space="preserve">Одеської міської територіальної громади на 2025 рік (лист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rFonts w:ascii="Times New Roman" w:hAnsi="Times New Roman" w:cs="Times New Roman"/>
          <w:sz w:val="28"/>
          <w:szCs w:val="28"/>
          <w:lang w:val="uk-UA"/>
        </w:rPr>
        <w:t>№ 04-25/82/1276 від 16.06.2025 року).</w:t>
      </w:r>
    </w:p>
    <w:p w:rsidR="00FA7A10" w:rsidRDefault="00B543BF">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Одеської міської територіальної громади на 2025 рік:</w:t>
      </w:r>
    </w:p>
    <w:p w:rsidR="00FA7A10" w:rsidRDefault="00B543BF">
      <w:pPr>
        <w:pStyle w:val="a6"/>
        <w:numPr>
          <w:ilvl w:val="0"/>
          <w:numId w:val="10"/>
        </w:numPr>
        <w:tabs>
          <w:tab w:val="left" w:pos="240"/>
        </w:tabs>
        <w:ind w:left="6" w:right="-113" w:firstLineChars="197" w:firstLine="475"/>
        <w:jc w:val="both"/>
        <w:rPr>
          <w:rFonts w:ascii="Times New Roman" w:hAnsi="Times New Roman" w:cs="Times New Roman"/>
          <w:b/>
          <w:bCs/>
          <w:szCs w:val="24"/>
          <w:u w:val="single"/>
          <w:lang w:val="uk-UA"/>
        </w:rPr>
      </w:pPr>
      <w:r>
        <w:rPr>
          <w:rFonts w:ascii="Times New Roman" w:hAnsi="Times New Roman" w:cs="Times New Roman"/>
          <w:b/>
          <w:bCs/>
          <w:szCs w:val="24"/>
          <w:u w:val="single"/>
          <w:lang w:val="uk-UA"/>
        </w:rPr>
        <w:t>Збільшенням бюджетних призначень на суму 57 672 800 грн, у тому числі:</w:t>
      </w:r>
    </w:p>
    <w:p w:rsidR="00FA7A10" w:rsidRDefault="00B543BF">
      <w:pPr>
        <w:pStyle w:val="a6"/>
        <w:numPr>
          <w:ilvl w:val="1"/>
          <w:numId w:val="10"/>
        </w:numPr>
        <w:tabs>
          <w:tab w:val="left" w:pos="240"/>
          <w:tab w:val="left" w:pos="960"/>
          <w:tab w:val="left" w:pos="1560"/>
        </w:tabs>
        <w:ind w:left="6" w:right="-113" w:firstLineChars="197" w:firstLine="473"/>
        <w:jc w:val="both"/>
        <w:rPr>
          <w:rFonts w:ascii="Times New Roman" w:hAnsi="Times New Roman" w:cs="Times New Roman"/>
          <w:szCs w:val="24"/>
          <w:lang w:val="uk-UA" w:eastAsia="ru-RU"/>
        </w:rPr>
      </w:pPr>
      <w:r>
        <w:rPr>
          <w:rFonts w:ascii="Times New Roman" w:hAnsi="Times New Roman" w:cs="Times New Roman"/>
          <w:szCs w:val="24"/>
          <w:lang w:val="uk-UA"/>
        </w:rPr>
        <w:t xml:space="preserve"> Для забезпечення умов доступності для осіб з порушенням зору до будівель закладів охо</w:t>
      </w:r>
      <w:r>
        <w:rPr>
          <w:rFonts w:ascii="Times New Roman" w:hAnsi="Times New Roman" w:cs="Times New Roman"/>
          <w:szCs w:val="24"/>
          <w:lang w:val="uk-UA"/>
        </w:rPr>
        <w:t>рони здоров’я територіальної громади міста Одеси, в рамках реалізації п. 2.8 «Створення умов доступності у міських закладах охорони здоров’я шляхом встановлення тактильної плитки» чинної Міської цільової програми «Безбар’єрна Одеса» на 2023-2025 роки, Депа</w:t>
      </w:r>
      <w:r>
        <w:rPr>
          <w:rFonts w:ascii="Times New Roman" w:hAnsi="Times New Roman" w:cs="Times New Roman"/>
          <w:szCs w:val="24"/>
          <w:lang w:val="uk-UA"/>
        </w:rPr>
        <w:t>ртаментом охорони здоров’я Одеської міської ради надані пропозиції (</w:t>
      </w:r>
      <w:r>
        <w:rPr>
          <w:rFonts w:ascii="Times New Roman" w:hAnsi="Times New Roman" w:cs="Times New Roman"/>
          <w:i/>
          <w:iCs/>
          <w:szCs w:val="24"/>
          <w:lang w:val="uk-UA"/>
        </w:rPr>
        <w:t>копія листа додається</w:t>
      </w:r>
      <w:r>
        <w:rPr>
          <w:rFonts w:ascii="Times New Roman" w:hAnsi="Times New Roman" w:cs="Times New Roman"/>
          <w:szCs w:val="24"/>
          <w:lang w:val="uk-UA"/>
        </w:rPr>
        <w:t xml:space="preserve">) щодо збільшення бюджетних </w:t>
      </w:r>
      <w:r>
        <w:rPr>
          <w:rFonts w:ascii="Times New Roman" w:hAnsi="Times New Roman" w:cs="Times New Roman"/>
          <w:bCs/>
          <w:szCs w:val="24"/>
          <w:lang w:val="uk-UA"/>
        </w:rPr>
        <w:t xml:space="preserve">призначень загального фонду </w:t>
      </w:r>
      <w:r>
        <w:rPr>
          <w:rFonts w:ascii="Times New Roman" w:hAnsi="Times New Roman" w:cs="Times New Roman"/>
          <w:szCs w:val="24"/>
          <w:lang w:val="uk-UA"/>
        </w:rPr>
        <w:t>за КПКВКМБ 0712010 «Багатопрофільна стаціонарна медична допомога населенню» та КЕКВ 2610 «Субсидії та поточні т</w:t>
      </w:r>
      <w:r>
        <w:rPr>
          <w:rFonts w:ascii="Times New Roman" w:hAnsi="Times New Roman" w:cs="Times New Roman"/>
          <w:szCs w:val="24"/>
          <w:lang w:val="uk-UA"/>
        </w:rPr>
        <w:t>рансферти підприємствам (установам, організаціям)» за напрямом: «Предмети, матеріали, обладнання і інвентар» наступним закладам:</w:t>
      </w:r>
      <w:r>
        <w:rPr>
          <w:rFonts w:ascii="Times New Roman" w:hAnsi="Times New Roman" w:cs="Times New Roman"/>
          <w:b/>
          <w:bCs/>
          <w:szCs w:val="24"/>
          <w:lang w:val="uk-UA"/>
        </w:rPr>
        <w:t xml:space="preserve"> </w:t>
      </w:r>
      <w:r>
        <w:rPr>
          <w:rFonts w:ascii="Times New Roman" w:hAnsi="Times New Roman" w:cs="Times New Roman"/>
          <w:szCs w:val="24"/>
          <w:lang w:val="uk-UA"/>
        </w:rPr>
        <w:t xml:space="preserve">КНП «Міська клінічна лікарня № 1» Одеської міської ради,   КНП «Міська лікарня № 5» Одеської міської ради, КНП «Міська лікарня </w:t>
      </w:r>
      <w:r>
        <w:rPr>
          <w:rFonts w:ascii="Times New Roman" w:hAnsi="Times New Roman" w:cs="Times New Roman"/>
          <w:szCs w:val="24"/>
          <w:lang w:val="uk-UA"/>
        </w:rPr>
        <w:t>№ 8» Одеської міської ради, КНП «Міська клінічна лікарня № 10» Одеської міської ради, КНП «Міська клінічна лікарня № 11» Одеської міської ради, КНП «Дитяча міська клінічна лікарня № 3» Одеської міської ради</w:t>
      </w:r>
      <w:r>
        <w:rPr>
          <w:rFonts w:ascii="Times New Roman" w:hAnsi="Times New Roman" w:cs="Times New Roman"/>
          <w:bCs/>
          <w:szCs w:val="24"/>
          <w:lang w:val="uk-UA"/>
        </w:rPr>
        <w:t xml:space="preserve"> на загальну суму</w:t>
      </w:r>
      <w:r>
        <w:rPr>
          <w:rFonts w:ascii="Times New Roman" w:hAnsi="Times New Roman" w:cs="Times New Roman"/>
          <w:b/>
          <w:bCs/>
          <w:szCs w:val="24"/>
          <w:lang w:val="uk-UA"/>
        </w:rPr>
        <w:t xml:space="preserve"> </w:t>
      </w:r>
      <w:r>
        <w:rPr>
          <w:rFonts w:ascii="Times New Roman" w:hAnsi="Times New Roman" w:cs="Times New Roman"/>
          <w:szCs w:val="24"/>
          <w:lang w:val="uk-UA"/>
        </w:rPr>
        <w:t>480 600 грн.</w:t>
      </w:r>
    </w:p>
    <w:p w:rsidR="00FA7A10" w:rsidRDefault="00B543BF">
      <w:pPr>
        <w:ind w:firstLineChars="177" w:firstLine="498"/>
        <w:jc w:val="both"/>
        <w:rPr>
          <w:rFonts w:ascii="Times New Roman" w:hAnsi="Times New Roman" w:cs="Times New Roman"/>
          <w:i/>
          <w:sz w:val="28"/>
          <w:szCs w:val="28"/>
          <w:lang w:val="uk-UA"/>
        </w:rPr>
      </w:pPr>
      <w:r>
        <w:rPr>
          <w:rFonts w:ascii="Times New Roman" w:hAnsi="Times New Roman" w:cs="Times New Roman"/>
          <w:b/>
          <w:bCs/>
          <w:sz w:val="28"/>
          <w:szCs w:val="28"/>
          <w:lang w:val="uk-UA"/>
        </w:rPr>
        <w:t>За - одноголосно.</w:t>
      </w:r>
    </w:p>
    <w:p w:rsidR="00FA7A10" w:rsidRDefault="00B543BF">
      <w:pPr>
        <w:pStyle w:val="a6"/>
        <w:numPr>
          <w:ilvl w:val="1"/>
          <w:numId w:val="10"/>
        </w:numPr>
        <w:tabs>
          <w:tab w:val="left" w:pos="240"/>
          <w:tab w:val="left" w:pos="1701"/>
        </w:tabs>
        <w:ind w:left="6" w:right="-113" w:firstLineChars="197" w:firstLine="473"/>
        <w:jc w:val="both"/>
        <w:rPr>
          <w:rFonts w:ascii="Times New Roman" w:hAnsi="Times New Roman" w:cs="Times New Roman"/>
          <w:szCs w:val="24"/>
          <w:lang w:val="uk-UA"/>
        </w:rPr>
      </w:pPr>
      <w:r>
        <w:rPr>
          <w:rFonts w:ascii="Times New Roman" w:hAnsi="Times New Roman" w:cs="Times New Roman"/>
          <w:szCs w:val="24"/>
          <w:lang w:val="uk-UA"/>
        </w:rPr>
        <w:t>Для збереження, розвитку та популяризації українського та світового класичного мистецтва, інтеграції українського театрального музичного мистецтва у світовий культурний простір, духовного виховання, формування національної свідомості, інтелектуального само</w:t>
      </w:r>
      <w:r>
        <w:rPr>
          <w:rFonts w:ascii="Times New Roman" w:hAnsi="Times New Roman" w:cs="Times New Roman"/>
          <w:szCs w:val="24"/>
          <w:lang w:val="uk-UA"/>
        </w:rPr>
        <w:t>вдосконалення глядацької аудиторії, в рамках реалізації п. 5.4. «Розвиток та підтримка театральних закладів та творчих колективів комунальної та державної власності, які входять до базової мережі закладів культури» чинної Міської цільової програми розвитку</w:t>
      </w:r>
      <w:r>
        <w:rPr>
          <w:rFonts w:ascii="Times New Roman" w:hAnsi="Times New Roman" w:cs="Times New Roman"/>
          <w:szCs w:val="24"/>
          <w:lang w:val="uk-UA"/>
        </w:rPr>
        <w:t xml:space="preserve"> культури в м. Одесі на 2025 – 2029 роки, Департаментом міжнародного співробітництва, культури та маркетингу Одеської міської ради надані пропозиції (</w:t>
      </w:r>
      <w:r>
        <w:rPr>
          <w:rFonts w:ascii="Times New Roman" w:hAnsi="Times New Roman" w:cs="Times New Roman"/>
          <w:i/>
          <w:iCs/>
          <w:szCs w:val="24"/>
          <w:lang w:val="uk-UA"/>
        </w:rPr>
        <w:t>копія листа додається</w:t>
      </w:r>
      <w:r>
        <w:rPr>
          <w:rFonts w:ascii="Times New Roman" w:hAnsi="Times New Roman" w:cs="Times New Roman"/>
          <w:szCs w:val="24"/>
          <w:lang w:val="uk-UA"/>
        </w:rPr>
        <w:t>) щодо визначення бюджетних призначень загального фонду за КПКВКМБ 3819800 «Субвенція</w:t>
      </w:r>
      <w:r>
        <w:rPr>
          <w:rFonts w:ascii="Times New Roman" w:hAnsi="Times New Roman" w:cs="Times New Roman"/>
          <w:szCs w:val="24"/>
          <w:lang w:val="uk-UA"/>
        </w:rPr>
        <w:t xml:space="preserve"> з місцевого бюджету державному бюджету на виконання програм соціально-економічного розвитку регіонів» (</w:t>
      </w:r>
      <w:r>
        <w:rPr>
          <w:rFonts w:ascii="Times New Roman" w:hAnsi="Times New Roman" w:cs="Times New Roman"/>
          <w:i/>
          <w:iCs/>
          <w:szCs w:val="24"/>
          <w:lang w:val="uk-UA"/>
        </w:rPr>
        <w:t>видатки споживання</w:t>
      </w:r>
      <w:r>
        <w:rPr>
          <w:rFonts w:ascii="Times New Roman" w:hAnsi="Times New Roman" w:cs="Times New Roman"/>
          <w:szCs w:val="24"/>
          <w:lang w:val="uk-UA"/>
        </w:rPr>
        <w:t>), на надання фінансової підтримки державним підприємствам культури для проведення культурних мистецьких іміджевих заходів в місті Оде</w:t>
      </w:r>
      <w:r>
        <w:rPr>
          <w:rFonts w:ascii="Times New Roman" w:hAnsi="Times New Roman" w:cs="Times New Roman"/>
          <w:szCs w:val="24"/>
          <w:lang w:val="uk-UA"/>
        </w:rPr>
        <w:t>сі шляхом перерахування коштів розпоряднику Державного бюджету України на суму 1 100 000 грн, у тому числі:</w:t>
      </w:r>
    </w:p>
    <w:p w:rsidR="00FA7A10" w:rsidRDefault="00B543BF">
      <w:pPr>
        <w:pStyle w:val="a6"/>
        <w:numPr>
          <w:ilvl w:val="0"/>
          <w:numId w:val="11"/>
        </w:numPr>
        <w:tabs>
          <w:tab w:val="left" w:pos="240"/>
        </w:tabs>
        <w:ind w:left="6" w:right="-113" w:firstLineChars="197" w:firstLine="473"/>
        <w:jc w:val="both"/>
        <w:rPr>
          <w:rFonts w:ascii="Times New Roman" w:hAnsi="Times New Roman" w:cs="Times New Roman"/>
          <w:szCs w:val="24"/>
          <w:lang w:val="uk-UA"/>
        </w:rPr>
      </w:pPr>
      <w:r>
        <w:rPr>
          <w:rFonts w:ascii="Times New Roman" w:hAnsi="Times New Roman" w:cs="Times New Roman"/>
          <w:szCs w:val="24"/>
          <w:lang w:val="uk-UA"/>
        </w:rPr>
        <w:lastRenderedPageBreak/>
        <w:t>Одеському національному академічному театру опери та балету -  700 000 грн;</w:t>
      </w:r>
    </w:p>
    <w:p w:rsidR="00FA7A10" w:rsidRDefault="00B543BF">
      <w:pPr>
        <w:pStyle w:val="a6"/>
        <w:numPr>
          <w:ilvl w:val="0"/>
          <w:numId w:val="11"/>
        </w:numPr>
        <w:tabs>
          <w:tab w:val="left" w:pos="240"/>
        </w:tabs>
        <w:ind w:left="6" w:right="-113" w:firstLineChars="197" w:firstLine="473"/>
        <w:jc w:val="both"/>
        <w:rPr>
          <w:rFonts w:ascii="Times New Roman" w:hAnsi="Times New Roman" w:cs="Times New Roman"/>
          <w:szCs w:val="24"/>
          <w:lang w:val="uk-UA"/>
        </w:rPr>
      </w:pPr>
      <w:r>
        <w:rPr>
          <w:rFonts w:ascii="Times New Roman" w:hAnsi="Times New Roman" w:cs="Times New Roman"/>
          <w:szCs w:val="24"/>
          <w:lang w:val="uk-UA"/>
        </w:rPr>
        <w:t xml:space="preserve">Державному підприємству «Національний Одеський філармонійний оркестр» - </w:t>
      </w:r>
      <w:r>
        <w:rPr>
          <w:rFonts w:ascii="Times New Roman" w:hAnsi="Times New Roman" w:cs="Times New Roman"/>
          <w:szCs w:val="24"/>
          <w:lang w:val="uk-UA"/>
        </w:rPr>
        <w:t>400 000 грн.</w:t>
      </w:r>
    </w:p>
    <w:p w:rsidR="00FA7A10" w:rsidRDefault="00B543BF">
      <w:pPr>
        <w:pStyle w:val="a6"/>
        <w:tabs>
          <w:tab w:val="left" w:pos="240"/>
          <w:tab w:val="left" w:pos="884"/>
        </w:tabs>
        <w:autoSpaceDE w:val="0"/>
        <w:ind w:left="6" w:right="-113" w:firstLineChars="197" w:firstLine="473"/>
        <w:jc w:val="both"/>
        <w:rPr>
          <w:rFonts w:ascii="Times New Roman" w:hAnsi="Times New Roman" w:cs="Times New Roman"/>
          <w:szCs w:val="24"/>
          <w:lang w:val="uk-UA"/>
        </w:rPr>
      </w:pPr>
      <w:r>
        <w:rPr>
          <w:rFonts w:ascii="Times New Roman" w:hAnsi="Times New Roman" w:cs="Times New Roman"/>
          <w:szCs w:val="24"/>
          <w:lang w:val="uk-UA"/>
        </w:rPr>
        <w:t>Одночасно пропонуємо доповнити пункт 3 рішення Одеської міської ради від 04 грудня 2024 року № 2578-VIII «Про бюджет Одеської міської територіальної громади на 2025 рік» наступними абзацами:</w:t>
      </w:r>
    </w:p>
    <w:p w:rsidR="00FA7A10" w:rsidRDefault="00B543BF">
      <w:pPr>
        <w:pStyle w:val="a6"/>
        <w:tabs>
          <w:tab w:val="left" w:pos="240"/>
          <w:tab w:val="left" w:pos="884"/>
        </w:tabs>
        <w:autoSpaceDE w:val="0"/>
        <w:ind w:left="6" w:right="-113" w:firstLineChars="197" w:firstLine="473"/>
        <w:jc w:val="both"/>
        <w:rPr>
          <w:rFonts w:ascii="Times New Roman" w:hAnsi="Times New Roman" w:cs="Times New Roman"/>
          <w:szCs w:val="24"/>
          <w:lang w:val="uk-UA"/>
        </w:rPr>
      </w:pPr>
      <w:r>
        <w:rPr>
          <w:rFonts w:ascii="Times New Roman" w:hAnsi="Times New Roman" w:cs="Times New Roman"/>
          <w:szCs w:val="24"/>
          <w:lang w:val="uk-UA"/>
        </w:rPr>
        <w:t>«Визначити видатки у вигляді міжбюджетного трансферт</w:t>
      </w:r>
      <w:r>
        <w:rPr>
          <w:rFonts w:ascii="Times New Roman" w:hAnsi="Times New Roman" w:cs="Times New Roman"/>
          <w:szCs w:val="24"/>
          <w:lang w:val="uk-UA"/>
        </w:rPr>
        <w:t>у з бюджету Одеської міської територіальної громади до державного бюджету за бюджетною програмою «Субвенція з місцевого бюджету державному бюджету на виконання програм соціально-економічного розвитку регіонів» (КПКВКМБ 3819800) у сумі 1 100 000 гривень.</w:t>
      </w:r>
    </w:p>
    <w:p w:rsidR="00FA7A10" w:rsidRDefault="00B543BF">
      <w:pPr>
        <w:tabs>
          <w:tab w:val="left" w:pos="240"/>
          <w:tab w:val="left" w:pos="884"/>
        </w:tabs>
        <w:autoSpaceDE w:val="0"/>
        <w:ind w:left="6" w:right="-113" w:firstLineChars="197" w:firstLine="473"/>
        <w:jc w:val="both"/>
        <w:rPr>
          <w:rFonts w:ascii="Times New Roman" w:hAnsi="Times New Roman" w:cs="Times New Roman"/>
          <w:lang w:val="uk-UA"/>
        </w:rPr>
      </w:pPr>
      <w:r>
        <w:rPr>
          <w:rFonts w:ascii="Times New Roman" w:hAnsi="Times New Roman" w:cs="Times New Roman"/>
          <w:lang w:val="uk-UA"/>
        </w:rPr>
        <w:t>Де</w:t>
      </w:r>
      <w:r>
        <w:rPr>
          <w:rFonts w:ascii="Times New Roman" w:hAnsi="Times New Roman" w:cs="Times New Roman"/>
          <w:lang w:val="uk-UA"/>
        </w:rPr>
        <w:t>партаменту міжнародного співробітництва, культури та маркетингу Одеської міської ради здійснити перерахування коштів Одеському національному академічному театру опери та балету та ДП «Національний Одеський філармонійний оркестр» в межах бюджетних призначен</w:t>
      </w:r>
      <w:r>
        <w:rPr>
          <w:rFonts w:ascii="Times New Roman" w:hAnsi="Times New Roman" w:cs="Times New Roman"/>
          <w:lang w:val="uk-UA"/>
        </w:rPr>
        <w:t>ь, визначених цим рішенням, за бюджетною програмою «Субвенція з місцевого бюджету державному бюджету на виконання програм соціально-економічного розвитку регіонів» (КПКВКМБ 3819800).».</w:t>
      </w:r>
    </w:p>
    <w:p w:rsidR="00FA7A10" w:rsidRDefault="00B543BF">
      <w:pPr>
        <w:tabs>
          <w:tab w:val="left" w:pos="240"/>
          <w:tab w:val="left" w:pos="884"/>
        </w:tabs>
        <w:autoSpaceDE w:val="0"/>
        <w:ind w:left="6" w:right="-113" w:firstLineChars="197" w:firstLine="55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ВИСНОВОК: Перенести розгляд пункту 1.2. на наступне засідання комісії. </w:t>
      </w:r>
    </w:p>
    <w:p w:rsidR="00FA7A10" w:rsidRDefault="00B543BF">
      <w:pPr>
        <w:tabs>
          <w:tab w:val="left" w:pos="240"/>
        </w:tabs>
        <w:ind w:right="-113" w:firstLine="480"/>
        <w:jc w:val="both"/>
        <w:rPr>
          <w:rFonts w:ascii="Times New Roman" w:eastAsiaTheme="minorHAnsi" w:hAnsi="Times New Roman" w:cs="Times New Roman"/>
          <w:bCs/>
          <w:iCs/>
          <w:sz w:val="27"/>
          <w:szCs w:val="27"/>
          <w:lang w:val="uk-UA" w:eastAsia="en-US"/>
        </w:rPr>
      </w:pPr>
      <w:r>
        <w:rPr>
          <w:rFonts w:ascii="Times New Roman" w:eastAsiaTheme="minorHAnsi" w:hAnsi="Times New Roman" w:cs="Times New Roman"/>
          <w:bCs/>
          <w:iCs/>
          <w:sz w:val="27"/>
          <w:szCs w:val="27"/>
          <w:lang w:val="uk-UA" w:eastAsia="en-US"/>
        </w:rPr>
        <w:t>1.3. Департаментом міського господарства Одеської міської ради надані пропозиції (</w:t>
      </w:r>
      <w:r>
        <w:rPr>
          <w:rFonts w:ascii="Times New Roman" w:eastAsiaTheme="minorHAnsi" w:hAnsi="Times New Roman" w:cs="Times New Roman"/>
          <w:bCs/>
          <w:i/>
          <w:sz w:val="27"/>
          <w:szCs w:val="27"/>
          <w:lang w:val="uk-UA" w:eastAsia="en-US"/>
        </w:rPr>
        <w:t>копії листів додаються</w:t>
      </w:r>
      <w:r>
        <w:rPr>
          <w:rFonts w:ascii="Times New Roman" w:eastAsiaTheme="minorHAnsi" w:hAnsi="Times New Roman" w:cs="Times New Roman"/>
          <w:bCs/>
          <w:iCs/>
          <w:sz w:val="27"/>
          <w:szCs w:val="27"/>
          <w:lang w:val="uk-UA" w:eastAsia="en-US"/>
        </w:rPr>
        <w:t>) щодо визначення додаткових бюджетних призначень за КПКВКМБ 1216030 «Організація благоустрою населених пунктів» комунальним підприємствам житлово-кому</w:t>
      </w:r>
      <w:r>
        <w:rPr>
          <w:rFonts w:ascii="Times New Roman" w:eastAsiaTheme="minorHAnsi" w:hAnsi="Times New Roman" w:cs="Times New Roman"/>
          <w:bCs/>
          <w:iCs/>
          <w:sz w:val="27"/>
          <w:szCs w:val="27"/>
          <w:lang w:val="uk-UA" w:eastAsia="en-US"/>
        </w:rPr>
        <w:t>нального господарства у сумі 102 021 856 грн, з яких в межах чинних міських цільових програм, затверджених Одеською міською радою - 73 798 300 грн. Проте, враховуючи фінансові можливості бюджету пропонуємо збільшити бюджетні призначення загального фонду (</w:t>
      </w:r>
      <w:r>
        <w:rPr>
          <w:rFonts w:ascii="Times New Roman" w:eastAsiaTheme="minorHAnsi" w:hAnsi="Times New Roman" w:cs="Times New Roman"/>
          <w:bCs/>
          <w:i/>
          <w:sz w:val="27"/>
          <w:szCs w:val="27"/>
          <w:lang w:val="uk-UA" w:eastAsia="en-US"/>
        </w:rPr>
        <w:t>в</w:t>
      </w:r>
      <w:r>
        <w:rPr>
          <w:rFonts w:ascii="Times New Roman" w:eastAsiaTheme="minorHAnsi" w:hAnsi="Times New Roman" w:cs="Times New Roman"/>
          <w:bCs/>
          <w:i/>
          <w:sz w:val="27"/>
          <w:szCs w:val="27"/>
          <w:lang w:val="uk-UA" w:eastAsia="en-US"/>
        </w:rPr>
        <w:t>идатки розвитку</w:t>
      </w:r>
      <w:r>
        <w:rPr>
          <w:rFonts w:ascii="Times New Roman" w:eastAsiaTheme="minorHAnsi" w:hAnsi="Times New Roman" w:cs="Times New Roman"/>
          <w:bCs/>
          <w:iCs/>
          <w:sz w:val="27"/>
          <w:szCs w:val="27"/>
          <w:lang w:val="uk-UA" w:eastAsia="en-US"/>
        </w:rPr>
        <w:t>) на загальну суму 40 235 200 грн, а саме:</w:t>
      </w:r>
    </w:p>
    <w:p w:rsidR="00FA7A10" w:rsidRDefault="00B543BF">
      <w:pPr>
        <w:tabs>
          <w:tab w:val="left" w:pos="240"/>
        </w:tabs>
        <w:ind w:right="-113" w:firstLine="480"/>
        <w:jc w:val="both"/>
        <w:rPr>
          <w:rFonts w:ascii="Times New Roman" w:eastAsiaTheme="minorHAnsi" w:hAnsi="Times New Roman" w:cs="Times New Roman"/>
          <w:b/>
          <w:i/>
          <w:sz w:val="27"/>
          <w:szCs w:val="27"/>
          <w:highlight w:val="cyan"/>
          <w:lang w:val="uk-UA" w:eastAsia="en-US"/>
        </w:rPr>
      </w:pPr>
      <w:r>
        <w:rPr>
          <w:rFonts w:ascii="Times New Roman" w:eastAsiaTheme="minorHAnsi" w:hAnsi="Times New Roman" w:cs="Times New Roman"/>
          <w:bCs/>
          <w:iCs/>
          <w:sz w:val="27"/>
          <w:szCs w:val="27"/>
          <w:lang w:val="uk-UA" w:eastAsia="en-US"/>
        </w:rPr>
        <w:t xml:space="preserve">1.3.1. КП ЕМЗО «Одесміськсвітло» на оплату електроенергії </w:t>
      </w:r>
      <w:r>
        <w:rPr>
          <w:rFonts w:ascii="Times New Roman" w:hAnsi="Times New Roman" w:cs="Times New Roman"/>
          <w:sz w:val="27"/>
          <w:szCs w:val="27"/>
          <w:lang w:val="uk-UA"/>
        </w:rPr>
        <w:t>до листопада поточного року пропонуємо визначити додаткові бюджетні призначення у сумі 19 000 000 грн.</w:t>
      </w:r>
    </w:p>
    <w:tbl>
      <w:tblPr>
        <w:tblStyle w:val="a4"/>
        <w:tblW w:w="9758" w:type="dxa"/>
        <w:tblInd w:w="160" w:type="dxa"/>
        <w:tblLayout w:type="fixed"/>
        <w:tblLook w:val="04A0" w:firstRow="1" w:lastRow="0" w:firstColumn="1" w:lastColumn="0" w:noHBand="0" w:noVBand="1"/>
      </w:tblPr>
      <w:tblGrid>
        <w:gridCol w:w="1645"/>
        <w:gridCol w:w="1276"/>
        <w:gridCol w:w="1134"/>
        <w:gridCol w:w="1276"/>
        <w:gridCol w:w="1134"/>
        <w:gridCol w:w="1134"/>
        <w:gridCol w:w="2159"/>
      </w:tblGrid>
      <w:tr w:rsidR="00FA7A10">
        <w:tc>
          <w:tcPr>
            <w:tcW w:w="1645" w:type="dxa"/>
          </w:tcPr>
          <w:p w:rsidR="00FA7A10" w:rsidRDefault="00FA7A10">
            <w:pPr>
              <w:ind w:firstLine="0"/>
              <w:jc w:val="both"/>
              <w:rPr>
                <w:rFonts w:ascii="Times New Roman" w:eastAsiaTheme="minorHAnsi" w:hAnsi="Times New Roman" w:cs="Times New Roman"/>
                <w:bCs/>
                <w:iCs/>
                <w:color w:val="000000" w:themeColor="text1"/>
                <w:sz w:val="18"/>
                <w:szCs w:val="18"/>
                <w:lang w:val="uk-UA" w:eastAsia="en-US"/>
              </w:rPr>
            </w:pP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Передбаче-но у бюджеті, грн</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Профінан-</w:t>
            </w:r>
          </w:p>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совано станом на 12.06.2025, грн</w:t>
            </w:r>
          </w:p>
          <w:p w:rsidR="00FA7A10" w:rsidRDefault="00FA7A10">
            <w:pPr>
              <w:ind w:firstLine="0"/>
              <w:jc w:val="center"/>
              <w:rPr>
                <w:rFonts w:ascii="Times New Roman" w:eastAsiaTheme="minorHAnsi" w:hAnsi="Times New Roman" w:cs="Times New Roman"/>
                <w:bCs/>
                <w:iCs/>
                <w:color w:val="000000" w:themeColor="text1"/>
                <w:sz w:val="18"/>
                <w:szCs w:val="18"/>
                <w:lang w:val="uk-UA" w:eastAsia="en-US"/>
              </w:rPr>
            </w:pP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Залишок бюджетних призначень, грн</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Очікувані видатки за рахунок бюджету до кінця року, грн</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Необхідно додатково до кінця року, грн</w:t>
            </w:r>
          </w:p>
        </w:tc>
        <w:tc>
          <w:tcPr>
            <w:tcW w:w="2159"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Примітка</w:t>
            </w:r>
          </w:p>
        </w:tc>
      </w:tr>
      <w:tr w:rsidR="00FA7A10">
        <w:tc>
          <w:tcPr>
            <w:tcW w:w="1645"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1</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2</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3</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4=2-3</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5</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6=5-4</w:t>
            </w:r>
          </w:p>
        </w:tc>
        <w:tc>
          <w:tcPr>
            <w:tcW w:w="2159"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7</w:t>
            </w:r>
          </w:p>
        </w:tc>
      </w:tr>
      <w:tr w:rsidR="00FA7A10">
        <w:tc>
          <w:tcPr>
            <w:tcW w:w="1645" w:type="dxa"/>
          </w:tcPr>
          <w:p w:rsidR="00FA7A10" w:rsidRDefault="00B543BF">
            <w:pPr>
              <w:ind w:firstLine="0"/>
              <w:jc w:val="both"/>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Оплата електроенергії</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91 925 732</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70 014 925</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21 910</w:t>
            </w:r>
            <w:r>
              <w:rPr>
                <w:rFonts w:ascii="Times New Roman" w:eastAsiaTheme="minorHAnsi" w:hAnsi="Times New Roman" w:cs="Times New Roman"/>
                <w:bCs/>
                <w:iCs/>
                <w:color w:val="000000" w:themeColor="text1"/>
                <w:sz w:val="18"/>
                <w:szCs w:val="18"/>
                <w:lang w:val="uk-UA" w:eastAsia="en-US"/>
              </w:rPr>
              <w:t xml:space="preserve"> 807</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72 214 457</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+50 303 650</w:t>
            </w:r>
          </w:p>
        </w:tc>
        <w:tc>
          <w:tcPr>
            <w:tcW w:w="2159" w:type="dxa"/>
          </w:tcPr>
          <w:p w:rsidR="00FA7A10" w:rsidRDefault="00B543BF">
            <w:pPr>
              <w:ind w:right="-104"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 xml:space="preserve">Необхідне споживання електроенергії до кінця 2025 року 6 780,7 тис.кВт / год*10,65 грн (середній тариф за 1 кВт/год) =72 214 455 грн. </w:t>
            </w:r>
          </w:p>
        </w:tc>
      </w:tr>
    </w:tbl>
    <w:p w:rsidR="00FA7A10" w:rsidRDefault="00B543BF">
      <w:pPr>
        <w:tabs>
          <w:tab w:val="left" w:pos="240"/>
          <w:tab w:val="left" w:pos="884"/>
        </w:tabs>
        <w:autoSpaceDE w:val="0"/>
        <w:ind w:left="6" w:right="-113" w:firstLineChars="197" w:firstLine="55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ВИСНОВОК: Перенести розгляд пункту 1.3.1. на наступне засідання комісії. </w:t>
      </w:r>
    </w:p>
    <w:p w:rsidR="00FA7A10" w:rsidRDefault="00B543BF">
      <w:pPr>
        <w:ind w:left="6" w:right="-113" w:firstLine="474"/>
        <w:jc w:val="both"/>
        <w:rPr>
          <w:rFonts w:ascii="Times New Roman" w:hAnsi="Times New Roman" w:cs="Times New Roman"/>
          <w:sz w:val="28"/>
          <w:lang w:val="uk-UA"/>
        </w:rPr>
      </w:pPr>
      <w:r>
        <w:rPr>
          <w:rFonts w:ascii="Times New Roman" w:hAnsi="Times New Roman" w:cs="Times New Roman"/>
          <w:sz w:val="28"/>
          <w:lang w:val="uk-UA"/>
        </w:rPr>
        <w:t xml:space="preserve">1.3.2. КП </w:t>
      </w:r>
      <w:r>
        <w:rPr>
          <w:rFonts w:ascii="Times New Roman" w:hAnsi="Times New Roman" w:cs="Times New Roman"/>
          <w:sz w:val="28"/>
          <w:lang w:val="uk-UA"/>
        </w:rPr>
        <w:t>«Міськзелентрест» на виплату заробітної плати з нарахуваннями з червня по жовтень поточного року пропонуємо визначити додаткові бюджетні призначення у сумі 21 235 200 грн.</w:t>
      </w:r>
    </w:p>
    <w:tbl>
      <w:tblPr>
        <w:tblStyle w:val="a4"/>
        <w:tblW w:w="9758" w:type="dxa"/>
        <w:tblInd w:w="160" w:type="dxa"/>
        <w:tblLayout w:type="fixed"/>
        <w:tblLook w:val="04A0" w:firstRow="1" w:lastRow="0" w:firstColumn="1" w:lastColumn="0" w:noHBand="0" w:noVBand="1"/>
      </w:tblPr>
      <w:tblGrid>
        <w:gridCol w:w="1645"/>
        <w:gridCol w:w="1276"/>
        <w:gridCol w:w="1134"/>
        <w:gridCol w:w="1276"/>
        <w:gridCol w:w="1134"/>
        <w:gridCol w:w="1134"/>
        <w:gridCol w:w="2159"/>
      </w:tblGrid>
      <w:tr w:rsidR="00FA7A10">
        <w:tc>
          <w:tcPr>
            <w:tcW w:w="1645" w:type="dxa"/>
          </w:tcPr>
          <w:p w:rsidR="00FA7A10" w:rsidRDefault="00FA7A10">
            <w:pPr>
              <w:ind w:firstLine="0"/>
              <w:jc w:val="both"/>
              <w:rPr>
                <w:rFonts w:ascii="Times New Roman" w:eastAsiaTheme="minorHAnsi" w:hAnsi="Times New Roman" w:cs="Times New Roman"/>
                <w:bCs/>
                <w:iCs/>
                <w:color w:val="000000" w:themeColor="text1"/>
                <w:sz w:val="18"/>
                <w:szCs w:val="18"/>
                <w:lang w:val="uk-UA" w:eastAsia="en-US"/>
              </w:rPr>
            </w:pP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 xml:space="preserve">Передбаче-но у бюджеті, грн, </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Профінан-</w:t>
            </w:r>
          </w:p>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совано станом на 12.06.2025, грн</w:t>
            </w:r>
          </w:p>
          <w:p w:rsidR="00FA7A10" w:rsidRDefault="00FA7A10">
            <w:pPr>
              <w:ind w:firstLine="0"/>
              <w:jc w:val="center"/>
              <w:rPr>
                <w:rFonts w:ascii="Times New Roman" w:eastAsiaTheme="minorHAnsi" w:hAnsi="Times New Roman" w:cs="Times New Roman"/>
                <w:bCs/>
                <w:iCs/>
                <w:color w:val="000000" w:themeColor="text1"/>
                <w:sz w:val="18"/>
                <w:szCs w:val="18"/>
                <w:lang w:val="uk-UA" w:eastAsia="en-US"/>
              </w:rPr>
            </w:pP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lastRenderedPageBreak/>
              <w:t xml:space="preserve">Залишок </w:t>
            </w:r>
            <w:r>
              <w:rPr>
                <w:rFonts w:ascii="Times New Roman" w:eastAsiaTheme="minorHAnsi" w:hAnsi="Times New Roman" w:cs="Times New Roman"/>
                <w:bCs/>
                <w:iCs/>
                <w:color w:val="000000" w:themeColor="text1"/>
                <w:sz w:val="18"/>
                <w:szCs w:val="18"/>
                <w:lang w:val="uk-UA" w:eastAsia="en-US"/>
              </w:rPr>
              <w:t>бюджетних призначень, грн</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 xml:space="preserve">Очікувані видатки за рахунок бюджету до кінця року, </w:t>
            </w:r>
            <w:r>
              <w:rPr>
                <w:rFonts w:ascii="Times New Roman" w:eastAsiaTheme="minorHAnsi" w:hAnsi="Times New Roman" w:cs="Times New Roman"/>
                <w:bCs/>
                <w:iCs/>
                <w:color w:val="000000" w:themeColor="text1"/>
                <w:sz w:val="18"/>
                <w:szCs w:val="18"/>
                <w:lang w:val="uk-UA" w:eastAsia="en-US"/>
              </w:rPr>
              <w:lastRenderedPageBreak/>
              <w:t>грн</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lastRenderedPageBreak/>
              <w:t>Необхідно додатково до кінця року, грн</w:t>
            </w:r>
          </w:p>
        </w:tc>
        <w:tc>
          <w:tcPr>
            <w:tcW w:w="2159"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Примітка</w:t>
            </w:r>
          </w:p>
        </w:tc>
      </w:tr>
      <w:tr w:rsidR="00FA7A10">
        <w:tc>
          <w:tcPr>
            <w:tcW w:w="1645"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lastRenderedPageBreak/>
              <w:t>1</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2</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3</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4=2-3</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5</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6=5-4</w:t>
            </w:r>
          </w:p>
        </w:tc>
        <w:tc>
          <w:tcPr>
            <w:tcW w:w="2159"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7</w:t>
            </w:r>
          </w:p>
        </w:tc>
      </w:tr>
      <w:tr w:rsidR="00FA7A10">
        <w:tc>
          <w:tcPr>
            <w:tcW w:w="1645" w:type="dxa"/>
          </w:tcPr>
          <w:p w:rsidR="00FA7A10" w:rsidRDefault="00B543BF">
            <w:pPr>
              <w:ind w:right="1" w:firstLine="0"/>
              <w:jc w:val="both"/>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Заробітна з нарахуваннями</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68 196 009</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45 739 180</w:t>
            </w:r>
          </w:p>
        </w:tc>
        <w:tc>
          <w:tcPr>
            <w:tcW w:w="1276"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22 456 829</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63 350 735</w:t>
            </w:r>
          </w:p>
        </w:tc>
        <w:tc>
          <w:tcPr>
            <w:tcW w:w="1134"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+40 893 906</w:t>
            </w:r>
          </w:p>
        </w:tc>
        <w:tc>
          <w:tcPr>
            <w:tcW w:w="2159" w:type="dxa"/>
          </w:tcPr>
          <w:p w:rsidR="00FA7A10" w:rsidRDefault="00B543BF">
            <w:pPr>
              <w:ind w:firstLine="0"/>
              <w:jc w:val="center"/>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 xml:space="preserve">Середньомісячний ФОП (червень-грудень) </w:t>
            </w:r>
          </w:p>
          <w:p w:rsidR="00FA7A10" w:rsidRDefault="00B543BF">
            <w:pPr>
              <w:pStyle w:val="a6"/>
              <w:numPr>
                <w:ilvl w:val="0"/>
                <w:numId w:val="12"/>
              </w:numPr>
              <w:ind w:left="0" w:right="-104" w:firstLine="0"/>
              <w:rPr>
                <w:rFonts w:ascii="Times New Roman" w:eastAsiaTheme="minorHAnsi" w:hAnsi="Times New Roman" w:cs="Times New Roman"/>
                <w:bCs/>
                <w:iCs/>
                <w:color w:val="000000" w:themeColor="text1"/>
                <w:sz w:val="18"/>
                <w:szCs w:val="18"/>
                <w:lang w:val="uk-UA" w:eastAsia="en-US"/>
              </w:rPr>
            </w:pPr>
            <w:r>
              <w:rPr>
                <w:rFonts w:ascii="Times New Roman" w:eastAsiaTheme="minorHAnsi" w:hAnsi="Times New Roman" w:cs="Times New Roman"/>
                <w:bCs/>
                <w:iCs/>
                <w:color w:val="000000" w:themeColor="text1"/>
                <w:sz w:val="18"/>
                <w:szCs w:val="18"/>
                <w:lang w:val="uk-UA" w:eastAsia="en-US"/>
              </w:rPr>
              <w:t>050 105 грн</w:t>
            </w:r>
          </w:p>
        </w:tc>
      </w:tr>
    </w:tbl>
    <w:p w:rsidR="00FA7A10" w:rsidRDefault="00B543BF">
      <w:pPr>
        <w:tabs>
          <w:tab w:val="left" w:pos="240"/>
          <w:tab w:val="left" w:pos="884"/>
        </w:tabs>
        <w:autoSpaceDE w:val="0"/>
        <w:ind w:left="6" w:right="-113" w:firstLineChars="197" w:firstLine="554"/>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ВИСНОВОК: Перенести розгляд пункту 1.3.2. на наступне засідання комісії. </w:t>
      </w:r>
    </w:p>
    <w:p w:rsidR="00FA7A10" w:rsidRDefault="00FA7A10">
      <w:pPr>
        <w:pStyle w:val="a6"/>
        <w:tabs>
          <w:tab w:val="left" w:pos="240"/>
          <w:tab w:val="left" w:pos="426"/>
          <w:tab w:val="left" w:pos="851"/>
        </w:tabs>
        <w:ind w:left="6" w:firstLineChars="197" w:firstLine="475"/>
        <w:jc w:val="both"/>
        <w:rPr>
          <w:rFonts w:ascii="Times New Roman" w:hAnsi="Times New Roman" w:cs="Times New Roman"/>
          <w:b/>
          <w:szCs w:val="24"/>
          <w:lang w:val="uk-UA"/>
        </w:rPr>
      </w:pPr>
    </w:p>
    <w:p w:rsidR="00FA7A10" w:rsidRDefault="00B543BF">
      <w:pPr>
        <w:pStyle w:val="a6"/>
        <w:numPr>
          <w:ilvl w:val="1"/>
          <w:numId w:val="13"/>
        </w:numPr>
        <w:tabs>
          <w:tab w:val="left" w:pos="960"/>
          <w:tab w:val="left" w:pos="1701"/>
        </w:tabs>
        <w:ind w:left="6" w:right="-113" w:firstLineChars="197" w:firstLine="473"/>
        <w:jc w:val="both"/>
        <w:rPr>
          <w:rFonts w:ascii="Times New Roman" w:hAnsi="Times New Roman" w:cs="Times New Roman"/>
          <w:szCs w:val="24"/>
          <w:lang w:val="uk-UA"/>
        </w:rPr>
      </w:pPr>
      <w:r>
        <w:rPr>
          <w:rFonts w:ascii="Times New Roman" w:hAnsi="Times New Roman" w:cs="Times New Roman"/>
          <w:szCs w:val="24"/>
          <w:lang w:val="uk-UA"/>
        </w:rPr>
        <w:t xml:space="preserve">У зв’язку зі збільшенням штатної чисельності працівниківКУ «Муніципальна варта» з 01 квітня 2025 року з 350 од. до 433 од. </w:t>
      </w:r>
      <w:r>
        <w:rPr>
          <w:rFonts w:ascii="Times New Roman" w:hAnsi="Times New Roman" w:cs="Times New Roman"/>
          <w:szCs w:val="24"/>
          <w:lang w:val="uk-UA"/>
        </w:rPr>
        <w:t>Департаментом муніципальної безпеки Одеської міської ради надані пропозиції (</w:t>
      </w:r>
      <w:r>
        <w:rPr>
          <w:rFonts w:ascii="Times New Roman" w:hAnsi="Times New Roman" w:cs="Times New Roman"/>
          <w:i/>
          <w:szCs w:val="24"/>
          <w:lang w:val="uk-UA"/>
        </w:rPr>
        <w:t>копія листа додається</w:t>
      </w:r>
      <w:r>
        <w:rPr>
          <w:rFonts w:ascii="Times New Roman" w:hAnsi="Times New Roman" w:cs="Times New Roman"/>
          <w:szCs w:val="24"/>
          <w:lang w:val="uk-UA"/>
        </w:rPr>
        <w:t xml:space="preserve">) щодо визначення додаткових бюджетних призначень загального фонду для КУ «Муніципальна варта» за КПКВКМБ 2218210 «Муніципальні формування з охорони громадського порядку» у сумі 15 857 000 грн:                                                               </w:t>
      </w:r>
      <w:r>
        <w:rPr>
          <w:rFonts w:ascii="Times New Roman" w:hAnsi="Times New Roman" w:cs="Times New Roman"/>
          <w:szCs w:val="24"/>
          <w:lang w:val="uk-UA"/>
        </w:rPr>
        <w:t xml:space="preserve">                                     </w:t>
      </w:r>
    </w:p>
    <w:tbl>
      <w:tblPr>
        <w:tblStyle w:val="a4"/>
        <w:tblW w:w="9811" w:type="dxa"/>
        <w:tblInd w:w="106" w:type="dxa"/>
        <w:tblLook w:val="04A0" w:firstRow="1" w:lastRow="0" w:firstColumn="1" w:lastColumn="0" w:noHBand="0" w:noVBand="1"/>
      </w:tblPr>
      <w:tblGrid>
        <w:gridCol w:w="2724"/>
        <w:gridCol w:w="1322"/>
        <w:gridCol w:w="1382"/>
        <w:gridCol w:w="2446"/>
        <w:gridCol w:w="1937"/>
      </w:tblGrid>
      <w:tr w:rsidR="00FA7A10">
        <w:trPr>
          <w:trHeight w:val="535"/>
        </w:trPr>
        <w:tc>
          <w:tcPr>
            <w:tcW w:w="2724"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Найменування</w:t>
            </w:r>
          </w:p>
        </w:tc>
        <w:tc>
          <w:tcPr>
            <w:tcW w:w="1322"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КЕКВ</w:t>
            </w:r>
          </w:p>
        </w:tc>
        <w:tc>
          <w:tcPr>
            <w:tcW w:w="1382"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Передбачено в бюджеті, грн</w:t>
            </w:r>
          </w:p>
        </w:tc>
        <w:tc>
          <w:tcPr>
            <w:tcW w:w="2446"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Профінансовано, грн</w:t>
            </w:r>
          </w:p>
        </w:tc>
        <w:tc>
          <w:tcPr>
            <w:tcW w:w="1937"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Пропозиції щодо змін, грн</w:t>
            </w:r>
          </w:p>
        </w:tc>
      </w:tr>
      <w:tr w:rsidR="00FA7A10">
        <w:tc>
          <w:tcPr>
            <w:tcW w:w="2724"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Оплата праці</w:t>
            </w:r>
          </w:p>
        </w:tc>
        <w:tc>
          <w:tcPr>
            <w:tcW w:w="1322"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2111</w:t>
            </w:r>
          </w:p>
        </w:tc>
        <w:tc>
          <w:tcPr>
            <w:tcW w:w="1382"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90 486 000</w:t>
            </w:r>
          </w:p>
        </w:tc>
        <w:tc>
          <w:tcPr>
            <w:tcW w:w="2446"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37 074 577</w:t>
            </w:r>
          </w:p>
        </w:tc>
        <w:tc>
          <w:tcPr>
            <w:tcW w:w="1937" w:type="dxa"/>
          </w:tcPr>
          <w:p w:rsidR="00FA7A10" w:rsidRDefault="00B543BF">
            <w:pPr>
              <w:ind w:left="6" w:firstLineChars="197" w:firstLine="355"/>
              <w:jc w:val="center"/>
              <w:rPr>
                <w:rFonts w:ascii="Times New Roman" w:eastAsiaTheme="minorHAnsi" w:hAnsi="Times New Roman" w:cs="Times New Roman"/>
                <w:iCs/>
                <w:sz w:val="18"/>
                <w:szCs w:val="18"/>
                <w:lang w:val="uk-UA" w:eastAsia="en-US"/>
              </w:rPr>
            </w:pPr>
            <w:r>
              <w:rPr>
                <w:rFonts w:ascii="Times New Roman" w:eastAsiaTheme="minorHAnsi" w:hAnsi="Times New Roman" w:cs="Times New Roman"/>
                <w:iCs/>
                <w:sz w:val="18"/>
                <w:szCs w:val="18"/>
                <w:lang w:val="uk-UA" w:eastAsia="en-US"/>
              </w:rPr>
              <w:t>+12 442 000</w:t>
            </w:r>
          </w:p>
        </w:tc>
      </w:tr>
      <w:tr w:rsidR="00FA7A10">
        <w:tc>
          <w:tcPr>
            <w:tcW w:w="2724"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Нарахування на оплату праці</w:t>
            </w:r>
          </w:p>
        </w:tc>
        <w:tc>
          <w:tcPr>
            <w:tcW w:w="1322"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2120</w:t>
            </w:r>
          </w:p>
        </w:tc>
        <w:tc>
          <w:tcPr>
            <w:tcW w:w="1382"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19 907 000</w:t>
            </w:r>
          </w:p>
        </w:tc>
        <w:tc>
          <w:tcPr>
            <w:tcW w:w="2446"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7 151 040</w:t>
            </w:r>
          </w:p>
        </w:tc>
        <w:tc>
          <w:tcPr>
            <w:tcW w:w="1937"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+415 000</w:t>
            </w:r>
          </w:p>
        </w:tc>
      </w:tr>
      <w:tr w:rsidR="00FA7A10">
        <w:tc>
          <w:tcPr>
            <w:tcW w:w="2724"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Предмети,</w:t>
            </w:r>
            <w:r>
              <w:rPr>
                <w:rFonts w:ascii="Times New Roman" w:eastAsiaTheme="minorHAnsi" w:hAnsi="Times New Roman" w:cs="Times New Roman"/>
                <w:i/>
                <w:iCs/>
                <w:sz w:val="18"/>
                <w:szCs w:val="18"/>
                <w:lang w:val="uk-UA" w:eastAsia="en-US"/>
              </w:rPr>
              <w:t xml:space="preserve"> матеріали, обладнання та інвентар</w:t>
            </w:r>
          </w:p>
        </w:tc>
        <w:tc>
          <w:tcPr>
            <w:tcW w:w="1322"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2210</w:t>
            </w:r>
          </w:p>
        </w:tc>
        <w:tc>
          <w:tcPr>
            <w:tcW w:w="1382"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483 000</w:t>
            </w:r>
          </w:p>
        </w:tc>
        <w:tc>
          <w:tcPr>
            <w:tcW w:w="2446"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235 452</w:t>
            </w:r>
          </w:p>
        </w:tc>
        <w:tc>
          <w:tcPr>
            <w:tcW w:w="1937" w:type="dxa"/>
          </w:tcPr>
          <w:p w:rsidR="00FA7A10" w:rsidRDefault="00B543BF">
            <w:pPr>
              <w:ind w:left="6" w:firstLineChars="197" w:firstLine="355"/>
              <w:jc w:val="center"/>
              <w:rPr>
                <w:rFonts w:ascii="Times New Roman" w:eastAsiaTheme="minorHAnsi" w:hAnsi="Times New Roman" w:cs="Times New Roman"/>
                <w:i/>
                <w:iCs/>
                <w:sz w:val="18"/>
                <w:szCs w:val="18"/>
                <w:lang w:val="uk-UA" w:eastAsia="en-US"/>
              </w:rPr>
            </w:pPr>
            <w:r>
              <w:rPr>
                <w:rFonts w:ascii="Times New Roman" w:eastAsiaTheme="minorHAnsi" w:hAnsi="Times New Roman" w:cs="Times New Roman"/>
                <w:i/>
                <w:iCs/>
                <w:sz w:val="18"/>
                <w:szCs w:val="18"/>
                <w:lang w:val="uk-UA" w:eastAsia="en-US"/>
              </w:rPr>
              <w:t>+3 000 000*</w:t>
            </w:r>
          </w:p>
        </w:tc>
      </w:tr>
      <w:tr w:rsidR="00FA7A10">
        <w:tc>
          <w:tcPr>
            <w:tcW w:w="2724" w:type="dxa"/>
          </w:tcPr>
          <w:p w:rsidR="00FA7A10" w:rsidRDefault="00B543BF">
            <w:pPr>
              <w:ind w:left="6" w:firstLineChars="197" w:firstLine="356"/>
              <w:jc w:val="center"/>
              <w:rPr>
                <w:rFonts w:ascii="Times New Roman" w:eastAsiaTheme="minorHAnsi" w:hAnsi="Times New Roman" w:cs="Times New Roman"/>
                <w:b/>
                <w:iCs/>
                <w:sz w:val="18"/>
                <w:szCs w:val="18"/>
                <w:lang w:val="uk-UA" w:eastAsia="en-US"/>
              </w:rPr>
            </w:pPr>
            <w:r>
              <w:rPr>
                <w:rFonts w:ascii="Times New Roman" w:eastAsiaTheme="minorHAnsi" w:hAnsi="Times New Roman" w:cs="Times New Roman"/>
                <w:b/>
                <w:iCs/>
                <w:sz w:val="18"/>
                <w:szCs w:val="18"/>
                <w:lang w:val="uk-UA" w:eastAsia="en-US"/>
              </w:rPr>
              <w:t>РАЗОМ</w:t>
            </w:r>
          </w:p>
        </w:tc>
        <w:tc>
          <w:tcPr>
            <w:tcW w:w="1322" w:type="dxa"/>
          </w:tcPr>
          <w:p w:rsidR="00FA7A10" w:rsidRDefault="00B543BF">
            <w:pPr>
              <w:ind w:left="6" w:firstLineChars="197" w:firstLine="356"/>
              <w:jc w:val="center"/>
              <w:rPr>
                <w:rFonts w:ascii="Times New Roman" w:eastAsiaTheme="minorHAnsi" w:hAnsi="Times New Roman" w:cs="Times New Roman"/>
                <w:b/>
                <w:iCs/>
                <w:sz w:val="18"/>
                <w:szCs w:val="18"/>
                <w:lang w:val="uk-UA" w:eastAsia="en-US"/>
              </w:rPr>
            </w:pPr>
            <w:r>
              <w:rPr>
                <w:rFonts w:ascii="Times New Roman" w:eastAsiaTheme="minorHAnsi" w:hAnsi="Times New Roman" w:cs="Times New Roman"/>
                <w:b/>
                <w:iCs/>
                <w:sz w:val="18"/>
                <w:szCs w:val="18"/>
                <w:lang w:val="uk-UA" w:eastAsia="en-US"/>
              </w:rPr>
              <w:t>х</w:t>
            </w:r>
          </w:p>
        </w:tc>
        <w:tc>
          <w:tcPr>
            <w:tcW w:w="1382" w:type="dxa"/>
          </w:tcPr>
          <w:p w:rsidR="00FA7A10" w:rsidRDefault="00B543BF">
            <w:pPr>
              <w:ind w:left="6" w:firstLineChars="197" w:firstLine="356"/>
              <w:jc w:val="center"/>
              <w:rPr>
                <w:rFonts w:ascii="Times New Roman" w:eastAsiaTheme="minorHAnsi" w:hAnsi="Times New Roman" w:cs="Times New Roman"/>
                <w:b/>
                <w:iCs/>
                <w:sz w:val="18"/>
                <w:szCs w:val="18"/>
                <w:lang w:val="uk-UA" w:eastAsia="en-US"/>
              </w:rPr>
            </w:pPr>
            <w:r>
              <w:rPr>
                <w:rFonts w:ascii="Times New Roman" w:eastAsiaTheme="minorHAnsi" w:hAnsi="Times New Roman" w:cs="Times New Roman"/>
                <w:b/>
                <w:iCs/>
                <w:sz w:val="18"/>
                <w:szCs w:val="18"/>
                <w:lang w:val="uk-UA" w:eastAsia="en-US"/>
              </w:rPr>
              <w:t>х</w:t>
            </w:r>
          </w:p>
        </w:tc>
        <w:tc>
          <w:tcPr>
            <w:tcW w:w="2446" w:type="dxa"/>
          </w:tcPr>
          <w:p w:rsidR="00FA7A10" w:rsidRDefault="00B543BF">
            <w:pPr>
              <w:ind w:left="6" w:firstLineChars="197" w:firstLine="356"/>
              <w:jc w:val="center"/>
              <w:rPr>
                <w:rFonts w:ascii="Times New Roman" w:eastAsiaTheme="minorHAnsi" w:hAnsi="Times New Roman" w:cs="Times New Roman"/>
                <w:b/>
                <w:iCs/>
                <w:sz w:val="18"/>
                <w:szCs w:val="18"/>
                <w:lang w:val="uk-UA" w:eastAsia="en-US"/>
              </w:rPr>
            </w:pPr>
            <w:r>
              <w:rPr>
                <w:rFonts w:ascii="Times New Roman" w:eastAsiaTheme="minorHAnsi" w:hAnsi="Times New Roman" w:cs="Times New Roman"/>
                <w:b/>
                <w:iCs/>
                <w:sz w:val="18"/>
                <w:szCs w:val="18"/>
                <w:lang w:val="uk-UA" w:eastAsia="en-US"/>
              </w:rPr>
              <w:t>х</w:t>
            </w:r>
          </w:p>
        </w:tc>
        <w:tc>
          <w:tcPr>
            <w:tcW w:w="1937" w:type="dxa"/>
          </w:tcPr>
          <w:p w:rsidR="00FA7A10" w:rsidRDefault="00B543BF">
            <w:pPr>
              <w:ind w:left="6" w:firstLineChars="197" w:firstLine="356"/>
              <w:jc w:val="center"/>
              <w:rPr>
                <w:rFonts w:ascii="Times New Roman" w:eastAsiaTheme="minorHAnsi" w:hAnsi="Times New Roman" w:cs="Times New Roman"/>
                <w:b/>
                <w:iCs/>
                <w:sz w:val="18"/>
                <w:szCs w:val="18"/>
                <w:lang w:val="uk-UA" w:eastAsia="en-US"/>
              </w:rPr>
            </w:pPr>
            <w:r>
              <w:rPr>
                <w:rFonts w:ascii="Times New Roman" w:eastAsiaTheme="minorHAnsi" w:hAnsi="Times New Roman" w:cs="Times New Roman"/>
                <w:b/>
                <w:iCs/>
                <w:sz w:val="18"/>
                <w:szCs w:val="18"/>
                <w:lang w:val="uk-UA" w:eastAsia="en-US"/>
              </w:rPr>
              <w:t>+15 857 000</w:t>
            </w:r>
          </w:p>
        </w:tc>
      </w:tr>
    </w:tbl>
    <w:p w:rsidR="00FA7A10" w:rsidRDefault="00B543BF">
      <w:pPr>
        <w:ind w:left="6" w:firstLineChars="197" w:firstLine="473"/>
        <w:jc w:val="both"/>
        <w:rPr>
          <w:rFonts w:ascii="Times New Roman" w:eastAsiaTheme="minorHAnsi" w:hAnsi="Times New Roman" w:cs="Times New Roman"/>
          <w:bCs/>
          <w:iCs/>
          <w:lang w:val="uk-UA" w:eastAsia="en-US"/>
        </w:rPr>
      </w:pPr>
      <w:r>
        <w:rPr>
          <w:rFonts w:ascii="Times New Roman" w:hAnsi="Times New Roman" w:cs="Times New Roman"/>
          <w:lang w:val="uk-UA"/>
        </w:rPr>
        <w:t>* придбання 150 комплектів форменого одягу</w:t>
      </w:r>
    </w:p>
    <w:p w:rsidR="00FA7A10" w:rsidRDefault="00B543BF">
      <w:pPr>
        <w:tabs>
          <w:tab w:val="left" w:pos="-5940"/>
        </w:tabs>
        <w:ind w:left="6" w:right="-113" w:firstLineChars="197" w:firstLine="554"/>
        <w:jc w:val="both"/>
        <w:rPr>
          <w:rFonts w:ascii="Times New Roman" w:hAnsi="Times New Roman" w:cs="Times New Roman"/>
          <w:lang w:val="uk-UA" w:eastAsia="ru-RU"/>
        </w:rPr>
      </w:pPr>
      <w:r>
        <w:rPr>
          <w:rFonts w:ascii="Times New Roman" w:hAnsi="Times New Roman" w:cs="Times New Roman"/>
          <w:b/>
          <w:bCs/>
          <w:sz w:val="28"/>
          <w:szCs w:val="28"/>
          <w:lang w:val="uk-UA" w:eastAsia="ru-RU"/>
        </w:rPr>
        <w:t>За - одноголосно.</w:t>
      </w:r>
    </w:p>
    <w:p w:rsidR="00FA7A10" w:rsidRDefault="00B543BF">
      <w:pPr>
        <w:pStyle w:val="a5"/>
        <w:ind w:left="6" w:right="-113" w:firstLineChars="197" w:firstLine="473"/>
        <w:jc w:val="both"/>
        <w:rPr>
          <w:color w:val="000000" w:themeColor="text1"/>
          <w:lang w:val="uk-UA"/>
        </w:rPr>
      </w:pPr>
      <w:r>
        <w:rPr>
          <w:bCs/>
          <w:color w:val="000000" w:themeColor="text1"/>
          <w:lang w:val="uk-UA" w:eastAsia="uk-UA"/>
        </w:rPr>
        <w:t>Визначення додаткових бюджетних призначень за пунктом 1 цього листа</w:t>
      </w:r>
      <w:r>
        <w:rPr>
          <w:color w:val="000000" w:themeColor="text1"/>
          <w:lang w:val="uk-UA"/>
        </w:rPr>
        <w:t xml:space="preserve"> пропонуємо за рахунок збільшення дохідної частини загального фонду бюджету Одеської міської територіальної громади за кодом класифікації доходів бюджету 11010000 «Податок на доходи фізичних осіб» на 57 672</w:t>
      </w:r>
      <w:r>
        <w:rPr>
          <w:color w:val="000000" w:themeColor="text1"/>
        </w:rPr>
        <w:t> </w:t>
      </w:r>
      <w:r>
        <w:rPr>
          <w:color w:val="000000" w:themeColor="text1"/>
          <w:lang w:val="uk-UA"/>
        </w:rPr>
        <w:t>800 грн.</w:t>
      </w:r>
    </w:p>
    <w:p w:rsidR="00FA7A10" w:rsidRDefault="00B543BF">
      <w:pPr>
        <w:shd w:val="clear" w:color="auto" w:fill="FFFFFF"/>
        <w:ind w:firstLineChars="171" w:firstLine="481"/>
        <w:jc w:val="both"/>
        <w:rPr>
          <w:rFonts w:ascii="Times New Roman" w:eastAsia="SimSun" w:hAnsi="Times New Roman" w:cs="Times New Roman"/>
          <w:b/>
          <w:bCs/>
          <w:color w:val="000000"/>
          <w:sz w:val="28"/>
          <w:szCs w:val="28"/>
          <w:lang w:val="uk-UA"/>
        </w:rPr>
      </w:pPr>
      <w:r>
        <w:rPr>
          <w:rFonts w:ascii="Times New Roman" w:hAnsi="Times New Roman" w:cs="Times New Roman"/>
          <w:b/>
          <w:bCs/>
          <w:sz w:val="28"/>
          <w:szCs w:val="28"/>
          <w:lang w:val="uk-UA"/>
        </w:rPr>
        <w:t>(З урахуванням пропозицій та голосування</w:t>
      </w:r>
      <w:r>
        <w:rPr>
          <w:rFonts w:ascii="Times New Roman" w:hAnsi="Times New Roman" w:cs="Times New Roman"/>
          <w:b/>
          <w:bCs/>
          <w:sz w:val="28"/>
          <w:szCs w:val="28"/>
          <w:lang w:val="uk-UA"/>
        </w:rPr>
        <w:t xml:space="preserve"> членів постійної комісії з питань планування, бюджету  і фінансів).</w:t>
      </w:r>
    </w:p>
    <w:p w:rsidR="00FA7A10" w:rsidRDefault="00B543BF">
      <w:pPr>
        <w:tabs>
          <w:tab w:val="left" w:pos="-5940"/>
        </w:tabs>
        <w:ind w:left="6" w:right="-113" w:firstLineChars="197" w:firstLine="473"/>
        <w:jc w:val="both"/>
        <w:rPr>
          <w:rFonts w:ascii="Times New Roman" w:hAnsi="Times New Roman" w:cs="Times New Roman"/>
          <w:color w:val="000000" w:themeColor="text1"/>
          <w:lang w:val="uk-UA" w:eastAsia="ru-RU"/>
        </w:rPr>
      </w:pPr>
      <w:r>
        <w:rPr>
          <w:rFonts w:ascii="Times New Roman" w:hAnsi="Times New Roman" w:cs="Times New Roman"/>
          <w:color w:val="000000" w:themeColor="text1"/>
          <w:lang w:val="uk-UA" w:eastAsia="ru-RU"/>
        </w:rPr>
        <w:t>Відповідно до офіційного висновку Департаменту фінансів Одеської міської ради про перевиконання дохідної частини загального фонду бюджету Одеської міської територіальної громади (без урах</w:t>
      </w:r>
      <w:r>
        <w:rPr>
          <w:rFonts w:ascii="Times New Roman" w:hAnsi="Times New Roman" w:cs="Times New Roman"/>
          <w:color w:val="000000" w:themeColor="text1"/>
          <w:lang w:val="uk-UA" w:eastAsia="ru-RU"/>
        </w:rPr>
        <w:t xml:space="preserve">ування міжбюджетних трансфертів), </w:t>
      </w:r>
      <w:r>
        <w:rPr>
          <w:rFonts w:ascii="Times New Roman" w:hAnsi="Times New Roman" w:cs="Times New Roman"/>
          <w:color w:val="000000" w:themeColor="text1"/>
          <w:lang w:val="uk-UA"/>
        </w:rPr>
        <w:t>який було направлено на розгляд постійної комісії Одеської міської ради з питань планування, бюджету і фінансів листом Департаменту фінансів Одеської міської ради від 09.06.2025 № 04-25/82/1225 (додаток 3)</w:t>
      </w:r>
      <w:r>
        <w:rPr>
          <w:rFonts w:ascii="Times New Roman" w:hAnsi="Times New Roman" w:cs="Times New Roman"/>
          <w:color w:val="000000" w:themeColor="text1"/>
          <w:lang w:val="uk-UA" w:eastAsia="ru-RU"/>
        </w:rPr>
        <w:t>, наявні підстави</w:t>
      </w:r>
      <w:r>
        <w:rPr>
          <w:rFonts w:ascii="Times New Roman" w:hAnsi="Times New Roman" w:cs="Times New Roman"/>
          <w:color w:val="000000" w:themeColor="text1"/>
          <w:lang w:val="uk-UA" w:eastAsia="ru-RU"/>
        </w:rPr>
        <w:t xml:space="preserve"> для проведення уточнення (збільшення) обсягу бюджету Одеської міської територіальної громади на 2025 рік на 600,0 млн грн.</w:t>
      </w:r>
    </w:p>
    <w:p w:rsidR="00FA7A10" w:rsidRDefault="00B543BF">
      <w:pPr>
        <w:tabs>
          <w:tab w:val="left" w:pos="-5940"/>
        </w:tabs>
        <w:ind w:left="6" w:right="-113" w:firstLineChars="197" w:firstLine="473"/>
        <w:jc w:val="both"/>
        <w:rPr>
          <w:rFonts w:ascii="Times New Roman" w:hAnsi="Times New Roman" w:cs="Times New Roman"/>
          <w:color w:val="000000" w:themeColor="text1"/>
          <w:lang w:val="uk-UA" w:eastAsia="ru-RU"/>
        </w:rPr>
      </w:pPr>
      <w:r>
        <w:rPr>
          <w:rFonts w:ascii="Times New Roman" w:hAnsi="Times New Roman" w:cs="Times New Roman"/>
          <w:color w:val="000000" w:themeColor="text1"/>
          <w:lang w:val="uk-UA" w:eastAsia="ru-RU"/>
        </w:rPr>
        <w:t xml:space="preserve">Станом на 16.06.2025 на розгляд постійної комісії з питань планування, бюджету і фінансів вже пропонувалося збільшення доходів </w:t>
      </w:r>
      <w:r>
        <w:rPr>
          <w:rFonts w:ascii="Times New Roman" w:hAnsi="Times New Roman" w:cs="Times New Roman"/>
          <w:color w:val="000000" w:themeColor="text1"/>
          <w:lang w:val="uk-UA" w:eastAsia="ru-RU"/>
        </w:rPr>
        <w:t>загального фонду (без урахування міжбюджетних трансфертів) на 368 340 751 грн.</w:t>
      </w:r>
    </w:p>
    <w:p w:rsidR="00FA7A10" w:rsidRDefault="00FA7A10">
      <w:pPr>
        <w:tabs>
          <w:tab w:val="left" w:pos="-5940"/>
        </w:tabs>
        <w:ind w:left="6" w:right="-113" w:firstLineChars="197" w:firstLine="473"/>
        <w:jc w:val="both"/>
        <w:rPr>
          <w:rFonts w:ascii="Times New Roman" w:hAnsi="Times New Roman" w:cs="Times New Roman"/>
          <w:color w:val="000000" w:themeColor="text1"/>
          <w:lang w:val="uk-UA" w:eastAsia="ru-RU"/>
        </w:rPr>
      </w:pPr>
    </w:p>
    <w:p w:rsidR="00FA7A10" w:rsidRDefault="00B543BF">
      <w:pPr>
        <w:pStyle w:val="a5"/>
        <w:ind w:right="-113" w:firstLineChars="177" w:firstLine="426"/>
        <w:jc w:val="both"/>
        <w:rPr>
          <w:b/>
          <w:bCs/>
          <w:color w:val="000000" w:themeColor="text1"/>
          <w:u w:val="single"/>
        </w:rPr>
      </w:pPr>
      <w:r>
        <w:rPr>
          <w:b/>
          <w:bCs/>
          <w:color w:val="000000" w:themeColor="text1"/>
          <w:u w:val="single"/>
          <w:lang w:val="uk-UA"/>
        </w:rPr>
        <w:t xml:space="preserve">2. </w:t>
      </w:r>
      <w:r>
        <w:rPr>
          <w:b/>
          <w:bCs/>
          <w:color w:val="000000" w:themeColor="text1"/>
          <w:u w:val="single"/>
        </w:rPr>
        <w:t>Перерозподілом бюджетних призначень загального фонду, визначених за КТПКВКМБ 0100</w:t>
      </w:r>
      <w:r>
        <w:rPr>
          <w:u w:val="single"/>
        </w:rPr>
        <w:t xml:space="preserve"> «</w:t>
      </w:r>
      <w:r>
        <w:rPr>
          <w:b/>
          <w:bCs/>
          <w:color w:val="000000" w:themeColor="text1"/>
          <w:u w:val="single"/>
        </w:rPr>
        <w:t>Державне управління» між головними розпорядниками бюджетних коштів:</w:t>
      </w:r>
    </w:p>
    <w:p w:rsidR="00FA7A10" w:rsidRDefault="00B543BF">
      <w:pPr>
        <w:pStyle w:val="a5"/>
        <w:tabs>
          <w:tab w:val="left" w:pos="1701"/>
        </w:tabs>
        <w:ind w:right="-113" w:firstLineChars="177" w:firstLine="425"/>
        <w:jc w:val="both"/>
        <w:rPr>
          <w:color w:val="000000"/>
          <w:lang w:eastAsia="uk-UA"/>
        </w:rPr>
      </w:pPr>
      <w:r>
        <w:rPr>
          <w:color w:val="000000" w:themeColor="text1"/>
          <w:lang w:val="uk-UA"/>
        </w:rPr>
        <w:t xml:space="preserve">2.1. </w:t>
      </w:r>
      <w:r>
        <w:rPr>
          <w:color w:val="000000" w:themeColor="text1"/>
        </w:rPr>
        <w:t xml:space="preserve">Зменшення бюджетних призначень Пересипській районній адміністрації Одеської міської ради </w:t>
      </w:r>
      <w:r>
        <w:rPr>
          <w:color w:val="000000"/>
          <w:lang w:eastAsia="uk-UA"/>
        </w:rPr>
        <w:t>на суму 50 000 грн</w:t>
      </w:r>
      <w:r>
        <w:rPr>
          <w:color w:val="000000" w:themeColor="text1"/>
        </w:rPr>
        <w:t xml:space="preserve"> за КПКВКМБ </w:t>
      </w:r>
      <w:r>
        <w:rPr>
          <w:bCs/>
        </w:rPr>
        <w:t>4310160</w:t>
      </w:r>
      <w:r>
        <w:rPr>
          <w:color w:val="000000" w:themeColor="text1"/>
        </w:rPr>
        <w:t xml:space="preserve"> «</w:t>
      </w:r>
      <w:r>
        <w:rPr>
          <w:color w:val="000000"/>
          <w:lang w:eastAsia="uk-UA"/>
        </w:rPr>
        <w:t>Керівництво і управління у відповідній сфері у містах (місті Києві), селищах, селах, територіальних громадах» та КЕКВ 2111</w:t>
      </w:r>
      <w:r>
        <w:rPr>
          <w:bCs/>
        </w:rPr>
        <w:t xml:space="preserve"> «Заробітна плата» (</w:t>
      </w:r>
      <w:r>
        <w:t xml:space="preserve">економія </w:t>
      </w:r>
      <w:r>
        <w:rPr>
          <w:color w:val="000000"/>
          <w:lang w:eastAsia="uk-UA"/>
        </w:rPr>
        <w:t>виникла внаслідок наявності вакантних посад).</w:t>
      </w:r>
    </w:p>
    <w:p w:rsidR="00FA7A10" w:rsidRDefault="00B543BF">
      <w:pPr>
        <w:pStyle w:val="a5"/>
        <w:tabs>
          <w:tab w:val="left" w:pos="1701"/>
        </w:tabs>
        <w:ind w:right="-113" w:firstLineChars="177" w:firstLine="425"/>
        <w:jc w:val="both"/>
      </w:pPr>
      <w:r>
        <w:rPr>
          <w:lang w:val="uk-UA"/>
        </w:rPr>
        <w:t xml:space="preserve">2.2. </w:t>
      </w:r>
      <w:r>
        <w:t>Збільшення бюджетних призначень</w:t>
      </w:r>
      <w:r>
        <w:t xml:space="preserve"> </w:t>
      </w:r>
      <w:r>
        <w:t>Департаменту транспорту, зв’язку та організації дорожнього руху Одеської міської ради, яким надані пропозиції (</w:t>
      </w:r>
      <w:r>
        <w:rPr>
          <w:i/>
          <w:iCs/>
        </w:rPr>
        <w:t>копія листа додається</w:t>
      </w:r>
      <w:r>
        <w:t>) щодо збіль</w:t>
      </w:r>
      <w:r>
        <w:t>шення бюджетних призначень за КПКВКМБ</w:t>
      </w:r>
      <w:r>
        <w:t xml:space="preserve"> 1910180 </w:t>
      </w:r>
      <w:r>
        <w:rPr>
          <w:color w:val="000000" w:themeColor="text1"/>
        </w:rPr>
        <w:t>«</w:t>
      </w:r>
      <w:r>
        <w:t xml:space="preserve">Інша діяльність у сфері </w:t>
      </w:r>
      <w:r>
        <w:lastRenderedPageBreak/>
        <w:t>державного управління» та КЕКВ 2800 «Інші поточні видатки» для покриття витрат по сплаті судового збору за подання процесуальних документів на суму 50 000 грн.</w:t>
      </w:r>
    </w:p>
    <w:p w:rsidR="00FA7A10" w:rsidRDefault="00B543BF">
      <w:pPr>
        <w:tabs>
          <w:tab w:val="left" w:pos="-5940"/>
        </w:tabs>
        <w:ind w:left="6" w:right="-113" w:firstLineChars="197" w:firstLine="554"/>
        <w:jc w:val="both"/>
        <w:rPr>
          <w:rFonts w:ascii="Times New Roman" w:hAnsi="Times New Roman" w:cs="Times New Roman"/>
          <w:lang w:val="uk-UA" w:eastAsia="ru-RU"/>
        </w:rPr>
      </w:pPr>
      <w:r>
        <w:rPr>
          <w:rFonts w:ascii="Times New Roman" w:hAnsi="Times New Roman" w:cs="Times New Roman"/>
          <w:b/>
          <w:bCs/>
          <w:sz w:val="28"/>
          <w:szCs w:val="28"/>
          <w:lang w:val="uk-UA" w:eastAsia="ru-RU"/>
        </w:rPr>
        <w:t>За - одноголосно.</w:t>
      </w:r>
    </w:p>
    <w:p w:rsidR="00FA7A10" w:rsidRDefault="00FA7A10">
      <w:pPr>
        <w:pStyle w:val="a6"/>
        <w:tabs>
          <w:tab w:val="left" w:pos="426"/>
          <w:tab w:val="left" w:pos="851"/>
        </w:tabs>
        <w:ind w:left="0" w:firstLineChars="200" w:firstLine="482"/>
        <w:jc w:val="both"/>
        <w:rPr>
          <w:rFonts w:ascii="Times New Roman" w:hAnsi="Times New Roman" w:cs="Times New Roman"/>
          <w:b/>
          <w:szCs w:val="24"/>
          <w:lang w:val="uk-UA"/>
        </w:rPr>
      </w:pPr>
    </w:p>
    <w:p w:rsidR="00FA7A10" w:rsidRDefault="00B543BF">
      <w:pPr>
        <w:pStyle w:val="a6"/>
        <w:tabs>
          <w:tab w:val="left" w:pos="709"/>
        </w:tabs>
        <w:ind w:left="0" w:right="-113" w:firstLineChars="200" w:firstLine="482"/>
        <w:jc w:val="both"/>
        <w:rPr>
          <w:rFonts w:ascii="Times New Roman" w:hAnsi="Times New Roman" w:cs="Times New Roman"/>
          <w:b/>
          <w:bCs/>
          <w:szCs w:val="24"/>
          <w:u w:val="single"/>
          <w:lang w:val="uk-UA" w:eastAsia="ru-RU"/>
        </w:rPr>
      </w:pPr>
      <w:r>
        <w:rPr>
          <w:rFonts w:ascii="Times New Roman" w:hAnsi="Times New Roman" w:cs="Times New Roman"/>
          <w:b/>
          <w:bCs/>
          <w:szCs w:val="24"/>
          <w:u w:val="single"/>
          <w:lang w:val="uk-UA" w:eastAsia="ru-RU"/>
        </w:rPr>
        <w:t xml:space="preserve">3. </w:t>
      </w:r>
      <w:r>
        <w:rPr>
          <w:rFonts w:ascii="Times New Roman" w:hAnsi="Times New Roman" w:cs="Times New Roman"/>
          <w:b/>
          <w:bCs/>
          <w:szCs w:val="24"/>
          <w:u w:val="single"/>
          <w:lang w:val="uk-UA" w:eastAsia="ru-RU"/>
        </w:rPr>
        <w:t>Перерозподілом бюджетних призначень, визначених наступним головним розпорядникам:</w:t>
      </w:r>
    </w:p>
    <w:p w:rsidR="00FA7A10" w:rsidRPr="000F62DA" w:rsidRDefault="00B543BF">
      <w:pPr>
        <w:pStyle w:val="a5"/>
        <w:tabs>
          <w:tab w:val="left" w:pos="1701"/>
        </w:tabs>
        <w:ind w:right="-113" w:firstLineChars="200" w:firstLine="480"/>
        <w:jc w:val="both"/>
        <w:rPr>
          <w:color w:val="000000"/>
          <w:lang w:val="uk-UA" w:eastAsia="uk-UA"/>
        </w:rPr>
      </w:pPr>
      <w:r>
        <w:rPr>
          <w:color w:val="000000" w:themeColor="text1"/>
          <w:lang w:val="uk-UA"/>
        </w:rPr>
        <w:t xml:space="preserve">3.1. </w:t>
      </w:r>
      <w:r w:rsidRPr="000F62DA">
        <w:rPr>
          <w:color w:val="000000" w:themeColor="text1"/>
          <w:lang w:val="uk-UA"/>
        </w:rPr>
        <w:t xml:space="preserve">Пересипською районною адміністрацією Одеської міської ради </w:t>
      </w:r>
      <w:r w:rsidRPr="000F62DA">
        <w:rPr>
          <w:lang w:val="uk-UA"/>
        </w:rPr>
        <w:t>для своєчасного та в повному обсязі забезпечення виконання судового наказу Господарського суду Одеської област</w:t>
      </w:r>
      <w:r w:rsidRPr="000F62DA">
        <w:rPr>
          <w:lang w:val="uk-UA"/>
        </w:rPr>
        <w:t xml:space="preserve">і від 13.05.2025 № 916/1833/25 </w:t>
      </w:r>
      <w:r w:rsidRPr="000F62DA">
        <w:rPr>
          <w:color w:val="000000" w:themeColor="text1"/>
          <w:lang w:val="uk-UA"/>
        </w:rPr>
        <w:t>надані пропозиції (</w:t>
      </w:r>
      <w:r w:rsidRPr="000F62DA">
        <w:rPr>
          <w:i/>
          <w:iCs/>
          <w:color w:val="000000" w:themeColor="text1"/>
          <w:lang w:val="uk-UA"/>
        </w:rPr>
        <w:t>копія листа додається</w:t>
      </w:r>
      <w:r w:rsidRPr="000F62DA">
        <w:rPr>
          <w:color w:val="000000" w:themeColor="text1"/>
          <w:lang w:val="uk-UA"/>
        </w:rPr>
        <w:t>) щодо наступного перерозподілу бюджетних призначень загального фонду:</w:t>
      </w:r>
    </w:p>
    <w:tbl>
      <w:tblPr>
        <w:tblStyle w:val="a4"/>
        <w:tblW w:w="9497" w:type="dxa"/>
        <w:tblInd w:w="421" w:type="dxa"/>
        <w:tblLayout w:type="fixed"/>
        <w:tblLook w:val="04A0" w:firstRow="1" w:lastRow="0" w:firstColumn="1" w:lastColumn="0" w:noHBand="0" w:noVBand="1"/>
      </w:tblPr>
      <w:tblGrid>
        <w:gridCol w:w="1559"/>
        <w:gridCol w:w="6662"/>
        <w:gridCol w:w="1269"/>
        <w:gridCol w:w="7"/>
      </w:tblGrid>
      <w:tr w:rsidR="00FA7A10">
        <w:trPr>
          <w:trHeight w:val="592"/>
        </w:trPr>
        <w:tc>
          <w:tcPr>
            <w:tcW w:w="1559" w:type="dxa"/>
          </w:tcPr>
          <w:p w:rsidR="00FA7A10" w:rsidRDefault="00B543BF">
            <w:pPr>
              <w:pStyle w:val="a5"/>
              <w:ind w:leftChars="-47" w:left="-113" w:right="-103" w:firstLine="114"/>
              <w:jc w:val="center"/>
              <w:rPr>
                <w:sz w:val="18"/>
                <w:szCs w:val="18"/>
              </w:rPr>
            </w:pPr>
            <w:r>
              <w:rPr>
                <w:color w:val="000000" w:themeColor="text1"/>
                <w:sz w:val="18"/>
                <w:szCs w:val="18"/>
              </w:rPr>
              <w:t>КПКВКМБ</w:t>
            </w:r>
            <w:r>
              <w:rPr>
                <w:b/>
                <w:i/>
                <w:color w:val="000000" w:themeColor="text1"/>
                <w:sz w:val="18"/>
                <w:szCs w:val="18"/>
              </w:rPr>
              <w:t xml:space="preserve">/ </w:t>
            </w:r>
            <w:r>
              <w:rPr>
                <w:sz w:val="18"/>
                <w:szCs w:val="18"/>
              </w:rPr>
              <w:t>КЕКВ</w:t>
            </w:r>
          </w:p>
        </w:tc>
        <w:tc>
          <w:tcPr>
            <w:tcW w:w="6662" w:type="dxa"/>
          </w:tcPr>
          <w:p w:rsidR="00FA7A10" w:rsidRDefault="00B543BF">
            <w:pPr>
              <w:pStyle w:val="a5"/>
              <w:ind w:leftChars="-47" w:left="-113" w:firstLine="114"/>
              <w:jc w:val="center"/>
              <w:rPr>
                <w:sz w:val="18"/>
                <w:szCs w:val="18"/>
              </w:rPr>
            </w:pPr>
            <w:r>
              <w:rPr>
                <w:sz w:val="18"/>
                <w:szCs w:val="18"/>
              </w:rPr>
              <w:t>Найменування К</w:t>
            </w:r>
            <w:r>
              <w:rPr>
                <w:color w:val="000000" w:themeColor="text1"/>
                <w:sz w:val="18"/>
                <w:szCs w:val="18"/>
              </w:rPr>
              <w:t>ПКВКМБ/</w:t>
            </w:r>
            <w:r>
              <w:rPr>
                <w:sz w:val="18"/>
                <w:szCs w:val="18"/>
              </w:rPr>
              <w:t>КЕКВ</w:t>
            </w:r>
          </w:p>
        </w:tc>
        <w:tc>
          <w:tcPr>
            <w:tcW w:w="1276" w:type="dxa"/>
            <w:gridSpan w:val="2"/>
          </w:tcPr>
          <w:p w:rsidR="00FA7A10" w:rsidRDefault="00B543BF">
            <w:pPr>
              <w:pStyle w:val="a5"/>
              <w:ind w:leftChars="-47" w:left="-113" w:firstLine="114"/>
              <w:jc w:val="center"/>
              <w:rPr>
                <w:sz w:val="18"/>
                <w:szCs w:val="18"/>
              </w:rPr>
            </w:pPr>
            <w:r>
              <w:rPr>
                <w:sz w:val="18"/>
                <w:szCs w:val="18"/>
              </w:rPr>
              <w:t>Сума,</w:t>
            </w:r>
          </w:p>
          <w:p w:rsidR="00FA7A10" w:rsidRDefault="00B543BF">
            <w:pPr>
              <w:pStyle w:val="a5"/>
              <w:ind w:leftChars="-47" w:left="-113" w:firstLine="114"/>
              <w:jc w:val="center"/>
              <w:rPr>
                <w:sz w:val="18"/>
                <w:szCs w:val="18"/>
              </w:rPr>
            </w:pPr>
            <w:r>
              <w:rPr>
                <w:sz w:val="18"/>
                <w:szCs w:val="18"/>
              </w:rPr>
              <w:t xml:space="preserve"> грн</w:t>
            </w:r>
          </w:p>
        </w:tc>
      </w:tr>
      <w:tr w:rsidR="00FA7A10">
        <w:trPr>
          <w:trHeight w:val="415"/>
        </w:trPr>
        <w:tc>
          <w:tcPr>
            <w:tcW w:w="1559" w:type="dxa"/>
          </w:tcPr>
          <w:p w:rsidR="00FA7A10" w:rsidRDefault="00B543BF">
            <w:pPr>
              <w:pStyle w:val="a5"/>
              <w:ind w:leftChars="-47" w:left="-113" w:firstLine="114"/>
              <w:jc w:val="center"/>
              <w:rPr>
                <w:rFonts w:eastAsia="Calibri"/>
                <w:bCs/>
                <w:iCs/>
                <w:sz w:val="18"/>
                <w:szCs w:val="18"/>
              </w:rPr>
            </w:pPr>
            <w:r>
              <w:rPr>
                <w:bCs/>
                <w:sz w:val="18"/>
                <w:szCs w:val="18"/>
              </w:rPr>
              <w:t>4310160</w:t>
            </w:r>
          </w:p>
        </w:tc>
        <w:tc>
          <w:tcPr>
            <w:tcW w:w="6662" w:type="dxa"/>
          </w:tcPr>
          <w:p w:rsidR="00FA7A10" w:rsidRDefault="00B543BF">
            <w:pPr>
              <w:pStyle w:val="a5"/>
              <w:ind w:leftChars="-47" w:left="-113" w:firstLine="114"/>
              <w:jc w:val="center"/>
              <w:rPr>
                <w:bCs/>
                <w:sz w:val="18"/>
                <w:szCs w:val="18"/>
              </w:rPr>
            </w:pPr>
            <w:r>
              <w:rPr>
                <w:color w:val="000000"/>
                <w:sz w:val="18"/>
                <w:szCs w:val="18"/>
                <w:lang w:eastAsia="uk-UA"/>
              </w:rPr>
              <w:t xml:space="preserve">Керівництво і управління у відповідній сфері у містах </w:t>
            </w:r>
            <w:r>
              <w:rPr>
                <w:color w:val="000000"/>
                <w:sz w:val="18"/>
                <w:szCs w:val="18"/>
                <w:lang w:eastAsia="uk-UA"/>
              </w:rPr>
              <w:t>(місті Києві), селищах, селах, територіальних громадах</w:t>
            </w:r>
          </w:p>
        </w:tc>
        <w:tc>
          <w:tcPr>
            <w:tcW w:w="1276" w:type="dxa"/>
            <w:gridSpan w:val="2"/>
          </w:tcPr>
          <w:p w:rsidR="00FA7A10" w:rsidRDefault="00B543BF">
            <w:pPr>
              <w:pStyle w:val="a5"/>
              <w:ind w:leftChars="-47" w:left="-113" w:firstLine="114"/>
              <w:jc w:val="center"/>
              <w:rPr>
                <w:bCs/>
                <w:iCs/>
                <w:sz w:val="18"/>
                <w:szCs w:val="18"/>
              </w:rPr>
            </w:pPr>
            <w:r>
              <w:rPr>
                <w:bCs/>
                <w:iCs/>
                <w:sz w:val="18"/>
                <w:szCs w:val="18"/>
              </w:rPr>
              <w:t>-110 000</w:t>
            </w:r>
          </w:p>
        </w:tc>
      </w:tr>
      <w:tr w:rsidR="00FA7A10">
        <w:trPr>
          <w:trHeight w:val="336"/>
        </w:trPr>
        <w:tc>
          <w:tcPr>
            <w:tcW w:w="1559" w:type="dxa"/>
          </w:tcPr>
          <w:p w:rsidR="00FA7A10" w:rsidRDefault="00B543BF">
            <w:pPr>
              <w:pStyle w:val="a5"/>
              <w:ind w:leftChars="-47" w:left="-113" w:firstLine="114"/>
              <w:jc w:val="right"/>
              <w:rPr>
                <w:rFonts w:eastAsia="Calibri"/>
                <w:bCs/>
                <w:i/>
                <w:sz w:val="18"/>
                <w:szCs w:val="18"/>
              </w:rPr>
            </w:pPr>
            <w:r>
              <w:rPr>
                <w:rFonts w:eastAsia="Calibri"/>
                <w:bCs/>
                <w:i/>
                <w:sz w:val="18"/>
                <w:szCs w:val="18"/>
              </w:rPr>
              <w:t>2111</w:t>
            </w:r>
          </w:p>
        </w:tc>
        <w:tc>
          <w:tcPr>
            <w:tcW w:w="6662" w:type="dxa"/>
          </w:tcPr>
          <w:p w:rsidR="00FA7A10" w:rsidRDefault="00B543BF">
            <w:pPr>
              <w:pStyle w:val="a5"/>
              <w:ind w:leftChars="-47" w:left="-113" w:firstLine="114"/>
              <w:jc w:val="right"/>
              <w:rPr>
                <w:bCs/>
                <w:i/>
                <w:sz w:val="18"/>
                <w:szCs w:val="18"/>
              </w:rPr>
            </w:pPr>
            <w:r>
              <w:rPr>
                <w:bCs/>
                <w:i/>
                <w:sz w:val="18"/>
                <w:szCs w:val="18"/>
              </w:rPr>
              <w:t>Заробітна плата</w:t>
            </w:r>
          </w:p>
        </w:tc>
        <w:tc>
          <w:tcPr>
            <w:tcW w:w="1276" w:type="dxa"/>
            <w:gridSpan w:val="2"/>
          </w:tcPr>
          <w:p w:rsidR="00FA7A10" w:rsidRDefault="00B543BF">
            <w:pPr>
              <w:pStyle w:val="a5"/>
              <w:ind w:leftChars="-47" w:left="-113" w:firstLine="114"/>
              <w:jc w:val="right"/>
              <w:rPr>
                <w:bCs/>
                <w:i/>
                <w:sz w:val="18"/>
                <w:szCs w:val="18"/>
              </w:rPr>
            </w:pPr>
            <w:r>
              <w:rPr>
                <w:bCs/>
                <w:i/>
                <w:sz w:val="18"/>
                <w:szCs w:val="18"/>
              </w:rPr>
              <w:t>-110 000*</w:t>
            </w:r>
          </w:p>
        </w:tc>
      </w:tr>
      <w:tr w:rsidR="00FA7A10">
        <w:trPr>
          <w:trHeight w:val="342"/>
        </w:trPr>
        <w:tc>
          <w:tcPr>
            <w:tcW w:w="1559" w:type="dxa"/>
          </w:tcPr>
          <w:p w:rsidR="00FA7A10" w:rsidRDefault="00B543BF">
            <w:pPr>
              <w:pStyle w:val="a5"/>
              <w:ind w:leftChars="-47" w:left="-113" w:firstLine="114"/>
              <w:jc w:val="center"/>
              <w:rPr>
                <w:rFonts w:eastAsia="Calibri"/>
                <w:bCs/>
                <w:iCs/>
                <w:sz w:val="18"/>
                <w:szCs w:val="18"/>
              </w:rPr>
            </w:pPr>
            <w:r>
              <w:rPr>
                <w:bCs/>
                <w:sz w:val="18"/>
                <w:szCs w:val="18"/>
              </w:rPr>
              <w:t>4310180</w:t>
            </w:r>
          </w:p>
        </w:tc>
        <w:tc>
          <w:tcPr>
            <w:tcW w:w="6662" w:type="dxa"/>
          </w:tcPr>
          <w:p w:rsidR="00FA7A10" w:rsidRDefault="00B543BF">
            <w:pPr>
              <w:pStyle w:val="a5"/>
              <w:ind w:leftChars="-47" w:left="-113" w:firstLine="114"/>
              <w:jc w:val="center"/>
              <w:rPr>
                <w:bCs/>
                <w:sz w:val="18"/>
                <w:szCs w:val="18"/>
                <w:shd w:val="clear" w:color="auto" w:fill="FFFFFF"/>
              </w:rPr>
            </w:pPr>
            <w:r>
              <w:rPr>
                <w:sz w:val="18"/>
                <w:szCs w:val="18"/>
              </w:rPr>
              <w:t>Інша діяльність у сфері державного управління</w:t>
            </w:r>
          </w:p>
        </w:tc>
        <w:tc>
          <w:tcPr>
            <w:tcW w:w="1276" w:type="dxa"/>
            <w:gridSpan w:val="2"/>
          </w:tcPr>
          <w:p w:rsidR="00FA7A10" w:rsidRDefault="00B543BF">
            <w:pPr>
              <w:pStyle w:val="a5"/>
              <w:ind w:leftChars="-47" w:left="-113" w:firstLine="114"/>
              <w:jc w:val="center"/>
              <w:rPr>
                <w:bCs/>
                <w:iCs/>
                <w:sz w:val="18"/>
                <w:szCs w:val="18"/>
              </w:rPr>
            </w:pPr>
            <w:r>
              <w:rPr>
                <w:bCs/>
                <w:iCs/>
                <w:sz w:val="18"/>
                <w:szCs w:val="18"/>
              </w:rPr>
              <w:t>+110 000</w:t>
            </w:r>
          </w:p>
        </w:tc>
      </w:tr>
      <w:tr w:rsidR="00FA7A10">
        <w:trPr>
          <w:trHeight w:val="261"/>
        </w:trPr>
        <w:tc>
          <w:tcPr>
            <w:tcW w:w="1559" w:type="dxa"/>
          </w:tcPr>
          <w:p w:rsidR="00FA7A10" w:rsidRDefault="00B543BF">
            <w:pPr>
              <w:pStyle w:val="a5"/>
              <w:ind w:leftChars="-47" w:left="-113" w:firstLine="114"/>
              <w:jc w:val="right"/>
              <w:rPr>
                <w:rFonts w:eastAsia="Calibri"/>
                <w:bCs/>
                <w:i/>
                <w:sz w:val="18"/>
                <w:szCs w:val="18"/>
              </w:rPr>
            </w:pPr>
            <w:r>
              <w:rPr>
                <w:rFonts w:eastAsia="Calibri"/>
                <w:bCs/>
                <w:i/>
                <w:sz w:val="18"/>
                <w:szCs w:val="18"/>
              </w:rPr>
              <w:t>2800</w:t>
            </w:r>
          </w:p>
        </w:tc>
        <w:tc>
          <w:tcPr>
            <w:tcW w:w="6662" w:type="dxa"/>
          </w:tcPr>
          <w:p w:rsidR="00FA7A10" w:rsidRDefault="00B543BF">
            <w:pPr>
              <w:pStyle w:val="a5"/>
              <w:ind w:leftChars="-47" w:left="-113" w:firstLine="114"/>
              <w:jc w:val="right"/>
              <w:rPr>
                <w:bCs/>
                <w:i/>
                <w:sz w:val="18"/>
                <w:szCs w:val="18"/>
                <w:shd w:val="clear" w:color="auto" w:fill="FFFFFF"/>
              </w:rPr>
            </w:pPr>
            <w:r>
              <w:rPr>
                <w:bCs/>
                <w:i/>
                <w:sz w:val="18"/>
                <w:szCs w:val="18"/>
              </w:rPr>
              <w:t>Інші поточні видатки</w:t>
            </w:r>
          </w:p>
        </w:tc>
        <w:tc>
          <w:tcPr>
            <w:tcW w:w="1276" w:type="dxa"/>
            <w:gridSpan w:val="2"/>
          </w:tcPr>
          <w:p w:rsidR="00FA7A10" w:rsidRDefault="00B543BF">
            <w:pPr>
              <w:pStyle w:val="a5"/>
              <w:ind w:leftChars="-47" w:left="-113" w:firstLine="114"/>
              <w:jc w:val="right"/>
              <w:rPr>
                <w:bCs/>
                <w:i/>
                <w:sz w:val="18"/>
                <w:szCs w:val="18"/>
              </w:rPr>
            </w:pPr>
            <w:r>
              <w:rPr>
                <w:bCs/>
                <w:i/>
                <w:sz w:val="18"/>
                <w:szCs w:val="18"/>
              </w:rPr>
              <w:t>+110 000</w:t>
            </w:r>
          </w:p>
        </w:tc>
      </w:tr>
      <w:tr w:rsidR="00FA7A10">
        <w:trPr>
          <w:gridAfter w:val="1"/>
          <w:wAfter w:w="7" w:type="dxa"/>
          <w:trHeight w:val="159"/>
        </w:trPr>
        <w:tc>
          <w:tcPr>
            <w:tcW w:w="8221" w:type="dxa"/>
            <w:gridSpan w:val="2"/>
          </w:tcPr>
          <w:p w:rsidR="00FA7A10" w:rsidRDefault="00B543BF">
            <w:pPr>
              <w:pStyle w:val="a5"/>
              <w:ind w:leftChars="-47" w:left="-113" w:firstLine="114"/>
              <w:jc w:val="right"/>
              <w:rPr>
                <w:b/>
                <w:sz w:val="18"/>
                <w:szCs w:val="18"/>
              </w:rPr>
            </w:pPr>
            <w:r>
              <w:rPr>
                <w:b/>
                <w:sz w:val="18"/>
                <w:szCs w:val="18"/>
                <w:shd w:val="clear" w:color="auto" w:fill="FFFFFF"/>
              </w:rPr>
              <w:t>Разом</w:t>
            </w:r>
          </w:p>
        </w:tc>
        <w:tc>
          <w:tcPr>
            <w:tcW w:w="1269" w:type="dxa"/>
          </w:tcPr>
          <w:p w:rsidR="00FA7A10" w:rsidRDefault="00B543BF">
            <w:pPr>
              <w:pStyle w:val="a5"/>
              <w:ind w:leftChars="-47" w:left="-113" w:firstLine="114"/>
              <w:jc w:val="center"/>
              <w:rPr>
                <w:b/>
                <w:iCs/>
                <w:sz w:val="18"/>
                <w:szCs w:val="18"/>
              </w:rPr>
            </w:pPr>
            <w:r>
              <w:rPr>
                <w:b/>
                <w:iCs/>
                <w:sz w:val="18"/>
                <w:szCs w:val="18"/>
              </w:rPr>
              <w:t>0</w:t>
            </w:r>
          </w:p>
        </w:tc>
      </w:tr>
    </w:tbl>
    <w:p w:rsidR="00FA7A10" w:rsidRDefault="00B543BF">
      <w:pPr>
        <w:pStyle w:val="a5"/>
        <w:tabs>
          <w:tab w:val="left" w:pos="1701"/>
        </w:tabs>
        <w:ind w:firstLine="426"/>
        <w:jc w:val="both"/>
        <w:rPr>
          <w:color w:val="000000"/>
          <w:lang w:eastAsia="uk-UA"/>
        </w:rPr>
      </w:pPr>
      <w:r>
        <w:t xml:space="preserve">*економія </w:t>
      </w:r>
      <w:r>
        <w:rPr>
          <w:color w:val="000000"/>
          <w:lang w:eastAsia="uk-UA"/>
        </w:rPr>
        <w:t xml:space="preserve">виникла внаслідок наявності вакантних </w:t>
      </w:r>
      <w:r>
        <w:rPr>
          <w:color w:val="000000"/>
          <w:lang w:eastAsia="uk-UA"/>
        </w:rPr>
        <w:t>посад.</w:t>
      </w:r>
    </w:p>
    <w:p w:rsidR="00FA7A10" w:rsidRDefault="00FA7A10">
      <w:pPr>
        <w:pStyle w:val="a5"/>
        <w:ind w:firstLine="567"/>
        <w:jc w:val="both"/>
      </w:pPr>
    </w:p>
    <w:p w:rsidR="00FA7A10" w:rsidRDefault="00B543BF">
      <w:pPr>
        <w:pStyle w:val="a6"/>
        <w:tabs>
          <w:tab w:val="left" w:pos="1701"/>
        </w:tabs>
        <w:ind w:left="0" w:right="-113" w:firstLineChars="177" w:firstLine="425"/>
        <w:jc w:val="both"/>
        <w:rPr>
          <w:rFonts w:ascii="Times New Roman" w:hAnsi="Times New Roman" w:cs="Times New Roman"/>
          <w:szCs w:val="24"/>
          <w:lang w:val="uk-UA" w:eastAsia="ru-RU"/>
        </w:rPr>
      </w:pPr>
      <w:r>
        <w:rPr>
          <w:rFonts w:ascii="Times New Roman" w:hAnsi="Times New Roman" w:cs="Times New Roman"/>
          <w:szCs w:val="24"/>
          <w:lang w:val="uk-UA" w:eastAsia="ru-RU"/>
        </w:rPr>
        <w:t>3.2. Виконавчим комітетом Одеської міської ради надані пропозиції (</w:t>
      </w:r>
      <w:r>
        <w:rPr>
          <w:rFonts w:ascii="Times New Roman" w:hAnsi="Times New Roman" w:cs="Times New Roman"/>
          <w:i/>
          <w:iCs/>
          <w:szCs w:val="24"/>
          <w:lang w:val="uk-UA" w:eastAsia="ru-RU"/>
        </w:rPr>
        <w:t>копія листа додається</w:t>
      </w:r>
      <w:r>
        <w:rPr>
          <w:rFonts w:ascii="Times New Roman" w:hAnsi="Times New Roman" w:cs="Times New Roman"/>
          <w:szCs w:val="24"/>
          <w:lang w:val="uk-UA" w:eastAsia="ru-RU"/>
        </w:rPr>
        <w:t>) щодо</w:t>
      </w:r>
      <w:r>
        <w:rPr>
          <w:rFonts w:ascii="Times New Roman" w:hAnsi="Times New Roman" w:cs="Times New Roman"/>
          <w:szCs w:val="24"/>
          <w:lang w:val="uk-UA"/>
        </w:rPr>
        <w:t xml:space="preserve"> </w:t>
      </w:r>
      <w:r>
        <w:rPr>
          <w:rFonts w:ascii="Times New Roman" w:hAnsi="Times New Roman" w:cs="Times New Roman"/>
          <w:szCs w:val="24"/>
          <w:lang w:val="uk-UA" w:eastAsia="ru-RU"/>
        </w:rPr>
        <w:t xml:space="preserve">зміни найменування інвестиційного проєкту бюджету розвитку </w:t>
      </w:r>
      <w:r>
        <w:rPr>
          <w:rFonts w:ascii="Times New Roman" w:hAnsi="Times New Roman" w:cs="Times New Roman"/>
          <w:szCs w:val="24"/>
          <w:lang w:val="uk-UA"/>
        </w:rPr>
        <w:t>за КПКВКМБ 0210150 «</w:t>
      </w:r>
      <w:r>
        <w:rPr>
          <w:rFonts w:ascii="Times New Roman" w:hAnsi="Times New Roman" w:cs="Times New Roman"/>
          <w:bCs/>
          <w:szCs w:val="24"/>
          <w:lang w:val="uk-UA" w:eastAsia="ru-RU"/>
        </w:rPr>
        <w:t>Організаційне, інформаційно-аналітичне та матеріально-технічне забезпеченн</w:t>
      </w:r>
      <w:r>
        <w:rPr>
          <w:rFonts w:ascii="Times New Roman" w:hAnsi="Times New Roman" w:cs="Times New Roman"/>
          <w:bCs/>
          <w:szCs w:val="24"/>
          <w:lang w:val="uk-UA" w:eastAsia="ru-RU"/>
        </w:rPr>
        <w:t>я діяльності обласної ради, районної ради, районної у місті ради (у разі її створення), міської, селищної, сільської рад</w:t>
      </w:r>
      <w:r>
        <w:rPr>
          <w:rFonts w:ascii="Times New Roman" w:hAnsi="Times New Roman" w:cs="Times New Roman"/>
          <w:bCs/>
          <w:szCs w:val="24"/>
          <w:lang w:val="uk-UA"/>
        </w:rPr>
        <w:t>»:</w:t>
      </w:r>
      <w:r>
        <w:rPr>
          <w:rFonts w:ascii="Times New Roman" w:hAnsi="Times New Roman" w:cs="Times New Roman"/>
          <w:szCs w:val="24"/>
          <w:lang w:val="uk-UA" w:eastAsia="ru-RU"/>
        </w:rPr>
        <w:t xml:space="preserve"> </w:t>
      </w:r>
    </w:p>
    <w:tbl>
      <w:tblPr>
        <w:tblStyle w:val="a4"/>
        <w:tblW w:w="9794" w:type="dxa"/>
        <w:tblInd w:w="124" w:type="dxa"/>
        <w:tblLook w:val="04A0" w:firstRow="1" w:lastRow="0" w:firstColumn="1" w:lastColumn="0" w:noHBand="0" w:noVBand="1"/>
      </w:tblPr>
      <w:tblGrid>
        <w:gridCol w:w="5116"/>
        <w:gridCol w:w="4678"/>
      </w:tblGrid>
      <w:tr w:rsidR="00FA7A10">
        <w:tc>
          <w:tcPr>
            <w:tcW w:w="5116" w:type="dxa"/>
          </w:tcPr>
          <w:p w:rsidR="00FA7A10" w:rsidRDefault="00B543BF">
            <w:pPr>
              <w:pStyle w:val="a6"/>
              <w:tabs>
                <w:tab w:val="left" w:pos="1418"/>
              </w:tabs>
              <w:ind w:left="0"/>
              <w:jc w:val="center"/>
              <w:rPr>
                <w:rFonts w:ascii="Times New Roman" w:hAnsi="Times New Roman" w:cs="Times New Roman"/>
                <w:sz w:val="22"/>
                <w:szCs w:val="22"/>
                <w:lang w:val="uk-UA" w:eastAsia="ru-RU"/>
              </w:rPr>
            </w:pPr>
            <w:r>
              <w:rPr>
                <w:rFonts w:ascii="Times New Roman" w:hAnsi="Times New Roman" w:cs="Times New Roman"/>
                <w:sz w:val="22"/>
                <w:szCs w:val="22"/>
                <w:lang w:val="uk-UA" w:eastAsia="ru-RU"/>
              </w:rPr>
              <w:t>Чинна редакція</w:t>
            </w:r>
          </w:p>
        </w:tc>
        <w:tc>
          <w:tcPr>
            <w:tcW w:w="4678" w:type="dxa"/>
          </w:tcPr>
          <w:p w:rsidR="00FA7A10" w:rsidRDefault="00B543BF">
            <w:pPr>
              <w:pStyle w:val="a6"/>
              <w:tabs>
                <w:tab w:val="left" w:pos="1418"/>
              </w:tabs>
              <w:ind w:left="0"/>
              <w:jc w:val="center"/>
              <w:rPr>
                <w:rFonts w:ascii="Times New Roman" w:hAnsi="Times New Roman" w:cs="Times New Roman"/>
                <w:sz w:val="22"/>
                <w:szCs w:val="22"/>
                <w:lang w:val="uk-UA" w:eastAsia="ru-RU"/>
              </w:rPr>
            </w:pPr>
            <w:r>
              <w:rPr>
                <w:rFonts w:ascii="Times New Roman" w:hAnsi="Times New Roman" w:cs="Times New Roman"/>
                <w:sz w:val="22"/>
                <w:szCs w:val="22"/>
                <w:lang w:val="uk-UA" w:eastAsia="ru-RU"/>
              </w:rPr>
              <w:t>Нова редакція</w:t>
            </w:r>
          </w:p>
        </w:tc>
      </w:tr>
      <w:tr w:rsidR="00FA7A10" w:rsidRPr="000F62DA">
        <w:tc>
          <w:tcPr>
            <w:tcW w:w="5116" w:type="dxa"/>
          </w:tcPr>
          <w:p w:rsidR="00FA7A10" w:rsidRDefault="00B543BF">
            <w:pPr>
              <w:ind w:firstLine="0"/>
              <w:jc w:val="both"/>
              <w:rPr>
                <w:rFonts w:ascii="Times New Roman" w:hAnsi="Times New Roman" w:cs="Times New Roman"/>
                <w:color w:val="000000"/>
                <w:sz w:val="22"/>
                <w:szCs w:val="22"/>
                <w:lang w:val="uk-UA"/>
              </w:rPr>
            </w:pPr>
            <w:r>
              <w:rPr>
                <w:rFonts w:ascii="Times New Roman" w:hAnsi="Times New Roman" w:cs="Times New Roman"/>
                <w:bCs/>
                <w:sz w:val="22"/>
                <w:szCs w:val="22"/>
              </w:rPr>
              <w:t xml:space="preserve"> </w:t>
            </w:r>
            <w:r>
              <w:rPr>
                <w:rFonts w:ascii="Times New Roman" w:hAnsi="Times New Roman" w:cs="Times New Roman"/>
                <w:color w:val="000000"/>
                <w:sz w:val="22"/>
                <w:szCs w:val="22"/>
                <w:lang w:val="uk-UA"/>
              </w:rPr>
              <w:t xml:space="preserve">Придбання обладнання і предметів довгострокового користування (IP-АТС у комплекті з монтажем та </w:t>
            </w:r>
            <w:r>
              <w:rPr>
                <w:rFonts w:ascii="Times New Roman" w:hAnsi="Times New Roman" w:cs="Times New Roman"/>
                <w:color w:val="000000"/>
                <w:sz w:val="22"/>
                <w:szCs w:val="22"/>
                <w:lang w:val="uk-UA"/>
              </w:rPr>
              <w:t>пусконалагодженням за адресою:                          м. Одеса, площа Біржова, 1 (колишня - Думська); система відеоспостереження з монтажем та пусконалагодженням;  моноблочні комп'ютери; багатофункціональні пристрої формату А3; інверторні спліт-кондиціон</w:t>
            </w:r>
            <w:r>
              <w:rPr>
                <w:rFonts w:ascii="Times New Roman" w:hAnsi="Times New Roman" w:cs="Times New Roman"/>
                <w:color w:val="000000"/>
                <w:sz w:val="22"/>
                <w:szCs w:val="22"/>
                <w:lang w:val="uk-UA"/>
              </w:rPr>
              <w:t>ери; комплект вентиляційного обладнання з монтажем; циркуляційні вертикальні насоси для теплового пункту; фанкойли; пристрій безперебійного живлення; комплект меблів для службових кабінетів; трибуна для виступів; драбина універсальна; урна мармурова)</w:t>
            </w:r>
          </w:p>
          <w:p w:rsidR="00FA7A10" w:rsidRDefault="00FA7A10">
            <w:pPr>
              <w:ind w:firstLine="0"/>
              <w:jc w:val="both"/>
              <w:rPr>
                <w:rFonts w:ascii="Times New Roman" w:hAnsi="Times New Roman" w:cs="Times New Roman"/>
                <w:color w:val="000000"/>
                <w:sz w:val="22"/>
                <w:szCs w:val="22"/>
                <w:lang w:val="uk-UA"/>
              </w:rPr>
            </w:pPr>
          </w:p>
          <w:p w:rsidR="00FA7A10" w:rsidRDefault="00FA7A10">
            <w:pPr>
              <w:pStyle w:val="a6"/>
              <w:tabs>
                <w:tab w:val="left" w:pos="1418"/>
              </w:tabs>
              <w:ind w:left="0" w:firstLine="0"/>
              <w:jc w:val="both"/>
              <w:rPr>
                <w:rFonts w:ascii="Times New Roman" w:hAnsi="Times New Roman" w:cs="Times New Roman"/>
                <w:sz w:val="22"/>
                <w:szCs w:val="22"/>
                <w:lang w:val="uk-UA" w:eastAsia="ru-RU"/>
              </w:rPr>
            </w:pPr>
          </w:p>
        </w:tc>
        <w:tc>
          <w:tcPr>
            <w:tcW w:w="4678" w:type="dxa"/>
          </w:tcPr>
          <w:p w:rsidR="00FA7A10" w:rsidRDefault="00B543BF">
            <w:pPr>
              <w:ind w:firstLine="0"/>
              <w:jc w:val="both"/>
              <w:rPr>
                <w:rFonts w:ascii="Times New Roman" w:hAnsi="Times New Roman" w:cs="Times New Roman"/>
                <w:sz w:val="22"/>
                <w:szCs w:val="22"/>
                <w:lang w:val="uk-UA" w:eastAsia="ru-RU"/>
              </w:rPr>
            </w:pPr>
            <w:r>
              <w:rPr>
                <w:rFonts w:ascii="Times New Roman" w:hAnsi="Times New Roman" w:cs="Times New Roman"/>
                <w:color w:val="000000"/>
                <w:sz w:val="22"/>
                <w:szCs w:val="22"/>
                <w:lang w:val="uk-UA"/>
              </w:rPr>
              <w:t>При</w:t>
            </w:r>
            <w:r>
              <w:rPr>
                <w:rFonts w:ascii="Times New Roman" w:hAnsi="Times New Roman" w:cs="Times New Roman"/>
                <w:color w:val="000000"/>
                <w:sz w:val="22"/>
                <w:szCs w:val="22"/>
                <w:lang w:val="uk-UA"/>
              </w:rPr>
              <w:t>дбання обладнання і предметів довгострокового користування (IP-АТС у комплекті з монтажем та пусконалагодженням за адресою:                      м. Одеса, площа Біржова, 1 (колишня - Думська); система відеоспостереження з монтажем та пусконалагодженням;  м</w:t>
            </w:r>
            <w:r>
              <w:rPr>
                <w:rFonts w:ascii="Times New Roman" w:hAnsi="Times New Roman" w:cs="Times New Roman"/>
                <w:color w:val="000000"/>
                <w:sz w:val="22"/>
                <w:szCs w:val="22"/>
                <w:lang w:val="uk-UA"/>
              </w:rPr>
              <w:t>оноблочні комп'ютери; багатофункціональні пристрої формату А3; інверторні спліт-кондиціонери; комплект вентиляційного обладнання з монтажем; циркуляційні вертикальні насоси для теплового пункту; фанкойли; пристрій безперебійного живлення; комплект меблів д</w:t>
            </w:r>
            <w:r>
              <w:rPr>
                <w:rFonts w:ascii="Times New Roman" w:hAnsi="Times New Roman" w:cs="Times New Roman"/>
                <w:color w:val="000000"/>
                <w:sz w:val="22"/>
                <w:szCs w:val="22"/>
                <w:lang w:val="uk-UA"/>
              </w:rPr>
              <w:t>ля службових кабінетів; трибуна для виступів; драбина універсальна; урна мармурова; сходові гусеничні підйомники, шафи металеві з ящиками)</w:t>
            </w:r>
          </w:p>
        </w:tc>
      </w:tr>
    </w:tbl>
    <w:p w:rsidR="00FA7A10" w:rsidRDefault="00B543BF">
      <w:pPr>
        <w:tabs>
          <w:tab w:val="left" w:pos="1418"/>
        </w:tabs>
        <w:ind w:right="-113" w:firstLineChars="200" w:firstLine="480"/>
        <w:jc w:val="both"/>
        <w:rPr>
          <w:rFonts w:ascii="Times New Roman" w:hAnsi="Times New Roman" w:cs="Times New Roman"/>
          <w:bCs/>
          <w:lang w:val="uk-UA"/>
        </w:rPr>
      </w:pPr>
      <w:r>
        <w:rPr>
          <w:rFonts w:ascii="Times New Roman" w:hAnsi="Times New Roman" w:cs="Times New Roman"/>
          <w:bCs/>
          <w:u w:val="single"/>
          <w:lang w:val="uk-UA"/>
        </w:rPr>
        <w:t>Довідково:</w:t>
      </w:r>
      <w:r>
        <w:rPr>
          <w:rFonts w:ascii="Times New Roman" w:hAnsi="Times New Roman" w:cs="Times New Roman"/>
          <w:bCs/>
          <w:lang w:val="uk-UA"/>
        </w:rPr>
        <w:t xml:space="preserve"> 5</w:t>
      </w:r>
      <w:r>
        <w:rPr>
          <w:rFonts w:ascii="Times New Roman" w:hAnsi="Times New Roman" w:cs="Times New Roman"/>
          <w:lang w:val="uk-UA"/>
        </w:rPr>
        <w:t>00 000 грн, які</w:t>
      </w:r>
      <w:r>
        <w:rPr>
          <w:rFonts w:ascii="Times New Roman" w:hAnsi="Times New Roman" w:cs="Times New Roman"/>
          <w:bCs/>
          <w:lang w:val="uk-UA"/>
        </w:rPr>
        <w:t xml:space="preserve"> вивільнились після проведення процедур закупівлі багатофункціональних простроїв формату </w:t>
      </w:r>
      <w:r>
        <w:rPr>
          <w:rFonts w:ascii="Times New Roman" w:hAnsi="Times New Roman" w:cs="Times New Roman"/>
          <w:bCs/>
          <w:lang w:val="uk-UA"/>
        </w:rPr>
        <w:t>А3; циркуляційних вертикальних насосів для теплового пункту, потреба в яких зменшилась з 3-х до 2-х одиниць, запропоновано спрямувати</w:t>
      </w:r>
      <w:r>
        <w:rPr>
          <w:rFonts w:ascii="Times New Roman" w:hAnsi="Times New Roman" w:cs="Times New Roman"/>
          <w:lang w:val="uk-UA"/>
        </w:rPr>
        <w:t>:</w:t>
      </w:r>
    </w:p>
    <w:p w:rsidR="00FA7A10" w:rsidRDefault="00B543BF">
      <w:pPr>
        <w:pStyle w:val="a6"/>
        <w:numPr>
          <w:ilvl w:val="0"/>
          <w:numId w:val="14"/>
        </w:numPr>
        <w:ind w:left="0" w:right="-113" w:firstLineChars="200" w:firstLine="480"/>
        <w:jc w:val="both"/>
        <w:rPr>
          <w:rFonts w:ascii="Times New Roman" w:hAnsi="Times New Roman" w:cs="Times New Roman"/>
          <w:szCs w:val="24"/>
          <w:lang w:val="uk-UA" w:eastAsia="ru-RU"/>
        </w:rPr>
      </w:pPr>
      <w:r>
        <w:rPr>
          <w:rFonts w:ascii="Times New Roman" w:hAnsi="Times New Roman" w:cs="Times New Roman"/>
          <w:bCs/>
          <w:szCs w:val="24"/>
          <w:lang w:val="uk-UA"/>
        </w:rPr>
        <w:t>400 000 грн на придбання гусеничних сходових підйомників, оснащених контролером плавного запуску і зупинки, в кількості 2</w:t>
      </w:r>
      <w:r>
        <w:rPr>
          <w:rFonts w:ascii="Times New Roman" w:hAnsi="Times New Roman" w:cs="Times New Roman"/>
          <w:bCs/>
          <w:szCs w:val="24"/>
          <w:lang w:val="uk-UA"/>
        </w:rPr>
        <w:t>-х од. вартістю 200 000 грн за од. з метою забезпечення вільного доступу всіх верств населення до адмінбудівель за адресами: Біржова площа, 1; вул. Косовського, 2-Д;</w:t>
      </w:r>
    </w:p>
    <w:p w:rsidR="00FA7A10" w:rsidRDefault="00B543BF">
      <w:pPr>
        <w:ind w:right="-113" w:firstLineChars="200" w:firstLine="480"/>
        <w:jc w:val="both"/>
        <w:rPr>
          <w:rFonts w:ascii="Times New Roman" w:hAnsi="Times New Roman" w:cs="Times New Roman"/>
          <w:bCs/>
          <w:lang w:val="uk-UA"/>
        </w:rPr>
      </w:pPr>
      <w:r>
        <w:rPr>
          <w:rFonts w:ascii="Times New Roman" w:hAnsi="Times New Roman" w:cs="Times New Roman"/>
          <w:bCs/>
          <w:lang w:val="uk-UA"/>
        </w:rPr>
        <w:lastRenderedPageBreak/>
        <w:t xml:space="preserve">-100 000 грн на придбання спеціалізованих меблів – шаф металевих з ящиками, у кількості </w:t>
      </w:r>
      <w:r>
        <w:rPr>
          <w:rFonts w:ascii="Times New Roman" w:hAnsi="Times New Roman" w:cs="Times New Roman"/>
          <w:bCs/>
          <w:lang w:val="uk-UA"/>
        </w:rPr>
        <w:t>4-х одиниць з орієнтовною вартістю 25 000 грн за од. для зберігання карток первинного обліку та особових карток працівників, які містять персональні дані призовників, військовозобов’язаних та резервістів, що перебувають на військовому обліку, з метою забез</w:t>
      </w:r>
      <w:r>
        <w:rPr>
          <w:rFonts w:ascii="Times New Roman" w:hAnsi="Times New Roman" w:cs="Times New Roman"/>
          <w:bCs/>
          <w:lang w:val="uk-UA"/>
        </w:rPr>
        <w:t>печення роботи Департаменту з питань мобілізаційної підготовки, ведення військового обліку та оборонної роботи Одеської міської ради.</w:t>
      </w:r>
    </w:p>
    <w:p w:rsidR="00FA7A10" w:rsidRDefault="00FA7A10">
      <w:pPr>
        <w:ind w:left="426"/>
        <w:jc w:val="both"/>
        <w:rPr>
          <w:bCs/>
          <w:sz w:val="22"/>
          <w:szCs w:val="22"/>
          <w:lang w:val="uk-UA"/>
        </w:rPr>
      </w:pPr>
    </w:p>
    <w:p w:rsidR="00FA7A10" w:rsidRDefault="00B543BF">
      <w:pPr>
        <w:ind w:right="-113" w:firstLineChars="177" w:firstLine="425"/>
        <w:jc w:val="both"/>
        <w:rPr>
          <w:rFonts w:ascii="Times New Roman" w:hAnsi="Times New Roman" w:cs="Times New Roman"/>
          <w:bCs/>
          <w:lang w:val="uk-UA"/>
        </w:rPr>
      </w:pPr>
      <w:r>
        <w:rPr>
          <w:rFonts w:ascii="Times New Roman" w:hAnsi="Times New Roman" w:cs="Times New Roman"/>
          <w:bCs/>
          <w:lang w:val="uk-UA"/>
        </w:rPr>
        <w:t xml:space="preserve">3.3. </w:t>
      </w:r>
      <w:r>
        <w:rPr>
          <w:rFonts w:ascii="Times New Roman" w:hAnsi="Times New Roman" w:cs="Times New Roman"/>
          <w:lang w:val="uk-UA"/>
        </w:rPr>
        <w:t>Департаментом освіти та науки Одеської міської ради надані пропозиції (</w:t>
      </w:r>
      <w:r>
        <w:rPr>
          <w:rFonts w:ascii="Times New Roman" w:hAnsi="Times New Roman" w:cs="Times New Roman"/>
          <w:i/>
          <w:iCs/>
          <w:lang w:val="uk-UA"/>
        </w:rPr>
        <w:t>копії листів додаються</w:t>
      </w:r>
      <w:r>
        <w:rPr>
          <w:rFonts w:ascii="Times New Roman" w:hAnsi="Times New Roman" w:cs="Times New Roman"/>
          <w:lang w:val="uk-UA"/>
        </w:rPr>
        <w:t xml:space="preserve">) щодо перерозподілу </w:t>
      </w:r>
      <w:r>
        <w:rPr>
          <w:rFonts w:ascii="Times New Roman" w:hAnsi="Times New Roman" w:cs="Times New Roman"/>
          <w:lang w:val="uk-UA"/>
        </w:rPr>
        <w:t>бюджетних призначень:</w:t>
      </w:r>
    </w:p>
    <w:p w:rsidR="00FA7A10" w:rsidRDefault="00B543BF">
      <w:pPr>
        <w:ind w:right="-113" w:firstLineChars="177" w:firstLine="425"/>
        <w:jc w:val="both"/>
        <w:rPr>
          <w:rFonts w:ascii="Times New Roman" w:hAnsi="Times New Roman" w:cs="Times New Roman"/>
          <w:lang w:val="uk-UA"/>
        </w:rPr>
      </w:pPr>
      <w:r>
        <w:rPr>
          <w:rFonts w:ascii="Times New Roman" w:hAnsi="Times New Roman" w:cs="Times New Roman"/>
          <w:lang w:val="uk-UA"/>
        </w:rPr>
        <w:t>3.3.1. визначених за рахунок коштів бюджету Одеської міської територіальної громади:</w:t>
      </w:r>
    </w:p>
    <w:p w:rsidR="00FA7A10" w:rsidRDefault="00B543BF">
      <w:pPr>
        <w:pStyle w:val="a6"/>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 xml:space="preserve">- зменшення бюджетних призначень загального фонду на суму 300 000 грн; </w:t>
      </w:r>
    </w:p>
    <w:p w:rsidR="00FA7A10" w:rsidRDefault="00B543BF">
      <w:pPr>
        <w:ind w:right="-113" w:firstLineChars="177" w:firstLine="425"/>
        <w:jc w:val="both"/>
        <w:rPr>
          <w:rFonts w:ascii="Times New Roman" w:hAnsi="Times New Roman" w:cs="Times New Roman"/>
          <w:lang w:val="uk-UA"/>
        </w:rPr>
      </w:pPr>
      <w:r>
        <w:rPr>
          <w:rFonts w:ascii="Times New Roman" w:hAnsi="Times New Roman" w:cs="Times New Roman"/>
          <w:lang w:val="uk-UA"/>
        </w:rPr>
        <w:t>- збільшення бюджетних призначень спеціального фонду (бюджету розвитку) на су</w:t>
      </w:r>
      <w:r>
        <w:rPr>
          <w:rFonts w:ascii="Times New Roman" w:hAnsi="Times New Roman" w:cs="Times New Roman"/>
          <w:lang w:val="uk-UA"/>
        </w:rPr>
        <w:t>му 300 000 грн.</w:t>
      </w:r>
    </w:p>
    <w:p w:rsidR="00FA7A10" w:rsidRDefault="00B543BF">
      <w:pPr>
        <w:ind w:right="-113" w:firstLineChars="177" w:firstLine="425"/>
        <w:jc w:val="both"/>
        <w:rPr>
          <w:rFonts w:ascii="Times New Roman" w:hAnsi="Times New Roman" w:cs="Times New Roman"/>
          <w:lang w:val="uk-UA"/>
        </w:rPr>
      </w:pPr>
      <w:r>
        <w:rPr>
          <w:rFonts w:ascii="Times New Roman" w:hAnsi="Times New Roman" w:cs="Times New Roman"/>
          <w:lang w:val="uk-UA"/>
        </w:rPr>
        <w:t>Здійснення перерозподілу необхідно для:</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приведення найменувань напрямів капітального ремонту в закладах освіти до укладених договорів без зміни суми бюджетних призначень закладу;</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проведення капітального ремонту підвального приміщення з влаш</w:t>
      </w:r>
      <w:r>
        <w:rPr>
          <w:rFonts w:ascii="Times New Roman" w:hAnsi="Times New Roman" w:cs="Times New Roman"/>
          <w:szCs w:val="24"/>
          <w:lang w:val="uk-UA"/>
        </w:rPr>
        <w:t>тування споруди цивільного захисту Одеського ліцею «Олімпієць» Одеської міської ради за адресою: м. Одеса, вул. Дача Ковалевського, 85 – 500 000 грн, за рахунок економії бюджетних призначень, передбачених на капітальний ремонт внутрішніх приміщень із замін</w:t>
      </w:r>
      <w:r>
        <w:rPr>
          <w:rFonts w:ascii="Times New Roman" w:hAnsi="Times New Roman" w:cs="Times New Roman"/>
          <w:szCs w:val="24"/>
          <w:lang w:val="uk-UA"/>
        </w:rPr>
        <w:t>ою віконних блоків, пошкоджених внаслідок агресії рф Одеського ліцею №</w:t>
      </w:r>
      <w:r>
        <w:rPr>
          <w:rFonts w:ascii="Times New Roman" w:hAnsi="Times New Roman" w:cs="Times New Roman"/>
          <w:b/>
          <w:bCs/>
          <w:i/>
          <w:iCs/>
          <w:szCs w:val="24"/>
          <w:lang w:val="uk-UA"/>
        </w:rPr>
        <w:t> </w:t>
      </w:r>
      <w:r>
        <w:rPr>
          <w:rFonts w:ascii="Times New Roman" w:hAnsi="Times New Roman" w:cs="Times New Roman"/>
          <w:szCs w:val="24"/>
          <w:lang w:val="uk-UA"/>
        </w:rPr>
        <w:t>82 Одеської міської ради за адресою: м. Одеса,   просп. Небесної Сотні, 12-А ( відновлення всіх пошкоджених вікон у закладі проводиться силами ЮНІСЕФ);</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проведення капітального ремонту п</w:t>
      </w:r>
      <w:r>
        <w:rPr>
          <w:rFonts w:ascii="Times New Roman" w:hAnsi="Times New Roman" w:cs="Times New Roman"/>
          <w:szCs w:val="24"/>
          <w:lang w:val="uk-UA"/>
        </w:rPr>
        <w:t>окрівлі у Одеському ліцеї №</w:t>
      </w:r>
      <w:r>
        <w:rPr>
          <w:rFonts w:ascii="Times New Roman" w:hAnsi="Times New Roman" w:cs="Times New Roman"/>
          <w:b/>
          <w:bCs/>
          <w:i/>
          <w:iCs/>
          <w:szCs w:val="24"/>
          <w:lang w:val="uk-UA"/>
        </w:rPr>
        <w:t> </w:t>
      </w:r>
      <w:r>
        <w:rPr>
          <w:rFonts w:ascii="Times New Roman" w:hAnsi="Times New Roman" w:cs="Times New Roman"/>
          <w:szCs w:val="24"/>
          <w:lang w:val="uk-UA"/>
        </w:rPr>
        <w:t xml:space="preserve">89 Одеської міської ради за адресою: м. Одеса, вул. Сім’ї Глодан, 45 – 950 000 грн, </w:t>
      </w:r>
      <w:bookmarkStart w:id="4" w:name="_Hlk200614848"/>
      <w:r>
        <w:rPr>
          <w:rFonts w:ascii="Times New Roman" w:hAnsi="Times New Roman" w:cs="Times New Roman"/>
          <w:szCs w:val="24"/>
          <w:lang w:val="uk-UA"/>
        </w:rPr>
        <w:t xml:space="preserve">за рахунок </w:t>
      </w:r>
      <w:bookmarkStart w:id="5" w:name="_Hlk200616198"/>
      <w:r>
        <w:rPr>
          <w:rFonts w:ascii="Times New Roman" w:hAnsi="Times New Roman" w:cs="Times New Roman"/>
          <w:szCs w:val="24"/>
          <w:lang w:val="uk-UA"/>
        </w:rPr>
        <w:t>економії бюджетних призначень, передбачених</w:t>
      </w:r>
      <w:bookmarkEnd w:id="4"/>
      <w:r>
        <w:rPr>
          <w:rFonts w:ascii="Times New Roman" w:hAnsi="Times New Roman" w:cs="Times New Roman"/>
          <w:szCs w:val="24"/>
          <w:lang w:val="uk-UA"/>
        </w:rPr>
        <w:t xml:space="preserve"> на</w:t>
      </w:r>
      <w:bookmarkEnd w:id="5"/>
      <w:r>
        <w:rPr>
          <w:rFonts w:ascii="Times New Roman" w:hAnsi="Times New Roman" w:cs="Times New Roman"/>
          <w:szCs w:val="24"/>
          <w:lang w:val="uk-UA"/>
        </w:rPr>
        <w:t xml:space="preserve"> капітальний ремонт покрівлі Одеського комунального навчального закладу «Дитячий будино</w:t>
      </w:r>
      <w:r>
        <w:rPr>
          <w:rFonts w:ascii="Times New Roman" w:hAnsi="Times New Roman" w:cs="Times New Roman"/>
          <w:szCs w:val="24"/>
          <w:lang w:val="uk-UA"/>
        </w:rPr>
        <w:t>к «Перлинка» Одеської міської ради за адресою: м. Одеса, пров. Монастирський (зменшення вартості робіт після отримання експертного звіту щодо розгляду проектної документації);</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поліпшення матеріально-технічної бази закладів освіти міста, а саме придбання об</w:t>
      </w:r>
      <w:r>
        <w:rPr>
          <w:rFonts w:ascii="Times New Roman" w:hAnsi="Times New Roman" w:cs="Times New Roman"/>
          <w:szCs w:val="24"/>
          <w:lang w:val="uk-UA"/>
        </w:rPr>
        <w:t>ладнання для дошкільного закладу та закладів загальної середньої освіти – 300 000 грн, за рахунок економії бюджетних призначень, передбачених на інші поточні видатки на підставі фактичного використання коштів за 5 місяців 2025 року;</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 xml:space="preserve">придбання комп’ютерної </w:t>
      </w:r>
      <w:r>
        <w:rPr>
          <w:rFonts w:ascii="Times New Roman" w:hAnsi="Times New Roman" w:cs="Times New Roman"/>
          <w:szCs w:val="24"/>
          <w:lang w:val="uk-UA"/>
        </w:rPr>
        <w:t>техніки для комунальної установи «Центр фінансування та господарської діяльності закладів та установ освіти Хаджибейського району м. Одеси» – 286 575 грн, за рахунок економії бюджетних призначень, передбачених на реконструкцію захисної споруди цивільного з</w:t>
      </w:r>
      <w:r>
        <w:rPr>
          <w:rFonts w:ascii="Times New Roman" w:hAnsi="Times New Roman" w:cs="Times New Roman"/>
          <w:szCs w:val="24"/>
          <w:lang w:val="uk-UA"/>
        </w:rPr>
        <w:t>ахисту модульного типу під протирадіаційне укриття на території Одеського ліцею № 23 Одеської міської ради за адресою: м. Одеса, Миколаївська дор., 283, у зв’язку з неможливістю проведення реконструкції даного закладу через відсутність документу, який посв</w:t>
      </w:r>
      <w:r>
        <w:rPr>
          <w:rFonts w:ascii="Times New Roman" w:hAnsi="Times New Roman" w:cs="Times New Roman"/>
          <w:szCs w:val="24"/>
          <w:lang w:val="uk-UA"/>
        </w:rPr>
        <w:t>ідчує право власності на захисну споруду цивільного захисту модульного типу, яка планується під реконструкцію;</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проведення капітальних ремонтів з протипожежної безпеки,  ремонту покрівлі, підвальних приміщень з влаштуванням захисних споруд цивільного захист</w:t>
      </w:r>
      <w:r>
        <w:rPr>
          <w:rFonts w:ascii="Times New Roman" w:hAnsi="Times New Roman" w:cs="Times New Roman"/>
          <w:szCs w:val="24"/>
          <w:lang w:val="uk-UA"/>
        </w:rPr>
        <w:t>у в закладах освіти, виконання проектно-кошторисної документації на капітальний ремонт по встановленню системи блискавкозахисту в закладах освіти, тощо – 8 313 425 грн, за рахунок економії бюджетних призначень, передбачених на реконструкцію захисної споруд</w:t>
      </w:r>
      <w:r>
        <w:rPr>
          <w:rFonts w:ascii="Times New Roman" w:hAnsi="Times New Roman" w:cs="Times New Roman"/>
          <w:szCs w:val="24"/>
          <w:lang w:val="uk-UA"/>
        </w:rPr>
        <w:t>и цивільного захисту модульного типу під протирадіаційне укриття на території Одеського ліцею № 23 Одеської міської ради за адресою: м. Одеса, Миколаївська дор., 283, у зв’язку з неможливістю проведення реконструкції даного закладу через відсутність докуме</w:t>
      </w:r>
      <w:r>
        <w:rPr>
          <w:rFonts w:ascii="Times New Roman" w:hAnsi="Times New Roman" w:cs="Times New Roman"/>
          <w:szCs w:val="24"/>
          <w:lang w:val="uk-UA"/>
        </w:rPr>
        <w:t xml:space="preserve">нту, який посвідчує право </w:t>
      </w:r>
      <w:r>
        <w:rPr>
          <w:rFonts w:ascii="Times New Roman" w:hAnsi="Times New Roman" w:cs="Times New Roman"/>
          <w:szCs w:val="24"/>
          <w:lang w:val="uk-UA"/>
        </w:rPr>
        <w:lastRenderedPageBreak/>
        <w:t>власності на захисну споруду цивільного захисту модульного типу, яка планується під реконструкцію;</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придбання будівельних матеріалів, інвентарю для проведення робіт господарським способом у приміщеннях закладів освіти, дезінфікуючи</w:t>
      </w:r>
      <w:r>
        <w:rPr>
          <w:rFonts w:ascii="Times New Roman" w:hAnsi="Times New Roman" w:cs="Times New Roman"/>
          <w:szCs w:val="24"/>
          <w:lang w:val="uk-UA"/>
        </w:rPr>
        <w:t>х засобів та канцелярських виробів для закладів освіти – 1 100 000 грн, за рахунок економії бюджетних призначень, передбачених на</w:t>
      </w:r>
      <w:r>
        <w:rPr>
          <w:rFonts w:ascii="Times New Roman" w:hAnsi="Times New Roman" w:cs="Times New Roman"/>
          <w:szCs w:val="24"/>
        </w:rPr>
        <w:t xml:space="preserve"> </w:t>
      </w:r>
      <w:r>
        <w:rPr>
          <w:rFonts w:ascii="Times New Roman" w:hAnsi="Times New Roman" w:cs="Times New Roman"/>
          <w:szCs w:val="24"/>
          <w:lang w:val="uk-UA"/>
        </w:rPr>
        <w:t>технічне обслуговування та цілодобового спостерігання систем протипожежного захисту оплата за дану послугу не проводилась;</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зак</w:t>
      </w:r>
      <w:r>
        <w:rPr>
          <w:rFonts w:ascii="Times New Roman" w:hAnsi="Times New Roman" w:cs="Times New Roman"/>
          <w:szCs w:val="24"/>
          <w:lang w:val="uk-UA"/>
        </w:rPr>
        <w:t>упівлі лікарських засобів для вихованців Одеського комунального навчального закладу «Дитячий будинок «Перлинка» Одеської міської ради згідно переліку, наданому адміністрацією закладу, враховуючи збільшення кількості вихованців, особливо, тих, що мають захв</w:t>
      </w:r>
      <w:r>
        <w:rPr>
          <w:rFonts w:ascii="Times New Roman" w:hAnsi="Times New Roman" w:cs="Times New Roman"/>
          <w:szCs w:val="24"/>
          <w:lang w:val="uk-UA"/>
        </w:rPr>
        <w:t>орювання та потребують специфічного медикаментозного лікування – 240 000 грн, за рахунок економії бюджетних призначень, передбачених на</w:t>
      </w:r>
      <w:r>
        <w:rPr>
          <w:rFonts w:ascii="Times New Roman" w:hAnsi="Times New Roman" w:cs="Times New Roman"/>
          <w:szCs w:val="24"/>
        </w:rPr>
        <w:t xml:space="preserve"> </w:t>
      </w:r>
      <w:r>
        <w:rPr>
          <w:rFonts w:ascii="Times New Roman" w:hAnsi="Times New Roman" w:cs="Times New Roman"/>
          <w:szCs w:val="24"/>
          <w:lang w:val="uk-UA"/>
        </w:rPr>
        <w:t>технічне обслуговування та цілодобового спостерігання систем протипожежного захисту оплата за дану послугу не проводилас</w:t>
      </w:r>
      <w:r>
        <w:rPr>
          <w:rFonts w:ascii="Times New Roman" w:hAnsi="Times New Roman" w:cs="Times New Roman"/>
          <w:szCs w:val="24"/>
          <w:lang w:val="uk-UA"/>
        </w:rPr>
        <w:t>ь;</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забезпечення в повному обсязі виплати заробітної плати працівникам закладів освіти Одеської міської ради запропоновано перерозподіл бюджетних призначень за КПКВКМБ в межах затвердженої суми;</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t>отримання землевпорядної документації, для забезпечення здійсн</w:t>
      </w:r>
      <w:r>
        <w:rPr>
          <w:rFonts w:ascii="Times New Roman" w:hAnsi="Times New Roman" w:cs="Times New Roman"/>
          <w:szCs w:val="24"/>
          <w:lang w:val="uk-UA"/>
        </w:rPr>
        <w:t>ення заходів щодо закріплення земельної ділянки запропоновано перерозподіл бюджетних призначень за КПКВКМБ в межах затвердженої суми.</w:t>
      </w:r>
    </w:p>
    <w:p w:rsidR="00FA7A10" w:rsidRDefault="00B543BF">
      <w:pPr>
        <w:pStyle w:val="a6"/>
        <w:tabs>
          <w:tab w:val="left" w:pos="426"/>
        </w:tabs>
        <w:ind w:left="0" w:right="-113" w:firstLineChars="177" w:firstLine="425"/>
        <w:jc w:val="both"/>
        <w:rPr>
          <w:rFonts w:ascii="Times New Roman" w:hAnsi="Times New Roman" w:cs="Times New Roman"/>
          <w:bCs/>
          <w:szCs w:val="24"/>
          <w:lang w:val="uk-UA" w:eastAsia="ru-RU"/>
        </w:rPr>
      </w:pPr>
      <w:r>
        <w:rPr>
          <w:rFonts w:ascii="Times New Roman" w:hAnsi="Times New Roman" w:cs="Times New Roman"/>
          <w:szCs w:val="24"/>
          <w:lang w:val="uk-UA" w:eastAsia="ru-RU"/>
        </w:rPr>
        <w:t xml:space="preserve">Пропозиції </w:t>
      </w:r>
      <w:r>
        <w:rPr>
          <w:rFonts w:ascii="Times New Roman" w:hAnsi="Times New Roman" w:cs="Times New Roman"/>
          <w:szCs w:val="24"/>
          <w:lang w:val="uk-UA"/>
        </w:rPr>
        <w:t>Департаменту освіти та науки Одеської міської ради</w:t>
      </w:r>
      <w:r>
        <w:rPr>
          <w:rFonts w:ascii="Times New Roman" w:hAnsi="Times New Roman" w:cs="Times New Roman"/>
          <w:bCs/>
          <w:szCs w:val="24"/>
          <w:lang w:val="uk-UA" w:eastAsia="ru-RU"/>
        </w:rPr>
        <w:t xml:space="preserve"> щодо перерозподілу бюджетних призначень за КПКВКМБ, КЕКВ, найменуваннями інвестиційних проєктів бюджету розвитку/видатків бюджету розвитку наведені у додатку 1 до цього листа (</w:t>
      </w:r>
      <w:r>
        <w:rPr>
          <w:rFonts w:ascii="Times New Roman" w:hAnsi="Times New Roman" w:cs="Times New Roman"/>
          <w:bCs/>
          <w:i/>
          <w:iCs/>
          <w:szCs w:val="24"/>
          <w:lang w:val="uk-UA" w:eastAsia="ru-RU"/>
        </w:rPr>
        <w:t>додається</w:t>
      </w:r>
      <w:r>
        <w:rPr>
          <w:rFonts w:ascii="Times New Roman" w:hAnsi="Times New Roman" w:cs="Times New Roman"/>
          <w:bCs/>
          <w:szCs w:val="24"/>
          <w:lang w:val="uk-UA" w:eastAsia="ru-RU"/>
        </w:rPr>
        <w:t>).</w:t>
      </w:r>
    </w:p>
    <w:p w:rsidR="00FA7A10" w:rsidRDefault="00B543BF">
      <w:pPr>
        <w:ind w:right="-113" w:firstLineChars="177" w:firstLine="425"/>
        <w:jc w:val="both"/>
        <w:rPr>
          <w:rFonts w:ascii="Times New Roman" w:hAnsi="Times New Roman" w:cs="Times New Roman"/>
          <w:lang w:val="uk-UA"/>
        </w:rPr>
      </w:pPr>
      <w:r>
        <w:rPr>
          <w:rFonts w:ascii="Times New Roman" w:hAnsi="Times New Roman" w:cs="Times New Roman"/>
          <w:lang w:val="uk-UA"/>
        </w:rPr>
        <w:t xml:space="preserve">3.3.2. Для забезпечення в повному обсязі виплати заробітної плати </w:t>
      </w:r>
      <w:r>
        <w:rPr>
          <w:rFonts w:ascii="Times New Roman" w:hAnsi="Times New Roman" w:cs="Times New Roman"/>
          <w:lang w:val="uk-UA"/>
        </w:rPr>
        <w:t>педагогічним працівникам закладів освіти Одеської міської ради запропоновано перерозподіл бюджетних призначень загального фонду, визначених за рахунок коштів освітньої субвенції з державного бюджету місцевим бюджетам за КПКВКМБ, який наведено у додатку 2 д</w:t>
      </w:r>
      <w:r>
        <w:rPr>
          <w:rFonts w:ascii="Times New Roman" w:hAnsi="Times New Roman" w:cs="Times New Roman"/>
          <w:lang w:val="uk-UA"/>
        </w:rPr>
        <w:t>о цього листа (</w:t>
      </w:r>
      <w:r>
        <w:rPr>
          <w:rFonts w:ascii="Times New Roman" w:hAnsi="Times New Roman" w:cs="Times New Roman"/>
          <w:i/>
          <w:iCs/>
          <w:lang w:val="uk-UA"/>
        </w:rPr>
        <w:t>додається</w:t>
      </w:r>
      <w:r>
        <w:rPr>
          <w:rFonts w:ascii="Times New Roman" w:hAnsi="Times New Roman" w:cs="Times New Roman"/>
          <w:lang w:val="uk-UA"/>
        </w:rPr>
        <w:t>).</w:t>
      </w:r>
    </w:p>
    <w:p w:rsidR="00FA7A10" w:rsidRDefault="00B543BF">
      <w:pPr>
        <w:tabs>
          <w:tab w:val="left" w:pos="-5940"/>
        </w:tabs>
        <w:ind w:left="6" w:right="-113" w:firstLineChars="197" w:firstLine="554"/>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За - одноголосно.</w:t>
      </w:r>
    </w:p>
    <w:p w:rsidR="00FA7A10" w:rsidRDefault="00B543BF">
      <w:pPr>
        <w:pStyle w:val="a6"/>
        <w:numPr>
          <w:ilvl w:val="1"/>
          <w:numId w:val="15"/>
        </w:numPr>
        <w:tabs>
          <w:tab w:val="left" w:pos="480"/>
          <w:tab w:val="left" w:pos="960"/>
          <w:tab w:val="left" w:pos="1701"/>
        </w:tabs>
        <w:ind w:left="0" w:right="-113" w:firstLineChars="177" w:firstLine="425"/>
        <w:jc w:val="both"/>
        <w:rPr>
          <w:rFonts w:ascii="Times New Roman" w:hAnsi="Times New Roman" w:cs="Times New Roman"/>
          <w:szCs w:val="24"/>
          <w:lang w:val="uk-UA"/>
        </w:rPr>
      </w:pPr>
      <w:r>
        <w:rPr>
          <w:rFonts w:ascii="Times New Roman" w:hAnsi="Times New Roman" w:cs="Times New Roman"/>
          <w:szCs w:val="24"/>
          <w:lang w:val="uk-UA"/>
        </w:rPr>
        <w:t xml:space="preserve">Управлінням з фізичної культури та спорту Одеської міської ради для здійснення проєктно-вишукувальних робіт з топографо-геодезичного знімання М 1:500 та розроблення проєкту землеустрою щодо відведення земельних </w:t>
      </w:r>
      <w:r>
        <w:rPr>
          <w:rFonts w:ascii="Times New Roman" w:hAnsi="Times New Roman" w:cs="Times New Roman"/>
          <w:szCs w:val="24"/>
          <w:lang w:val="uk-UA"/>
        </w:rPr>
        <w:t>ділянок комунального закладу спеціалізованої позашкільної освіти «Комплексна дитячо-юнацька спортивна школа №</w:t>
      </w:r>
      <w:r>
        <w:rPr>
          <w:rFonts w:ascii="Times New Roman" w:hAnsi="Times New Roman" w:cs="Times New Roman"/>
          <w:b/>
          <w:bCs/>
          <w:i/>
          <w:iCs/>
          <w:szCs w:val="24"/>
          <w:lang w:val="uk-UA"/>
        </w:rPr>
        <w:t> </w:t>
      </w:r>
      <w:r>
        <w:rPr>
          <w:rFonts w:ascii="Times New Roman" w:hAnsi="Times New Roman" w:cs="Times New Roman"/>
          <w:szCs w:val="24"/>
          <w:lang w:val="uk-UA"/>
        </w:rPr>
        <w:t>5» надані пропозиції (</w:t>
      </w:r>
      <w:r>
        <w:rPr>
          <w:rFonts w:ascii="Times New Roman" w:hAnsi="Times New Roman" w:cs="Times New Roman"/>
          <w:i/>
          <w:iCs/>
          <w:szCs w:val="24"/>
          <w:lang w:val="uk-UA"/>
        </w:rPr>
        <w:t>копія листа додається</w:t>
      </w:r>
      <w:r>
        <w:rPr>
          <w:rFonts w:ascii="Times New Roman" w:hAnsi="Times New Roman" w:cs="Times New Roman"/>
          <w:szCs w:val="24"/>
          <w:lang w:val="uk-UA"/>
        </w:rPr>
        <w:t>) щодо наступного перерозподілу бюджетних призначень загального фонду за КПКВКМБ 1115031 «Розвиток здіб</w:t>
      </w:r>
      <w:r>
        <w:rPr>
          <w:rFonts w:ascii="Times New Roman" w:hAnsi="Times New Roman" w:cs="Times New Roman"/>
          <w:szCs w:val="24"/>
          <w:lang w:val="uk-UA"/>
        </w:rPr>
        <w:t xml:space="preserve">ностей у дітей та молоді з фізичної культури та спорту комунальними дитячо-юнацькими спортивними школами»: </w:t>
      </w:r>
    </w:p>
    <w:p w:rsidR="00FA7A10" w:rsidRDefault="00B543BF">
      <w:pPr>
        <w:pStyle w:val="a6"/>
        <w:numPr>
          <w:ilvl w:val="0"/>
          <w:numId w:val="14"/>
        </w:numPr>
        <w:ind w:left="0" w:right="-113" w:firstLineChars="177" w:firstLine="425"/>
        <w:contextualSpacing w:val="0"/>
        <w:jc w:val="both"/>
        <w:rPr>
          <w:rFonts w:ascii="Times New Roman" w:hAnsi="Times New Roman" w:cs="Times New Roman"/>
          <w:iCs/>
          <w:szCs w:val="24"/>
          <w:lang w:val="uk-UA"/>
        </w:rPr>
      </w:pPr>
      <w:r>
        <w:rPr>
          <w:rFonts w:ascii="Times New Roman" w:hAnsi="Times New Roman" w:cs="Times New Roman"/>
          <w:iCs/>
          <w:szCs w:val="24"/>
          <w:lang w:val="uk-UA"/>
        </w:rPr>
        <w:t>зменшення бюджетних призначень (</w:t>
      </w:r>
      <w:r>
        <w:rPr>
          <w:rFonts w:ascii="Times New Roman" w:hAnsi="Times New Roman" w:cs="Times New Roman"/>
          <w:i/>
          <w:szCs w:val="24"/>
          <w:lang w:val="uk-UA"/>
        </w:rPr>
        <w:t>видатки споживання</w:t>
      </w:r>
      <w:r>
        <w:rPr>
          <w:rFonts w:ascii="Times New Roman" w:hAnsi="Times New Roman" w:cs="Times New Roman"/>
          <w:iCs/>
          <w:szCs w:val="24"/>
          <w:lang w:val="uk-UA"/>
        </w:rPr>
        <w:t>) за КЕКВ 2240 «Оплата послуг (крім комунальних)» на суму 50 000 грн;</w:t>
      </w:r>
    </w:p>
    <w:p w:rsidR="00FA7A10" w:rsidRDefault="00B543BF">
      <w:pPr>
        <w:pStyle w:val="a6"/>
        <w:numPr>
          <w:ilvl w:val="0"/>
          <w:numId w:val="14"/>
        </w:numPr>
        <w:ind w:left="0" w:right="-113" w:firstLineChars="177" w:firstLine="425"/>
        <w:jc w:val="both"/>
        <w:rPr>
          <w:rFonts w:ascii="Times New Roman" w:hAnsi="Times New Roman" w:cs="Times New Roman"/>
          <w:iCs/>
          <w:szCs w:val="24"/>
          <w:lang w:val="uk-UA"/>
        </w:rPr>
      </w:pPr>
      <w:r>
        <w:rPr>
          <w:rFonts w:ascii="Times New Roman" w:hAnsi="Times New Roman" w:cs="Times New Roman"/>
          <w:iCs/>
          <w:szCs w:val="24"/>
          <w:lang w:val="uk-UA"/>
        </w:rPr>
        <w:t xml:space="preserve">збільшення бюджетних </w:t>
      </w:r>
      <w:r>
        <w:rPr>
          <w:rFonts w:ascii="Times New Roman" w:hAnsi="Times New Roman" w:cs="Times New Roman"/>
          <w:iCs/>
          <w:szCs w:val="24"/>
          <w:lang w:val="uk-UA"/>
        </w:rPr>
        <w:t>призначень (</w:t>
      </w:r>
      <w:r>
        <w:rPr>
          <w:rFonts w:ascii="Times New Roman" w:hAnsi="Times New Roman" w:cs="Times New Roman"/>
          <w:i/>
          <w:szCs w:val="24"/>
          <w:lang w:val="uk-UA"/>
        </w:rPr>
        <w:t>видатки розвитку</w:t>
      </w:r>
      <w:r>
        <w:rPr>
          <w:rFonts w:ascii="Times New Roman" w:hAnsi="Times New Roman" w:cs="Times New Roman"/>
          <w:iCs/>
          <w:szCs w:val="24"/>
          <w:lang w:val="uk-UA"/>
        </w:rPr>
        <w:t xml:space="preserve">) за КЕКВ 2281 «Дослідження і розробки, окремі заходи розвитку по реалізації державних (регіональних) програм» на суму 50 000 грн. </w:t>
      </w:r>
    </w:p>
    <w:p w:rsidR="00FA7A10" w:rsidRDefault="00B543BF">
      <w:pPr>
        <w:tabs>
          <w:tab w:val="left" w:pos="-5940"/>
        </w:tabs>
        <w:ind w:left="6" w:right="-113" w:firstLineChars="197" w:firstLine="554"/>
        <w:jc w:val="both"/>
        <w:rPr>
          <w:rFonts w:ascii="Times New Roman" w:hAnsi="Times New Roman" w:cs="Times New Roman"/>
          <w:lang w:val="uk-UA" w:eastAsia="ru-RU"/>
        </w:rPr>
      </w:pPr>
      <w:r>
        <w:rPr>
          <w:rFonts w:ascii="Times New Roman" w:hAnsi="Times New Roman" w:cs="Times New Roman"/>
          <w:b/>
          <w:bCs/>
          <w:sz w:val="28"/>
          <w:szCs w:val="28"/>
          <w:lang w:val="uk-UA" w:eastAsia="ru-RU"/>
        </w:rPr>
        <w:t>За - одноголосно.</w:t>
      </w:r>
    </w:p>
    <w:p w:rsidR="00FA7A10" w:rsidRDefault="00B543BF">
      <w:pPr>
        <w:pStyle w:val="a6"/>
        <w:numPr>
          <w:ilvl w:val="1"/>
          <w:numId w:val="15"/>
        </w:numPr>
        <w:tabs>
          <w:tab w:val="left" w:pos="960"/>
          <w:tab w:val="left" w:pos="1701"/>
        </w:tabs>
        <w:ind w:left="0" w:right="-113" w:firstLineChars="177" w:firstLine="425"/>
        <w:jc w:val="both"/>
        <w:rPr>
          <w:rFonts w:ascii="Times New Roman" w:hAnsi="Times New Roman" w:cs="Times New Roman"/>
          <w:szCs w:val="24"/>
          <w:lang w:val="uk-UA"/>
        </w:rPr>
      </w:pPr>
      <w:r>
        <w:rPr>
          <w:rFonts w:ascii="Times New Roman" w:hAnsi="Times New Roman" w:cs="Times New Roman"/>
          <w:szCs w:val="24"/>
          <w:lang w:val="uk-UA"/>
        </w:rPr>
        <w:t>Департаментом міжнародного співробітництва, культури та маркетингу Одеської мі</w:t>
      </w:r>
      <w:r>
        <w:rPr>
          <w:rFonts w:ascii="Times New Roman" w:hAnsi="Times New Roman" w:cs="Times New Roman"/>
          <w:szCs w:val="24"/>
          <w:lang w:val="uk-UA"/>
        </w:rPr>
        <w:t xml:space="preserve">ської ради </w:t>
      </w:r>
      <w:bookmarkStart w:id="6" w:name="_Hlk200716388"/>
      <w:r>
        <w:rPr>
          <w:rFonts w:ascii="Times New Roman" w:hAnsi="Times New Roman" w:cs="Times New Roman"/>
          <w:szCs w:val="24"/>
          <w:lang w:val="uk-UA"/>
        </w:rPr>
        <w:t>надані пропозиції (</w:t>
      </w:r>
      <w:r>
        <w:rPr>
          <w:rFonts w:ascii="Times New Roman" w:hAnsi="Times New Roman" w:cs="Times New Roman"/>
          <w:i/>
          <w:iCs/>
          <w:szCs w:val="24"/>
          <w:lang w:val="uk-UA"/>
        </w:rPr>
        <w:t>копії листів додаються</w:t>
      </w:r>
      <w:r>
        <w:rPr>
          <w:rFonts w:ascii="Times New Roman" w:hAnsi="Times New Roman" w:cs="Times New Roman"/>
          <w:szCs w:val="24"/>
          <w:lang w:val="uk-UA"/>
        </w:rPr>
        <w:t xml:space="preserve">) щодо перерозподілу </w:t>
      </w:r>
      <w:bookmarkEnd w:id="6"/>
      <w:r>
        <w:rPr>
          <w:rFonts w:ascii="Times New Roman" w:hAnsi="Times New Roman" w:cs="Times New Roman"/>
          <w:szCs w:val="24"/>
          <w:lang w:val="uk-UA"/>
        </w:rPr>
        <w:t>бюджетних призначень, визначених за КПКВКМБ 3811080 «Надання спеціалізованої освіти мистецькими школами» для:</w:t>
      </w:r>
    </w:p>
    <w:p w:rsidR="00FA7A10" w:rsidRDefault="00B543BF">
      <w:pPr>
        <w:pStyle w:val="a6"/>
        <w:numPr>
          <w:ilvl w:val="0"/>
          <w:numId w:val="14"/>
        </w:numPr>
        <w:ind w:left="0" w:right="-113" w:firstLineChars="177" w:firstLine="425"/>
        <w:jc w:val="both"/>
        <w:rPr>
          <w:rFonts w:ascii="Times New Roman" w:hAnsi="Times New Roman" w:cs="Times New Roman"/>
          <w:szCs w:val="24"/>
          <w:lang w:val="uk-UA"/>
        </w:rPr>
      </w:pPr>
      <w:r>
        <w:rPr>
          <w:rFonts w:ascii="Times New Roman" w:hAnsi="Times New Roman" w:cs="Times New Roman"/>
          <w:szCs w:val="24"/>
          <w:lang w:val="uk-UA"/>
        </w:rPr>
        <w:t>забезпечення в повному обсязі виплати заробітної плати працівникам мистец</w:t>
      </w:r>
      <w:r>
        <w:rPr>
          <w:rFonts w:ascii="Times New Roman" w:hAnsi="Times New Roman" w:cs="Times New Roman"/>
          <w:szCs w:val="24"/>
          <w:lang w:val="uk-UA"/>
        </w:rPr>
        <w:t>ьких шкіл Одеської міської ради запропоновано перерозподіл бюджетних призначень за КПКВКМБ в межах затвердженої суми;</w:t>
      </w:r>
    </w:p>
    <w:p w:rsidR="00FA7A10" w:rsidRDefault="00B543BF">
      <w:pPr>
        <w:pStyle w:val="a6"/>
        <w:numPr>
          <w:ilvl w:val="0"/>
          <w:numId w:val="14"/>
        </w:numPr>
        <w:ind w:left="0" w:right="-113" w:firstLineChars="177" w:firstLine="425"/>
        <w:contextualSpacing w:val="0"/>
        <w:jc w:val="both"/>
        <w:rPr>
          <w:rFonts w:ascii="Times New Roman" w:hAnsi="Times New Roman" w:cs="Times New Roman"/>
          <w:szCs w:val="24"/>
          <w:lang w:val="uk-UA"/>
        </w:rPr>
      </w:pPr>
      <w:r>
        <w:rPr>
          <w:rFonts w:ascii="Times New Roman" w:hAnsi="Times New Roman" w:cs="Times New Roman"/>
          <w:szCs w:val="24"/>
          <w:lang w:val="uk-UA"/>
        </w:rPr>
        <w:lastRenderedPageBreak/>
        <w:t>проведення ремонтно-реставраційної роботи (ремонт системи опалення) будівлі пам’ятки архітектури  Одеської художньої школи № 1 імені К. К.</w:t>
      </w:r>
      <w:r>
        <w:rPr>
          <w:rFonts w:ascii="Times New Roman" w:hAnsi="Times New Roman" w:cs="Times New Roman"/>
          <w:szCs w:val="24"/>
          <w:lang w:val="uk-UA"/>
        </w:rPr>
        <w:t> Костанді  (роботи з усунення аварій в бюджетній установі) за адресою: м. Одеса, пров. Лютеранський, 3 – 3 600 000 грн, за рахунок бюджетних призначень, передбачених на капітальний ремонт даної установи, у зв’язку з тим, що відповідно до вимог проведення р</w:t>
      </w:r>
      <w:r>
        <w:rPr>
          <w:rFonts w:ascii="Times New Roman" w:hAnsi="Times New Roman" w:cs="Times New Roman"/>
          <w:szCs w:val="24"/>
          <w:lang w:val="uk-UA"/>
        </w:rPr>
        <w:t>емонтних робіт в будівлях – пам’ятках архітектури, а також включених в зону ЮНЕСКО, виникає необхідність у перерозподілі видатків на реставраційні роботи;</w:t>
      </w:r>
    </w:p>
    <w:p w:rsidR="00FA7A10" w:rsidRDefault="00B543BF">
      <w:pPr>
        <w:pStyle w:val="a6"/>
        <w:numPr>
          <w:ilvl w:val="0"/>
          <w:numId w:val="14"/>
        </w:numPr>
        <w:ind w:left="0" w:right="-113" w:firstLineChars="177" w:firstLine="425"/>
        <w:jc w:val="both"/>
        <w:rPr>
          <w:rFonts w:ascii="Times New Roman" w:hAnsi="Times New Roman" w:cs="Times New Roman"/>
          <w:szCs w:val="24"/>
          <w:lang w:val="uk-UA"/>
        </w:rPr>
      </w:pPr>
      <w:r>
        <w:rPr>
          <w:rFonts w:ascii="Times New Roman" w:hAnsi="Times New Roman" w:cs="Times New Roman"/>
          <w:szCs w:val="24"/>
          <w:lang w:val="uk-UA"/>
        </w:rPr>
        <w:t xml:space="preserve">проведення капітального ремонту приміщень Одеської хореографічної школи (роботи з усунення аварій в </w:t>
      </w:r>
      <w:r>
        <w:rPr>
          <w:rFonts w:ascii="Times New Roman" w:hAnsi="Times New Roman" w:cs="Times New Roman"/>
          <w:szCs w:val="24"/>
          <w:lang w:val="uk-UA"/>
        </w:rPr>
        <w:t>бюджетній установі) за адресою: м. Одеса,   вул. Cвятослава Караванського, 47 – 1 000 000 грн, за рахунок зменшення видатків по іншій установі, у зв’язку зі зменшенням вартості робіт.</w:t>
      </w:r>
    </w:p>
    <w:p w:rsidR="00FA7A10" w:rsidRDefault="00B543BF">
      <w:pPr>
        <w:pStyle w:val="a6"/>
        <w:tabs>
          <w:tab w:val="left" w:pos="426"/>
        </w:tabs>
        <w:ind w:left="0" w:right="-113" w:firstLineChars="177" w:firstLine="425"/>
        <w:jc w:val="both"/>
        <w:rPr>
          <w:rFonts w:ascii="Times New Roman" w:hAnsi="Times New Roman" w:cs="Times New Roman"/>
          <w:bCs/>
          <w:szCs w:val="24"/>
          <w:lang w:val="uk-UA" w:eastAsia="ru-RU"/>
        </w:rPr>
      </w:pPr>
      <w:r>
        <w:rPr>
          <w:rFonts w:ascii="Times New Roman" w:hAnsi="Times New Roman" w:cs="Times New Roman"/>
          <w:szCs w:val="24"/>
          <w:lang w:val="uk-UA" w:eastAsia="ru-RU"/>
        </w:rPr>
        <w:t xml:space="preserve">Пропозиції Департаменту </w:t>
      </w:r>
      <w:r>
        <w:rPr>
          <w:rFonts w:ascii="Times New Roman" w:hAnsi="Times New Roman" w:cs="Times New Roman"/>
          <w:szCs w:val="24"/>
          <w:lang w:val="uk-UA"/>
        </w:rPr>
        <w:t>міжнародного співробітництва, культури та маркет</w:t>
      </w:r>
      <w:r>
        <w:rPr>
          <w:rFonts w:ascii="Times New Roman" w:hAnsi="Times New Roman" w:cs="Times New Roman"/>
          <w:szCs w:val="24"/>
          <w:lang w:val="uk-UA"/>
        </w:rPr>
        <w:t>ингу</w:t>
      </w:r>
      <w:r>
        <w:rPr>
          <w:rFonts w:ascii="Times New Roman" w:hAnsi="Times New Roman" w:cs="Times New Roman"/>
          <w:bCs/>
          <w:szCs w:val="24"/>
          <w:lang w:val="uk-UA" w:eastAsia="ru-RU"/>
        </w:rPr>
        <w:t xml:space="preserve"> Одеської міської ради щодо перерозподілу бюджетних призначень, визначених за </w:t>
      </w:r>
      <w:r>
        <w:rPr>
          <w:rFonts w:ascii="Times New Roman" w:hAnsi="Times New Roman" w:cs="Times New Roman"/>
          <w:szCs w:val="24"/>
          <w:lang w:val="uk-UA"/>
        </w:rPr>
        <w:t>КПКВКМБ 3811080 «Надання спеціалізованої освіти мистецькими школами»</w:t>
      </w:r>
      <w:r>
        <w:rPr>
          <w:rFonts w:ascii="Times New Roman" w:hAnsi="Times New Roman" w:cs="Times New Roman"/>
          <w:bCs/>
          <w:szCs w:val="24"/>
          <w:lang w:val="uk-UA" w:eastAsia="ru-RU"/>
        </w:rPr>
        <w:t>, за КЕКВ, найменуваннями інвестиційних проєктів бюджету розвитку/видатків бюджету розвитку наведені у дод</w:t>
      </w:r>
      <w:r>
        <w:rPr>
          <w:rFonts w:ascii="Times New Roman" w:hAnsi="Times New Roman" w:cs="Times New Roman"/>
          <w:bCs/>
          <w:szCs w:val="24"/>
          <w:lang w:val="uk-UA" w:eastAsia="ru-RU"/>
        </w:rPr>
        <w:t>атку 3 до цього листа (</w:t>
      </w:r>
      <w:r>
        <w:rPr>
          <w:rFonts w:ascii="Times New Roman" w:hAnsi="Times New Roman" w:cs="Times New Roman"/>
          <w:bCs/>
          <w:i/>
          <w:iCs/>
          <w:szCs w:val="24"/>
          <w:lang w:val="uk-UA" w:eastAsia="ru-RU"/>
        </w:rPr>
        <w:t>додається</w:t>
      </w:r>
      <w:r>
        <w:rPr>
          <w:rFonts w:ascii="Times New Roman" w:hAnsi="Times New Roman" w:cs="Times New Roman"/>
          <w:bCs/>
          <w:szCs w:val="24"/>
          <w:lang w:val="uk-UA" w:eastAsia="ru-RU"/>
        </w:rPr>
        <w:t>).</w:t>
      </w:r>
    </w:p>
    <w:p w:rsidR="00FA7A10" w:rsidRDefault="00B543BF">
      <w:pPr>
        <w:pStyle w:val="a6"/>
        <w:tabs>
          <w:tab w:val="left" w:pos="426"/>
          <w:tab w:val="left" w:pos="851"/>
        </w:tabs>
        <w:ind w:left="0" w:firstLineChars="171" w:firstLine="481"/>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FA7A10" w:rsidRDefault="00B543BF">
      <w:pPr>
        <w:shd w:val="clear" w:color="auto" w:fill="FFFFFF"/>
        <w:ind w:firstLineChars="171" w:firstLine="479"/>
        <w:jc w:val="both"/>
        <w:rPr>
          <w:rFonts w:ascii="Times New Roman" w:eastAsia="SimSun" w:hAnsi="Times New Roman" w:cs="Times New Roman"/>
          <w:color w:val="000000"/>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територіальної громади на 2025 рік </w:t>
      </w:r>
      <w:r>
        <w:rPr>
          <w:rFonts w:ascii="Times New Roman" w:hAnsi="Times New Roman" w:cs="Times New Roman"/>
          <w:sz w:val="28"/>
          <w:szCs w:val="28"/>
          <w:lang w:val="uk-UA"/>
        </w:rPr>
        <w:t xml:space="preserve"> за листом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 04-25/82/1276 від 16.06.2025 року (крім пунктів </w:t>
      </w:r>
      <w:r>
        <w:rPr>
          <w:rFonts w:ascii="Times New Roman" w:hAnsi="Times New Roman" w:cs="Times New Roman"/>
          <w:sz w:val="28"/>
          <w:szCs w:val="28"/>
          <w:lang w:val="uk-UA"/>
        </w:rPr>
        <w:t>1.2., 1.3.).</w:t>
      </w:r>
    </w:p>
    <w:p w:rsidR="00FA7A10" w:rsidRDefault="00FA7A10">
      <w:pPr>
        <w:ind w:firstLine="567"/>
        <w:jc w:val="both"/>
        <w:rPr>
          <w:rFonts w:ascii="Times New Roman" w:hAnsi="Times New Roman" w:cs="Times New Roman"/>
          <w:color w:val="000000" w:themeColor="text1"/>
          <w:sz w:val="28"/>
          <w:szCs w:val="28"/>
          <w:lang w:val="uk-UA"/>
        </w:rPr>
      </w:pPr>
    </w:p>
    <w:p w:rsidR="00FA7A10" w:rsidRDefault="00FA7A10">
      <w:pPr>
        <w:ind w:firstLine="567"/>
        <w:jc w:val="both"/>
        <w:rPr>
          <w:rFonts w:ascii="Times New Roman" w:hAnsi="Times New Roman" w:cs="Times New Roman"/>
          <w:color w:val="000000" w:themeColor="text1"/>
          <w:sz w:val="28"/>
          <w:szCs w:val="28"/>
          <w:lang w:val="uk-UA"/>
        </w:rPr>
      </w:pPr>
    </w:p>
    <w:p w:rsidR="00FA7A10" w:rsidRPr="000F62DA" w:rsidRDefault="00B543BF">
      <w:pPr>
        <w:tabs>
          <w:tab w:val="left" w:pos="5040"/>
          <w:tab w:val="left" w:pos="5760"/>
        </w:tabs>
        <w:ind w:firstLineChars="171" w:firstLine="479"/>
        <w:jc w:val="both"/>
        <w:textAlignment w:val="auto"/>
        <w:rPr>
          <w:rFonts w:ascii="Times New Roman" w:hAnsi="Times New Roman" w:cs="Times New Roman"/>
          <w:color w:val="000000" w:themeColor="text1"/>
          <w:sz w:val="28"/>
          <w:szCs w:val="28"/>
          <w:shd w:val="clear" w:color="auto" w:fill="FFFFFF"/>
          <w:lang w:val="uk-UA" w:eastAsia="uk-UA"/>
        </w:rPr>
      </w:pPr>
      <w:r>
        <w:rPr>
          <w:rFonts w:ascii="Times New Roman" w:hAnsi="Times New Roman" w:cs="Times New Roman"/>
          <w:color w:val="000000" w:themeColor="text1"/>
          <w:sz w:val="28"/>
          <w:szCs w:val="28"/>
          <w:lang w:val="uk-UA"/>
        </w:rPr>
        <w:t xml:space="preserve">СЛУХАЛИ: Інформацію за зверненням начальника </w:t>
      </w:r>
      <w:r w:rsidRPr="000F62DA">
        <w:rPr>
          <w:rFonts w:ascii="Times New Roman" w:hAnsi="Times New Roman" w:cs="Times New Roman"/>
          <w:color w:val="000000" w:themeColor="text1"/>
          <w:sz w:val="28"/>
          <w:szCs w:val="28"/>
          <w:shd w:val="clear" w:color="auto" w:fill="FFFFFF"/>
          <w:lang w:val="uk-UA" w:eastAsia="uk-UA"/>
        </w:rPr>
        <w:t xml:space="preserve">Управління інженерного захисту території міста та розвитку узбережжя </w:t>
      </w:r>
      <w:r w:rsidRPr="000F62DA">
        <w:rPr>
          <w:rFonts w:ascii="Times New Roman" w:hAnsi="Times New Roman" w:cs="Times New Roman"/>
          <w:color w:val="000000" w:themeColor="text1"/>
          <w:sz w:val="28"/>
          <w:szCs w:val="28"/>
          <w:shd w:val="clear" w:color="auto" w:fill="FFFFFF"/>
          <w:lang w:val="uk-UA" w:eastAsia="uk-UA"/>
        </w:rPr>
        <w:t xml:space="preserve"> щодо </w:t>
      </w:r>
      <w:r>
        <w:rPr>
          <w:rFonts w:ascii="Times New Roman" w:hAnsi="Times New Roman" w:cs="Times New Roman"/>
          <w:sz w:val="28"/>
          <w:szCs w:val="28"/>
          <w:lang w:val="uk-UA"/>
        </w:rPr>
        <w:t xml:space="preserve">визначення Управлінню призначень на комплексне обстеження технічного стану дамби Хаджибейського лиману з паспортизацією споруди» </w:t>
      </w:r>
      <w:r w:rsidRPr="000F62DA">
        <w:rPr>
          <w:rFonts w:ascii="Times New Roman" w:hAnsi="Times New Roman" w:cs="Times New Roman"/>
          <w:color w:val="000000" w:themeColor="text1"/>
          <w:sz w:val="28"/>
          <w:szCs w:val="28"/>
          <w:shd w:val="clear" w:color="auto" w:fill="FFFFFF"/>
          <w:lang w:val="uk-UA" w:eastAsia="uk-UA"/>
        </w:rPr>
        <w:t xml:space="preserve"> (лист № 04/01-11/261 вх від 27.05.2025 року).</w:t>
      </w:r>
    </w:p>
    <w:p w:rsidR="00FA7A10" w:rsidRDefault="00B543BF">
      <w:pPr>
        <w:ind w:firstLineChars="171" w:firstLine="479"/>
        <w:jc w:val="both"/>
        <w:textAlignment w:val="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ВИСНОВОК: Перенести розгляд питання на наступне засідання комісії. </w:t>
      </w:r>
    </w:p>
    <w:p w:rsidR="00FA7A10" w:rsidRDefault="00FA7A10">
      <w:pPr>
        <w:ind w:firstLine="567"/>
        <w:jc w:val="both"/>
        <w:rPr>
          <w:rFonts w:ascii="Times New Roman" w:hAnsi="Times New Roman" w:cs="Times New Roman"/>
          <w:color w:val="000000" w:themeColor="text1"/>
          <w:sz w:val="28"/>
          <w:szCs w:val="28"/>
          <w:lang w:val="uk-UA"/>
        </w:rPr>
      </w:pPr>
    </w:p>
    <w:p w:rsidR="00FA7A10" w:rsidRDefault="00B543BF">
      <w:pPr>
        <w:ind w:firstLineChars="171" w:firstLine="479"/>
        <w:jc w:val="both"/>
        <w:textAlignment w:val="auto"/>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СЛУХАЛИ: Ін</w:t>
      </w:r>
      <w:r>
        <w:rPr>
          <w:rFonts w:ascii="Times New Roman" w:hAnsi="Times New Roman" w:cs="Times New Roman"/>
          <w:color w:val="000000" w:themeColor="text1"/>
          <w:sz w:val="28"/>
          <w:szCs w:val="28"/>
          <w:lang w:val="uk-UA"/>
        </w:rPr>
        <w:t xml:space="preserve">формацію за зверненням начальника </w:t>
      </w:r>
      <w:r w:rsidRPr="000F62DA">
        <w:rPr>
          <w:rFonts w:ascii="Times New Roman" w:hAnsi="Times New Roman" w:cs="Times New Roman"/>
          <w:color w:val="000000" w:themeColor="text1"/>
          <w:sz w:val="28"/>
          <w:szCs w:val="28"/>
          <w:shd w:val="clear" w:color="auto" w:fill="FFFFFF"/>
          <w:lang w:val="uk-UA" w:eastAsia="uk-UA"/>
        </w:rPr>
        <w:t xml:space="preserve">Управління інженерного захисту території міста та розвитку узбережжя щодо </w:t>
      </w:r>
      <w:r>
        <w:rPr>
          <w:rFonts w:ascii="Times New Roman" w:hAnsi="Times New Roman" w:cs="Times New Roman"/>
          <w:color w:val="000000"/>
          <w:sz w:val="28"/>
          <w:szCs w:val="28"/>
          <w:lang w:val="uk-UA"/>
        </w:rPr>
        <w:t>визначення бюджетних асигнувань для забезпечення безбар’єрності (лист № 26/25 від 09.06.2025 року).</w:t>
      </w:r>
    </w:p>
    <w:p w:rsidR="00FA7A10" w:rsidRDefault="00B543BF">
      <w:pPr>
        <w:ind w:firstLineChars="171" w:firstLine="479"/>
        <w:jc w:val="both"/>
        <w:textAlignment w:val="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ВИСНОВОК: Перенести розгляд питання на наступне засідання комісії. </w:t>
      </w:r>
    </w:p>
    <w:p w:rsidR="00FA7A10" w:rsidRDefault="00B543BF">
      <w:pPr>
        <w:ind w:firstLineChars="171" w:firstLine="479"/>
        <w:jc w:val="both"/>
        <w:textAlignment w:val="auto"/>
        <w:rPr>
          <w:rFonts w:ascii="Times New Roman" w:hAnsi="Times New Roman" w:cs="Times New Roman"/>
          <w:kern w:val="0"/>
          <w:sz w:val="28"/>
          <w:szCs w:val="28"/>
          <w:lang w:val="uk-UA"/>
        </w:rPr>
      </w:pPr>
      <w:r>
        <w:rPr>
          <w:rFonts w:ascii="Times New Roman" w:hAnsi="Times New Roman" w:cs="Times New Roman"/>
          <w:color w:val="000000" w:themeColor="text1"/>
          <w:sz w:val="28"/>
          <w:szCs w:val="28"/>
          <w:lang w:val="uk-UA"/>
        </w:rPr>
        <w:t xml:space="preserve">СЛУХАЛИ: Інформацію за зверненням директора </w:t>
      </w:r>
      <w:r w:rsidRPr="000F62DA">
        <w:rPr>
          <w:rFonts w:ascii="Times New Roman" w:hAnsi="Times New Roman" w:cs="Times New Roman"/>
          <w:color w:val="000000" w:themeColor="text1"/>
          <w:sz w:val="28"/>
          <w:szCs w:val="28"/>
          <w:shd w:val="clear" w:color="auto" w:fill="FFFFFF"/>
          <w:lang w:eastAsia="uk-UA"/>
        </w:rPr>
        <w:t xml:space="preserve">Департаменту комунальної власності щодо </w:t>
      </w:r>
      <w:r>
        <w:rPr>
          <w:rFonts w:ascii="Times New Roman" w:hAnsi="Times New Roman" w:cs="Times New Roman"/>
          <w:kern w:val="0"/>
          <w:sz w:val="28"/>
          <w:szCs w:val="28"/>
          <w:lang w:val="uk-UA"/>
        </w:rPr>
        <w:t>збільшення бюджетних призначень  на виконання заходів Міської цільової програми «Незламна Одеса» на 2024</w:t>
      </w:r>
      <w:r>
        <w:rPr>
          <w:rFonts w:ascii="Times New Roman" w:hAnsi="Times New Roman" w:cs="Times New Roman"/>
          <w:kern w:val="0"/>
          <w:sz w:val="28"/>
          <w:szCs w:val="28"/>
          <w:lang w:val="uk-UA"/>
        </w:rPr>
        <w:t xml:space="preserve"> – 2026</w:t>
      </w:r>
      <w:r>
        <w:rPr>
          <w:rFonts w:ascii="Times New Roman" w:hAnsi="Times New Roman" w:cs="Times New Roman"/>
          <w:kern w:val="0"/>
          <w:sz w:val="28"/>
          <w:szCs w:val="28"/>
        </w:rPr>
        <w:t xml:space="preserve"> роки» </w:t>
      </w:r>
      <w:r>
        <w:rPr>
          <w:rFonts w:ascii="Times New Roman" w:hAnsi="Times New Roman" w:cs="Times New Roman"/>
          <w:kern w:val="0"/>
          <w:sz w:val="28"/>
          <w:szCs w:val="28"/>
          <w:lang w:val="uk-UA"/>
        </w:rPr>
        <w:t xml:space="preserve"> (лист № 01-01/71(24) від 29.05.2025 року).  </w:t>
      </w:r>
    </w:p>
    <w:p w:rsidR="00FA7A10" w:rsidRDefault="00B543BF">
      <w:pPr>
        <w:ind w:firstLineChars="171" w:firstLine="479"/>
        <w:jc w:val="both"/>
        <w:rPr>
          <w:rFonts w:ascii="Times New Roman" w:hAnsi="Times New Roman"/>
          <w:kern w:val="0"/>
          <w:sz w:val="28"/>
          <w:szCs w:val="28"/>
          <w:lang w:val="uk-UA"/>
        </w:rPr>
      </w:pPr>
      <w:r>
        <w:rPr>
          <w:rFonts w:ascii="Times New Roman" w:hAnsi="Times New Roman" w:cs="Times New Roman"/>
          <w:kern w:val="0"/>
          <w:sz w:val="28"/>
          <w:szCs w:val="28"/>
        </w:rPr>
        <w:t xml:space="preserve">Голосували за </w:t>
      </w:r>
      <w:r>
        <w:rPr>
          <w:rFonts w:ascii="Times New Roman" w:hAnsi="Times New Roman"/>
          <w:kern w:val="0"/>
          <w:sz w:val="28"/>
          <w:szCs w:val="28"/>
          <w:lang w:val="uk-UA"/>
        </w:rPr>
        <w:t xml:space="preserve">збільшення </w:t>
      </w:r>
      <w:r>
        <w:rPr>
          <w:rFonts w:ascii="Times New Roman" w:hAnsi="Times New Roman"/>
          <w:kern w:val="0"/>
          <w:sz w:val="28"/>
          <w:szCs w:val="28"/>
        </w:rPr>
        <w:t>Департаменту комунально</w:t>
      </w:r>
      <w:r>
        <w:rPr>
          <w:rFonts w:ascii="Times New Roman" w:hAnsi="Times New Roman"/>
          <w:kern w:val="0"/>
          <w:sz w:val="28"/>
          <w:szCs w:val="28"/>
          <w:lang w:val="uk-UA"/>
        </w:rPr>
        <w:t>ї</w:t>
      </w:r>
      <w:r>
        <w:rPr>
          <w:rFonts w:ascii="Times New Roman" w:hAnsi="Times New Roman"/>
          <w:kern w:val="0"/>
          <w:sz w:val="28"/>
          <w:szCs w:val="28"/>
        </w:rPr>
        <w:t xml:space="preserve"> власност</w:t>
      </w:r>
      <w:r>
        <w:rPr>
          <w:rFonts w:ascii="Times New Roman" w:hAnsi="Times New Roman"/>
          <w:kern w:val="0"/>
          <w:sz w:val="28"/>
          <w:szCs w:val="28"/>
          <w:lang w:val="uk-UA"/>
        </w:rPr>
        <w:t>і</w:t>
      </w:r>
      <w:r>
        <w:rPr>
          <w:rFonts w:ascii="Times New Roman" w:hAnsi="Times New Roman"/>
          <w:kern w:val="0"/>
          <w:sz w:val="28"/>
          <w:szCs w:val="28"/>
        </w:rPr>
        <w:t xml:space="preserve"> </w:t>
      </w:r>
      <w:r>
        <w:rPr>
          <w:rFonts w:ascii="Times New Roman" w:hAnsi="Times New Roman"/>
          <w:kern w:val="0"/>
          <w:sz w:val="28"/>
          <w:szCs w:val="28"/>
          <w:lang w:val="uk-UA"/>
        </w:rPr>
        <w:t xml:space="preserve">бюджетних призначень  на виконання заходів Програми на на 2025 рік </w:t>
      </w:r>
      <w:r>
        <w:rPr>
          <w:rFonts w:ascii="Times New Roman" w:hAnsi="Times New Roman" w:cs="Times New Roman"/>
          <w:sz w:val="28"/>
          <w:szCs w:val="28"/>
          <w:lang w:val="uk-UA"/>
        </w:rPr>
        <w:t>за</w:t>
      </w:r>
      <w:r>
        <w:rPr>
          <w:rFonts w:ascii="Times New Roman" w:hAnsi="Times New Roman" w:cs="Times New Roman"/>
          <w:kern w:val="0"/>
          <w:sz w:val="28"/>
          <w:szCs w:val="28"/>
          <w:lang w:val="uk-UA"/>
        </w:rPr>
        <w:t xml:space="preserve"> </w:t>
      </w:r>
      <w:r>
        <w:rPr>
          <w:rFonts w:ascii="Times New Roman" w:hAnsi="Times New Roman"/>
          <w:kern w:val="0"/>
          <w:sz w:val="28"/>
          <w:szCs w:val="28"/>
          <w:lang w:val="uk-UA"/>
        </w:rPr>
        <w:t xml:space="preserve"> КПКВК</w:t>
      </w:r>
      <w:r>
        <w:rPr>
          <w:rFonts w:ascii="Times New Roman" w:eastAsia="SimSun" w:hAnsi="Times New Roman" w:cs="Times New Roman"/>
          <w:color w:val="000000"/>
          <w:sz w:val="28"/>
          <w:szCs w:val="28"/>
        </w:rPr>
        <w:t xml:space="preserve"> 3116011 «Експлуатація та технічне обслуговування житлового фонду», КЕКВ 2610</w:t>
      </w:r>
      <w:r>
        <w:rPr>
          <w:rFonts w:ascii="Times New Roman" w:eastAsia="SimSun" w:hAnsi="Times New Roman" w:cs="Times New Roman"/>
          <w:color w:val="000000"/>
          <w:sz w:val="28"/>
          <w:szCs w:val="28"/>
          <w:lang w:val="uk-UA"/>
        </w:rPr>
        <w:t xml:space="preserve"> </w:t>
      </w:r>
      <w:r>
        <w:rPr>
          <w:rFonts w:ascii="Times New Roman" w:hAnsi="Times New Roman"/>
          <w:kern w:val="0"/>
          <w:sz w:val="28"/>
          <w:szCs w:val="28"/>
          <w:lang w:val="uk-UA"/>
        </w:rPr>
        <w:t>на  суму 600 000,0 грн.:</w:t>
      </w:r>
    </w:p>
    <w:p w:rsidR="00FA7A10" w:rsidRDefault="00B543BF">
      <w:pPr>
        <w:ind w:firstLineChars="171" w:firstLine="481"/>
        <w:jc w:val="both"/>
        <w:rPr>
          <w:rFonts w:ascii="Times New Roman" w:hAnsi="Times New Roman"/>
          <w:b/>
          <w:bCs/>
          <w:kern w:val="0"/>
          <w:sz w:val="28"/>
          <w:szCs w:val="28"/>
          <w:lang w:val="uk-UA"/>
        </w:rPr>
      </w:pPr>
      <w:r>
        <w:rPr>
          <w:rFonts w:ascii="Times New Roman" w:hAnsi="Times New Roman"/>
          <w:b/>
          <w:bCs/>
          <w:kern w:val="0"/>
          <w:sz w:val="28"/>
          <w:szCs w:val="28"/>
          <w:lang w:val="uk-UA"/>
        </w:rPr>
        <w:t>За - одноголосно.</w:t>
      </w:r>
    </w:p>
    <w:p w:rsidR="00FA7A10" w:rsidRDefault="00B543BF">
      <w:pPr>
        <w:ind w:firstLineChars="171" w:firstLine="479"/>
        <w:jc w:val="both"/>
        <w:textAlignment w:val="auto"/>
        <w:rPr>
          <w:rFonts w:ascii="Times New Roman" w:hAnsi="Times New Roman" w:cs="Times New Roman"/>
          <w:kern w:val="0"/>
          <w:sz w:val="28"/>
          <w:szCs w:val="28"/>
          <w:lang w:val="uk-UA"/>
        </w:rPr>
      </w:pPr>
      <w:r>
        <w:rPr>
          <w:rFonts w:ascii="Times New Roman" w:hAnsi="Times New Roman"/>
          <w:kern w:val="0"/>
          <w:sz w:val="28"/>
          <w:szCs w:val="28"/>
          <w:lang w:val="uk-UA"/>
        </w:rPr>
        <w:t xml:space="preserve">ВИСНОВОК: Погодити  </w:t>
      </w:r>
      <w:r>
        <w:rPr>
          <w:rFonts w:ascii="Times New Roman" w:hAnsi="Times New Roman"/>
          <w:kern w:val="0"/>
          <w:sz w:val="28"/>
          <w:szCs w:val="28"/>
        </w:rPr>
        <w:t>Департаменту комунально</w:t>
      </w:r>
      <w:r>
        <w:rPr>
          <w:rFonts w:ascii="Times New Roman" w:hAnsi="Times New Roman"/>
          <w:kern w:val="0"/>
          <w:sz w:val="28"/>
          <w:szCs w:val="28"/>
          <w:lang w:val="uk-UA"/>
        </w:rPr>
        <w:t>ї</w:t>
      </w:r>
      <w:r>
        <w:rPr>
          <w:rFonts w:ascii="Times New Roman" w:hAnsi="Times New Roman"/>
          <w:kern w:val="0"/>
          <w:sz w:val="28"/>
          <w:szCs w:val="28"/>
        </w:rPr>
        <w:t xml:space="preserve"> власност</w:t>
      </w:r>
      <w:r>
        <w:rPr>
          <w:rFonts w:ascii="Times New Roman" w:hAnsi="Times New Roman"/>
          <w:kern w:val="0"/>
          <w:sz w:val="28"/>
          <w:szCs w:val="28"/>
          <w:lang w:val="uk-UA"/>
        </w:rPr>
        <w:t>і</w:t>
      </w:r>
      <w:r>
        <w:rPr>
          <w:rFonts w:ascii="Times New Roman" w:hAnsi="Times New Roman"/>
          <w:kern w:val="0"/>
          <w:sz w:val="28"/>
          <w:szCs w:val="28"/>
        </w:rPr>
        <w:t xml:space="preserve"> </w:t>
      </w:r>
      <w:r>
        <w:rPr>
          <w:rFonts w:ascii="Times New Roman" w:hAnsi="Times New Roman"/>
          <w:kern w:val="0"/>
          <w:sz w:val="28"/>
          <w:szCs w:val="28"/>
          <w:lang w:val="uk-UA"/>
        </w:rPr>
        <w:t>збільшення бюджетних призначень н</w:t>
      </w:r>
      <w:r>
        <w:rPr>
          <w:rFonts w:ascii="Times New Roman" w:hAnsi="Times New Roman" w:cs="Times New Roman"/>
          <w:kern w:val="0"/>
          <w:sz w:val="28"/>
          <w:szCs w:val="28"/>
          <w:lang w:val="uk-UA"/>
        </w:rPr>
        <w:t xml:space="preserve">а виконання заходів Міської цільової програми </w:t>
      </w:r>
      <w:r>
        <w:rPr>
          <w:rFonts w:ascii="Times New Roman" w:hAnsi="Times New Roman" w:cs="Times New Roman"/>
          <w:kern w:val="0"/>
          <w:sz w:val="28"/>
          <w:szCs w:val="28"/>
          <w:lang w:val="uk-UA"/>
        </w:rPr>
        <w:lastRenderedPageBreak/>
        <w:t>«Незламна Одеса» на 2024 – 2026</w:t>
      </w:r>
      <w:r>
        <w:rPr>
          <w:rFonts w:ascii="Times New Roman" w:hAnsi="Times New Roman" w:cs="Times New Roman"/>
          <w:kern w:val="0"/>
          <w:sz w:val="28"/>
          <w:szCs w:val="28"/>
        </w:rPr>
        <w:t xml:space="preserve"> роки» </w:t>
      </w:r>
      <w:r>
        <w:rPr>
          <w:rFonts w:ascii="Times New Roman" w:hAnsi="Times New Roman" w:cs="Times New Roman"/>
          <w:kern w:val="0"/>
          <w:sz w:val="28"/>
          <w:szCs w:val="28"/>
          <w:lang w:val="uk-UA"/>
        </w:rPr>
        <w:t xml:space="preserve">за листом  № 01-01/71(24) від 29.05.2025 року.  </w:t>
      </w:r>
    </w:p>
    <w:p w:rsidR="00FA7A10" w:rsidRDefault="00FA7A10">
      <w:pPr>
        <w:ind w:firstLineChars="171" w:firstLine="479"/>
        <w:jc w:val="both"/>
        <w:textAlignment w:val="auto"/>
        <w:rPr>
          <w:rFonts w:ascii="Times New Roman" w:hAnsi="Times New Roman" w:cs="Times New Roman"/>
          <w:kern w:val="0"/>
          <w:sz w:val="28"/>
          <w:szCs w:val="28"/>
          <w:lang w:val="uk-UA"/>
        </w:rPr>
      </w:pPr>
    </w:p>
    <w:p w:rsidR="00FA7A10" w:rsidRDefault="00FA7A10">
      <w:pPr>
        <w:ind w:firstLineChars="171" w:firstLine="479"/>
        <w:jc w:val="both"/>
        <w:textAlignment w:val="auto"/>
        <w:rPr>
          <w:rFonts w:ascii="Times New Roman" w:hAnsi="Times New Roman" w:cs="Times New Roman"/>
          <w:kern w:val="0"/>
          <w:sz w:val="28"/>
          <w:szCs w:val="28"/>
          <w:lang w:val="uk-UA"/>
        </w:rPr>
      </w:pPr>
    </w:p>
    <w:p w:rsidR="00FA7A10" w:rsidRDefault="00B543BF">
      <w:pPr>
        <w:tabs>
          <w:tab w:val="left" w:pos="567"/>
        </w:tabs>
        <w:ind w:firstLineChars="171" w:firstLine="479"/>
        <w:jc w:val="both"/>
        <w:rPr>
          <w:rFonts w:ascii="Times New Roman" w:hAnsi="Times New Roman" w:cs="Times New Roman"/>
          <w:sz w:val="28"/>
          <w:szCs w:val="28"/>
          <w:lang w:val="uk-UA"/>
        </w:rPr>
      </w:pPr>
      <w:r>
        <w:rPr>
          <w:rFonts w:ascii="Times New Roman" w:hAnsi="Times New Roman" w:cs="Times New Roman"/>
          <w:kern w:val="0"/>
          <w:sz w:val="28"/>
          <w:szCs w:val="28"/>
          <w:lang w:val="uk-UA"/>
        </w:rPr>
        <w:t xml:space="preserve">СЛУХАЛИ: Інформацію за зверненням директора Департаменту муніципальної безпеки щодо </w:t>
      </w:r>
      <w:r w:rsidRPr="000F62DA">
        <w:rPr>
          <w:rFonts w:ascii="Times New Roman" w:hAnsi="Times New Roman" w:cs="Times New Roman"/>
          <w:color w:val="1B1D1F"/>
          <w:sz w:val="28"/>
          <w:szCs w:val="28"/>
          <w:shd w:val="clear" w:color="auto" w:fill="FFFFFF"/>
          <w:lang w:val="uk-UA"/>
        </w:rPr>
        <w:t>вид</w:t>
      </w:r>
      <w:r>
        <w:rPr>
          <w:rFonts w:ascii="Times New Roman" w:hAnsi="Times New Roman" w:cs="Times New Roman"/>
          <w:color w:val="1B1D1F"/>
          <w:sz w:val="28"/>
          <w:szCs w:val="28"/>
          <w:shd w:val="clear" w:color="auto" w:fill="FFFFFF"/>
          <w:lang w:val="uk-UA"/>
        </w:rPr>
        <w:t xml:space="preserve">ілення бюджетних призначень на </w:t>
      </w:r>
      <w:r w:rsidRPr="000F62DA">
        <w:rPr>
          <w:rFonts w:ascii="Times New Roman" w:hAnsi="Times New Roman" w:cs="Times New Roman"/>
          <w:sz w:val="28"/>
          <w:szCs w:val="28"/>
          <w:lang w:val="uk-UA"/>
        </w:rPr>
        <w:t xml:space="preserve"> забезпечення діяльності 1 ДПРЗ ГУ ДСНС України в</w:t>
      </w:r>
      <w:r w:rsidRPr="000F62DA">
        <w:rPr>
          <w:rFonts w:ascii="Times New Roman" w:hAnsi="Times New Roman" w:cs="Times New Roman"/>
          <w:sz w:val="28"/>
          <w:szCs w:val="28"/>
          <w:lang w:val="uk-UA"/>
        </w:rPr>
        <w:t xml:space="preserve"> Одеській області</w:t>
      </w:r>
      <w:r>
        <w:rPr>
          <w:rFonts w:ascii="Times New Roman" w:hAnsi="Times New Roman" w:cs="Times New Roman"/>
          <w:sz w:val="28"/>
          <w:szCs w:val="28"/>
          <w:lang w:val="uk-UA"/>
        </w:rPr>
        <w:t xml:space="preserve"> </w:t>
      </w:r>
      <w:r w:rsidRPr="000F62DA">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 департаменту   № 01.1-17/433 від 06.06.2025 року).</w:t>
      </w:r>
    </w:p>
    <w:p w:rsidR="00FA7A10" w:rsidRPr="000F62DA" w:rsidRDefault="00B543BF">
      <w:pPr>
        <w:tabs>
          <w:tab w:val="left" w:pos="567"/>
        </w:tabs>
        <w:ind w:firstLineChars="171" w:firstLine="479"/>
        <w:jc w:val="both"/>
        <w:rPr>
          <w:rFonts w:ascii="Times New Roman" w:hAnsi="Times New Roman" w:cs="Times New Roman"/>
          <w:color w:val="1B1D1F"/>
          <w:sz w:val="28"/>
          <w:szCs w:val="28"/>
          <w:shd w:val="clear" w:color="auto" w:fill="FFFFFF"/>
          <w:lang w:eastAsia="uk-UA"/>
        </w:rPr>
      </w:pPr>
      <w:r>
        <w:rPr>
          <w:rFonts w:ascii="Times New Roman" w:hAnsi="Times New Roman" w:cs="Times New Roman"/>
          <w:sz w:val="28"/>
          <w:szCs w:val="28"/>
          <w:lang w:val="uk-UA"/>
        </w:rPr>
        <w:t xml:space="preserve">Голосували за виділення </w:t>
      </w:r>
      <w:r>
        <w:rPr>
          <w:rFonts w:ascii="Times New Roman" w:hAnsi="Times New Roman" w:cs="Times New Roman"/>
          <w:kern w:val="0"/>
          <w:sz w:val="28"/>
          <w:szCs w:val="28"/>
          <w:lang w:val="uk-UA"/>
        </w:rPr>
        <w:t>Департаменту муніципальної безпеки</w:t>
      </w:r>
      <w:r>
        <w:rPr>
          <w:rFonts w:ascii="Times New Roman" w:hAnsi="Times New Roman" w:cs="Times New Roman"/>
          <w:color w:val="1B1D1F"/>
          <w:sz w:val="28"/>
          <w:szCs w:val="28"/>
          <w:shd w:val="clear" w:color="auto" w:fill="FFFFFF"/>
          <w:lang w:val="uk-UA"/>
        </w:rPr>
        <w:t xml:space="preserve"> бюджетних призначень </w:t>
      </w:r>
      <w:r>
        <w:rPr>
          <w:rFonts w:ascii="Times New Roman" w:hAnsi="Times New Roman" w:cs="Times New Roman"/>
          <w:color w:val="1B1D1F"/>
          <w:sz w:val="28"/>
          <w:szCs w:val="28"/>
          <w:shd w:val="clear" w:color="auto" w:fill="FFFFFF"/>
        </w:rPr>
        <w:t xml:space="preserve"> </w:t>
      </w:r>
      <w:r>
        <w:rPr>
          <w:rFonts w:ascii="Times New Roman" w:hAnsi="Times New Roman" w:cs="Times New Roman"/>
          <w:color w:val="1B1D1F"/>
          <w:sz w:val="28"/>
          <w:szCs w:val="28"/>
          <w:shd w:val="clear" w:color="auto" w:fill="FFFFFF"/>
          <w:lang w:val="uk-UA"/>
        </w:rPr>
        <w:t xml:space="preserve">на </w:t>
      </w:r>
      <w:r>
        <w:rPr>
          <w:rFonts w:ascii="Times New Roman" w:hAnsi="Times New Roman" w:cs="Times New Roman"/>
          <w:sz w:val="28"/>
          <w:szCs w:val="28"/>
        </w:rPr>
        <w:t xml:space="preserve"> забезпечення діяльності 1 ДПРЗ ГУ ДСНС України в Одеській області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у розмірі 17 100 000,0 </w:t>
      </w:r>
      <w:r>
        <w:rPr>
          <w:rFonts w:ascii="Times New Roman" w:eastAsia="Calibri" w:hAnsi="Times New Roman" w:cs="Times New Roman"/>
          <w:sz w:val="28"/>
          <w:szCs w:val="28"/>
          <w:lang w:eastAsia="en-US"/>
        </w:rPr>
        <w:t xml:space="preserve">грн. </w:t>
      </w:r>
      <w:r>
        <w:rPr>
          <w:rFonts w:ascii="Times New Roman" w:hAnsi="Times New Roman" w:cs="Times New Roman"/>
          <w:color w:val="1B1D1F"/>
          <w:sz w:val="28"/>
          <w:szCs w:val="28"/>
          <w:shd w:val="clear" w:color="auto" w:fill="FFFFFF"/>
          <w:lang w:eastAsia="uk-UA"/>
        </w:rPr>
        <w:t xml:space="preserve">з них: </w:t>
      </w:r>
      <w:r>
        <w:rPr>
          <w:rFonts w:ascii="Times New Roman" w:hAnsi="Times New Roman" w:cs="Times New Roman"/>
          <w:sz w:val="28"/>
          <w:szCs w:val="28"/>
        </w:rPr>
        <w:t>видатки розвитку – 9 450 000,0 грн., видатки споживання – 7 650 000,0</w:t>
      </w:r>
      <w:r>
        <w:rPr>
          <w:rFonts w:ascii="Times New Roman" w:hAnsi="Times New Roman" w:cs="Times New Roman"/>
          <w:color w:val="1B1D1F"/>
          <w:sz w:val="28"/>
          <w:szCs w:val="28"/>
          <w:shd w:val="clear" w:color="auto" w:fill="FFFFFF"/>
          <w:lang w:eastAsia="uk-UA"/>
        </w:rPr>
        <w:t xml:space="preserve"> грн.</w:t>
      </w:r>
      <w:r w:rsidRPr="000F62DA">
        <w:rPr>
          <w:rFonts w:ascii="Times New Roman" w:hAnsi="Times New Roman" w:cs="Times New Roman"/>
          <w:color w:val="1B1D1F"/>
          <w:sz w:val="28"/>
          <w:szCs w:val="28"/>
          <w:shd w:val="clear" w:color="auto" w:fill="FFFFFF"/>
          <w:lang w:eastAsia="uk-UA"/>
        </w:rPr>
        <w:t>:</w:t>
      </w:r>
    </w:p>
    <w:p w:rsidR="00FA7A10" w:rsidRPr="000F62DA" w:rsidRDefault="00B543BF">
      <w:pPr>
        <w:tabs>
          <w:tab w:val="left" w:pos="567"/>
        </w:tabs>
        <w:ind w:firstLineChars="171" w:firstLine="481"/>
        <w:jc w:val="both"/>
        <w:rPr>
          <w:rFonts w:ascii="Times New Roman" w:hAnsi="Times New Roman" w:cs="Times New Roman"/>
          <w:b/>
          <w:bCs/>
          <w:color w:val="1B1D1F"/>
          <w:sz w:val="28"/>
          <w:szCs w:val="28"/>
          <w:shd w:val="clear" w:color="auto" w:fill="FFFFFF"/>
          <w:lang w:eastAsia="uk-UA"/>
        </w:rPr>
      </w:pPr>
      <w:r w:rsidRPr="000F62DA">
        <w:rPr>
          <w:rFonts w:ascii="Times New Roman" w:hAnsi="Times New Roman" w:cs="Times New Roman"/>
          <w:b/>
          <w:bCs/>
          <w:color w:val="1B1D1F"/>
          <w:sz w:val="28"/>
          <w:szCs w:val="28"/>
          <w:shd w:val="clear" w:color="auto" w:fill="FFFFFF"/>
          <w:lang w:eastAsia="uk-UA"/>
        </w:rPr>
        <w:t>За - 1      утрималось - 3</w:t>
      </w:r>
    </w:p>
    <w:p w:rsidR="00FA7A10" w:rsidRPr="000F62DA" w:rsidRDefault="00B543BF">
      <w:pPr>
        <w:tabs>
          <w:tab w:val="left" w:pos="567"/>
        </w:tabs>
        <w:ind w:firstLineChars="171" w:firstLine="479"/>
        <w:jc w:val="both"/>
        <w:rPr>
          <w:rFonts w:ascii="Times New Roman" w:hAnsi="Times New Roman" w:cs="Times New Roman"/>
          <w:color w:val="1B1D1F"/>
          <w:sz w:val="28"/>
          <w:szCs w:val="28"/>
          <w:shd w:val="clear" w:color="auto" w:fill="FFFFFF"/>
          <w:lang w:eastAsia="uk-UA"/>
        </w:rPr>
      </w:pPr>
      <w:r w:rsidRPr="000F62DA">
        <w:rPr>
          <w:rFonts w:ascii="Times New Roman" w:hAnsi="Times New Roman" w:cs="Times New Roman"/>
          <w:color w:val="1B1D1F"/>
          <w:sz w:val="28"/>
          <w:szCs w:val="28"/>
          <w:shd w:val="clear" w:color="auto" w:fill="FFFFFF"/>
          <w:lang w:eastAsia="uk-UA"/>
        </w:rPr>
        <w:t xml:space="preserve">ВИСНОВОК: Рішення не прийняте. </w:t>
      </w:r>
    </w:p>
    <w:p w:rsidR="00FA7A10" w:rsidRPr="000F62DA" w:rsidRDefault="00FA7A10">
      <w:pPr>
        <w:tabs>
          <w:tab w:val="left" w:pos="567"/>
        </w:tabs>
        <w:ind w:firstLineChars="171" w:firstLine="479"/>
        <w:jc w:val="both"/>
        <w:rPr>
          <w:rFonts w:ascii="Times New Roman" w:hAnsi="Times New Roman" w:cs="Times New Roman"/>
          <w:color w:val="1B1D1F"/>
          <w:sz w:val="28"/>
          <w:szCs w:val="28"/>
          <w:shd w:val="clear" w:color="auto" w:fill="FFFFFF"/>
          <w:lang w:eastAsia="uk-UA"/>
        </w:rPr>
      </w:pPr>
    </w:p>
    <w:p w:rsidR="00FA7A10" w:rsidRPr="000F62DA" w:rsidRDefault="00FA7A10">
      <w:pPr>
        <w:tabs>
          <w:tab w:val="left" w:pos="567"/>
        </w:tabs>
        <w:ind w:firstLineChars="171" w:firstLine="479"/>
        <w:jc w:val="both"/>
        <w:rPr>
          <w:rFonts w:ascii="Times New Roman" w:hAnsi="Times New Roman" w:cs="Times New Roman"/>
          <w:color w:val="1B1D1F"/>
          <w:sz w:val="28"/>
          <w:szCs w:val="28"/>
          <w:shd w:val="clear" w:color="auto" w:fill="FFFFFF"/>
          <w:lang w:eastAsia="uk-UA"/>
        </w:rPr>
      </w:pPr>
    </w:p>
    <w:p w:rsidR="00FA7A10" w:rsidRDefault="00B543BF">
      <w:pPr>
        <w:ind w:firstLine="482"/>
        <w:jc w:val="both"/>
        <w:rPr>
          <w:rFonts w:ascii="Times New Roman" w:eastAsia="Calibri" w:hAnsi="Times New Roman" w:cs="Times New Roman"/>
          <w:sz w:val="28"/>
          <w:szCs w:val="28"/>
          <w:lang w:val="uk-UA" w:eastAsia="en-US"/>
        </w:rPr>
      </w:pPr>
      <w:r>
        <w:rPr>
          <w:rFonts w:ascii="Times New Roman" w:hAnsi="Times New Roman" w:cs="Times New Roman"/>
          <w:color w:val="1B1D1F"/>
          <w:sz w:val="28"/>
          <w:szCs w:val="28"/>
          <w:shd w:val="clear" w:color="auto" w:fill="FFFFFF"/>
          <w:lang w:eastAsia="uk-UA"/>
        </w:rPr>
        <w:t xml:space="preserve">СЛУХАЛИ: Інформацію за зверненням директора </w:t>
      </w:r>
      <w:r>
        <w:rPr>
          <w:rFonts w:ascii="Times New Roman" w:hAnsi="Times New Roman" w:cs="Times New Roman"/>
          <w:sz w:val="28"/>
          <w:szCs w:val="28"/>
          <w:lang w:val="uk-UA"/>
        </w:rPr>
        <w:t xml:space="preserve">Департаменту </w:t>
      </w:r>
      <w:r>
        <w:rPr>
          <w:rFonts w:ascii="Times New Roman" w:hAnsi="Times New Roman" w:cs="Times New Roman"/>
          <w:kern w:val="0"/>
          <w:sz w:val="28"/>
          <w:szCs w:val="28"/>
          <w:lang w:val="uk-UA"/>
        </w:rPr>
        <w:t xml:space="preserve">муніципальної безпеки щодо </w:t>
      </w:r>
      <w:r>
        <w:rPr>
          <w:rFonts w:ascii="Times New Roman" w:hAnsi="Times New Roman" w:cs="Times New Roman"/>
          <w:color w:val="1B1D1F"/>
          <w:sz w:val="28"/>
          <w:szCs w:val="28"/>
          <w:shd w:val="clear" w:color="auto" w:fill="FFFFFF"/>
        </w:rPr>
        <w:t>вид</w:t>
      </w:r>
      <w:r>
        <w:rPr>
          <w:rFonts w:ascii="Times New Roman" w:hAnsi="Times New Roman" w:cs="Times New Roman"/>
          <w:color w:val="1B1D1F"/>
          <w:sz w:val="28"/>
          <w:szCs w:val="28"/>
          <w:shd w:val="clear" w:color="auto" w:fill="FFFFFF"/>
          <w:lang w:val="uk-UA"/>
        </w:rPr>
        <w:t xml:space="preserve">ілення бюджетних призначень на </w:t>
      </w:r>
      <w:r>
        <w:rPr>
          <w:rFonts w:ascii="Times New Roman" w:eastAsia="Calibri" w:hAnsi="Times New Roman" w:cs="Times New Roman"/>
          <w:sz w:val="28"/>
          <w:szCs w:val="28"/>
          <w:lang w:val="uk-UA" w:eastAsia="en-US"/>
        </w:rPr>
        <w:t>(лист № 01.1-17/452 від 16.06.2025 року).</w:t>
      </w:r>
    </w:p>
    <w:p w:rsidR="00FA7A10" w:rsidRDefault="00B543BF">
      <w:pPr>
        <w:ind w:firstLine="482"/>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Голосували виділення </w:t>
      </w:r>
      <w:r>
        <w:rPr>
          <w:rFonts w:ascii="Times New Roman" w:hAnsi="Times New Roman" w:cs="Times New Roman"/>
          <w:sz w:val="28"/>
          <w:szCs w:val="28"/>
          <w:lang w:val="uk-UA"/>
        </w:rPr>
        <w:t xml:space="preserve">Департаменту </w:t>
      </w:r>
      <w:r>
        <w:rPr>
          <w:rFonts w:ascii="Times New Roman" w:hAnsi="Times New Roman" w:cs="Times New Roman"/>
          <w:kern w:val="0"/>
          <w:sz w:val="28"/>
          <w:szCs w:val="28"/>
          <w:lang w:val="uk-UA"/>
        </w:rPr>
        <w:t xml:space="preserve">муніципальної безпеки </w:t>
      </w:r>
      <w:r>
        <w:rPr>
          <w:rFonts w:ascii="Times New Roman" w:hAnsi="Times New Roman" w:cs="Times New Roman"/>
          <w:color w:val="1B1D1F"/>
          <w:sz w:val="28"/>
          <w:szCs w:val="28"/>
          <w:shd w:val="clear" w:color="auto" w:fill="FFFFFF"/>
          <w:lang w:val="uk-UA"/>
        </w:rPr>
        <w:t xml:space="preserve">бюджетних призначень у сумі </w:t>
      </w:r>
      <w:r w:rsidRPr="000F62DA">
        <w:rPr>
          <w:rFonts w:ascii="Times New Roman" w:hAnsi="Times New Roman" w:cs="Times New Roman"/>
          <w:sz w:val="28"/>
          <w:szCs w:val="28"/>
          <w:lang w:val="uk-UA"/>
        </w:rPr>
        <w:t>2</w:t>
      </w:r>
      <w:r>
        <w:rPr>
          <w:rFonts w:ascii="Times New Roman" w:hAnsi="Times New Roman" w:cs="Times New Roman"/>
          <w:sz w:val="28"/>
          <w:szCs w:val="28"/>
        </w:rPr>
        <w:t> </w:t>
      </w:r>
      <w:r w:rsidRPr="000F62DA">
        <w:rPr>
          <w:rFonts w:ascii="Times New Roman" w:hAnsi="Times New Roman" w:cs="Times New Roman"/>
          <w:sz w:val="28"/>
          <w:szCs w:val="28"/>
          <w:lang w:val="uk-UA"/>
        </w:rPr>
        <w:t>000,0 тис. грн.</w:t>
      </w:r>
      <w:r>
        <w:rPr>
          <w:rFonts w:ascii="Times New Roman" w:hAnsi="Times New Roman" w:cs="Times New Roman"/>
          <w:color w:val="1B1D1F"/>
          <w:sz w:val="28"/>
          <w:szCs w:val="28"/>
          <w:shd w:val="clear" w:color="auto" w:fill="FFFFFF"/>
          <w:lang w:val="uk-UA"/>
        </w:rPr>
        <w:t xml:space="preserve"> на </w:t>
      </w:r>
      <w:r>
        <w:rPr>
          <w:rFonts w:ascii="Times New Roman" w:eastAsia="Calibri" w:hAnsi="Times New Roman" w:cs="Times New Roman"/>
          <w:color w:val="000000" w:themeColor="text1"/>
          <w:sz w:val="28"/>
          <w:szCs w:val="28"/>
          <w:lang w:val="uk-UA" w:eastAsia="en-US"/>
        </w:rPr>
        <w:t xml:space="preserve">«Розробка проєктно-кошторисної документації об'єкту «Будівництво місцевої </w:t>
      </w:r>
      <w:r>
        <w:rPr>
          <w:rFonts w:ascii="Times New Roman" w:eastAsia="Calibri" w:hAnsi="Times New Roman" w:cs="Times New Roman"/>
          <w:color w:val="000000" w:themeColor="text1"/>
          <w:sz w:val="28"/>
          <w:szCs w:val="28"/>
          <w:lang w:val="uk-UA" w:eastAsia="en-US"/>
        </w:rPr>
        <w:t>автоматизованої системи централізованого оповіщення м. Одеси (МАСЦО)</w:t>
      </w:r>
      <w:r>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w:t>
      </w:r>
    </w:p>
    <w:p w:rsidR="00FA7A10" w:rsidRDefault="00B543BF">
      <w:pPr>
        <w:ind w:firstLine="482"/>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За - одноголосно.</w:t>
      </w:r>
    </w:p>
    <w:p w:rsidR="00FA7A10" w:rsidRDefault="00B543BF">
      <w:pPr>
        <w:ind w:firstLine="482"/>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ВИСНОВОК: Погодити виділення Департаменту </w:t>
      </w:r>
      <w:r>
        <w:rPr>
          <w:rFonts w:ascii="Times New Roman" w:hAnsi="Times New Roman" w:cs="Times New Roman"/>
          <w:kern w:val="0"/>
          <w:sz w:val="28"/>
          <w:szCs w:val="28"/>
          <w:lang w:val="uk-UA"/>
        </w:rPr>
        <w:t xml:space="preserve">муніципальної безпеки </w:t>
      </w:r>
      <w:r>
        <w:rPr>
          <w:rFonts w:ascii="Times New Roman" w:eastAsia="Calibri" w:hAnsi="Times New Roman" w:cs="Times New Roman"/>
          <w:sz w:val="28"/>
          <w:szCs w:val="28"/>
          <w:lang w:eastAsia="en-US"/>
        </w:rPr>
        <w:t xml:space="preserve"> </w:t>
      </w:r>
      <w:r>
        <w:rPr>
          <w:rFonts w:ascii="Times New Roman" w:hAnsi="Times New Roman" w:cs="Times New Roman"/>
          <w:color w:val="1B1D1F"/>
          <w:sz w:val="28"/>
          <w:szCs w:val="28"/>
          <w:shd w:val="clear" w:color="auto" w:fill="FFFFFF"/>
          <w:lang w:val="uk-UA"/>
        </w:rPr>
        <w:t xml:space="preserve">бюджетних призначень </w:t>
      </w:r>
      <w:r>
        <w:rPr>
          <w:rFonts w:ascii="Times New Roman" w:eastAsia="Calibri" w:hAnsi="Times New Roman" w:cs="Times New Roman"/>
          <w:sz w:val="28"/>
          <w:szCs w:val="28"/>
          <w:lang w:val="uk-UA" w:eastAsia="en-US"/>
        </w:rPr>
        <w:t>за листом № 01.1-17/452 від 16.06.2025 року.</w:t>
      </w:r>
    </w:p>
    <w:p w:rsidR="00FA7A10" w:rsidRDefault="00FA7A10">
      <w:pPr>
        <w:ind w:firstLine="482"/>
        <w:jc w:val="both"/>
        <w:rPr>
          <w:rFonts w:ascii="Times New Roman" w:eastAsia="Calibri" w:hAnsi="Times New Roman" w:cs="Times New Roman"/>
          <w:sz w:val="28"/>
          <w:szCs w:val="28"/>
          <w:lang w:val="uk-UA" w:eastAsia="en-US"/>
        </w:rPr>
      </w:pPr>
    </w:p>
    <w:p w:rsidR="00FA7A10" w:rsidRDefault="00FA7A10">
      <w:pPr>
        <w:ind w:firstLine="482"/>
        <w:jc w:val="both"/>
        <w:rPr>
          <w:rFonts w:ascii="Times New Roman" w:eastAsia="Calibri" w:hAnsi="Times New Roman" w:cs="Times New Roman"/>
          <w:sz w:val="28"/>
          <w:szCs w:val="28"/>
          <w:lang w:val="uk-UA" w:eastAsia="en-US"/>
        </w:rPr>
      </w:pPr>
    </w:p>
    <w:p w:rsidR="00FA7A10" w:rsidRDefault="00B543BF">
      <w:pPr>
        <w:tabs>
          <w:tab w:val="left" w:pos="567"/>
        </w:tabs>
        <w:ind w:firstLineChars="171" w:firstLine="479"/>
        <w:jc w:val="both"/>
        <w:textAlignment w:val="auto"/>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t xml:space="preserve">СЛУХАЛИ: Інформацію за зверненням </w:t>
      </w:r>
      <w:r>
        <w:rPr>
          <w:rFonts w:ascii="Times New Roman" w:hAnsi="Times New Roman" w:cs="Times New Roman"/>
          <w:sz w:val="28"/>
          <w:szCs w:val="28"/>
          <w:lang w:val="uk-UA"/>
        </w:rPr>
        <w:t xml:space="preserve">заступника міського голови Валерія Сіліна щодо збільшення бюджетних призначень Установі </w:t>
      </w:r>
      <w:r>
        <w:rPr>
          <w:rFonts w:ascii="Times New Roman" w:hAnsi="Times New Roman" w:cs="Times New Roman"/>
          <w:color w:val="000000"/>
          <w:position w:val="2"/>
          <w:sz w:val="28"/>
          <w:szCs w:val="28"/>
          <w:lang w:val="uk-UA" w:eastAsia="ru-RU"/>
        </w:rPr>
        <w:t xml:space="preserve">комунальної власності «Автотранспортне господарство Одеського міськвиконкому» </w:t>
      </w:r>
      <w:r>
        <w:rPr>
          <w:rFonts w:ascii="Times New Roman" w:hAnsi="Times New Roman" w:cs="Times New Roman"/>
          <w:sz w:val="28"/>
          <w:szCs w:val="28"/>
          <w:lang w:val="uk-UA"/>
        </w:rPr>
        <w:t xml:space="preserve">на придбання 10 автомобілів марки </w:t>
      </w:r>
      <w:r>
        <w:rPr>
          <w:rFonts w:ascii="Times New Roman" w:eastAsia="Times New Roman" w:hAnsi="Times New Roman" w:cs="Times New Roman"/>
          <w:sz w:val="28"/>
          <w:szCs w:val="28"/>
          <w:lang w:val="en-US" w:eastAsia="ru-RU"/>
        </w:rPr>
        <w:t>Renault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Taliant</w:t>
      </w:r>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 xml:space="preserve">та на сплату пенсійного збору за першу </w:t>
      </w:r>
      <w:r>
        <w:rPr>
          <w:rFonts w:ascii="Times New Roman" w:hAnsi="Times New Roman" w:cs="Times New Roman"/>
          <w:sz w:val="28"/>
          <w:szCs w:val="28"/>
          <w:lang w:val="uk-UA"/>
        </w:rPr>
        <w:t>реєстрацію автомобілів (лист від 09.06.2025 року).</w:t>
      </w:r>
    </w:p>
    <w:p w:rsidR="00FA7A10" w:rsidRDefault="00B543BF">
      <w:pPr>
        <w:tabs>
          <w:tab w:val="left" w:pos="567"/>
        </w:tabs>
        <w:ind w:firstLineChars="171" w:firstLine="479"/>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FA7A10" w:rsidRDefault="00FA7A10">
      <w:pPr>
        <w:tabs>
          <w:tab w:val="left" w:pos="567"/>
        </w:tabs>
        <w:ind w:firstLineChars="171" w:firstLine="479"/>
        <w:jc w:val="both"/>
        <w:textAlignment w:val="auto"/>
        <w:rPr>
          <w:rFonts w:ascii="Times New Roman" w:hAnsi="Times New Roman" w:cs="Times New Roman"/>
          <w:sz w:val="28"/>
          <w:szCs w:val="28"/>
          <w:lang w:val="uk-UA"/>
        </w:rPr>
      </w:pPr>
    </w:p>
    <w:p w:rsidR="00FA7A10" w:rsidRDefault="00FA7A10">
      <w:pPr>
        <w:tabs>
          <w:tab w:val="left" w:pos="567"/>
        </w:tabs>
        <w:ind w:firstLineChars="171" w:firstLine="479"/>
        <w:jc w:val="both"/>
        <w:textAlignment w:val="auto"/>
        <w:rPr>
          <w:rFonts w:ascii="Times New Roman" w:hAnsi="Times New Roman" w:cs="Times New Roman"/>
          <w:sz w:val="28"/>
          <w:szCs w:val="28"/>
          <w:lang w:val="uk-UA"/>
        </w:rPr>
      </w:pPr>
    </w:p>
    <w:p w:rsidR="00FA7A10" w:rsidRDefault="00B543BF">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за зверненням директора </w:t>
      </w:r>
      <w:r>
        <w:rPr>
          <w:rFonts w:ascii="Times New Roman" w:hAnsi="Times New Roman" w:cs="Times New Roman"/>
          <w:sz w:val="28"/>
          <w:szCs w:val="28"/>
          <w:lang w:val="uk-UA"/>
        </w:rPr>
        <w:t xml:space="preserve">Департаменту освіти та науки щодо виділення бюджетних призначень на будівельно-технічну </w:t>
      </w:r>
      <w:r>
        <w:rPr>
          <w:rFonts w:ascii="Times New Roman" w:hAnsi="Times New Roman" w:cs="Times New Roman"/>
          <w:sz w:val="28"/>
          <w:szCs w:val="28"/>
          <w:lang w:val="uk-UA"/>
        </w:rPr>
        <w:t>експертизу, розробку проєктної документації, її експертизи та проведення капітального ремонту фундаменту та фасаду Національному університету «Одеська політехніка» (лист № 2972/01-14/2942 від 10.06.2025 року).</w:t>
      </w:r>
    </w:p>
    <w:p w:rsidR="00FA7A10" w:rsidRDefault="00B543BF">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 Корнієнко В.О., Зв</w:t>
      </w:r>
      <w:r>
        <w:rPr>
          <w:rFonts w:ascii="Times New Roman" w:hAnsi="Times New Roman" w:cs="Times New Roman"/>
          <w:sz w:val="28"/>
          <w:szCs w:val="28"/>
          <w:lang w:val="uk-UA"/>
        </w:rPr>
        <w:t>ягін О.С., Ієремія В.В.</w:t>
      </w:r>
    </w:p>
    <w:p w:rsidR="00FA7A10" w:rsidRDefault="00B543BF">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Голосували за виділення Департаменту освіти та науки бюджетних призначень  у розмірі 800,00 тис. грн. на будівельно-технічну експертизу, розробку проєктної документації, її експертизи та проведення капітального ремонту фундаменту та</w:t>
      </w:r>
      <w:r>
        <w:rPr>
          <w:rFonts w:ascii="Times New Roman" w:hAnsi="Times New Roman" w:cs="Times New Roman"/>
          <w:sz w:val="28"/>
          <w:szCs w:val="28"/>
          <w:lang w:val="uk-UA"/>
        </w:rPr>
        <w:t xml:space="preserve"> фасаду Національному університету «Одеська політехніка»:</w:t>
      </w:r>
    </w:p>
    <w:p w:rsidR="00FA7A10" w:rsidRDefault="00B543BF">
      <w:pPr>
        <w:pStyle w:val="docdata"/>
        <w:spacing w:before="0" w:beforeAutospacing="0" w:after="0" w:afterAutospacing="0" w:line="254" w:lineRule="auto"/>
        <w:ind w:firstLineChars="171" w:firstLine="48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 - одноголосно.</w:t>
      </w:r>
    </w:p>
    <w:p w:rsidR="00FA7A10" w:rsidRDefault="00B543BF">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 Погодити виділення Департаменту освіти та науки бюджетних призначень  на будівельно-технічну експертизу, розробку проєктної документації, її експертизи та проведення капі</w:t>
      </w:r>
      <w:r>
        <w:rPr>
          <w:rFonts w:ascii="Times New Roman" w:hAnsi="Times New Roman" w:cs="Times New Roman"/>
          <w:sz w:val="28"/>
          <w:szCs w:val="28"/>
          <w:lang w:val="uk-UA"/>
        </w:rPr>
        <w:t>тального ремонту фундаменту та фасаду Національному університету «Одеська політехніка» за листом                № 2972/01-14/2942 від 10.06.2025 року.</w:t>
      </w:r>
    </w:p>
    <w:p w:rsidR="00FA7A10" w:rsidRDefault="00FA7A10">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p>
    <w:p w:rsidR="00FA7A10" w:rsidRDefault="00FA7A10">
      <w:pPr>
        <w:pStyle w:val="a5"/>
        <w:ind w:firstLine="480"/>
        <w:jc w:val="both"/>
        <w:rPr>
          <w:sz w:val="28"/>
          <w:szCs w:val="28"/>
          <w:lang w:val="uk-UA"/>
        </w:rPr>
      </w:pPr>
    </w:p>
    <w:p w:rsidR="00FA7A10" w:rsidRDefault="00B543BF">
      <w:pPr>
        <w:pStyle w:val="a5"/>
        <w:ind w:firstLine="480"/>
        <w:jc w:val="both"/>
        <w:rPr>
          <w:sz w:val="28"/>
          <w:szCs w:val="28"/>
          <w:lang w:val="uk-UA"/>
        </w:rPr>
      </w:pPr>
      <w:r>
        <w:rPr>
          <w:sz w:val="28"/>
          <w:szCs w:val="28"/>
          <w:lang w:val="uk-UA"/>
        </w:rPr>
        <w:t>СЛУХАЛИ: Інформацію з</w:t>
      </w:r>
      <w:r>
        <w:rPr>
          <w:sz w:val="28"/>
          <w:szCs w:val="28"/>
          <w:lang w:val="uk-UA"/>
        </w:rPr>
        <w:t xml:space="preserve">а зверненням директора </w:t>
      </w:r>
      <w:r>
        <w:rPr>
          <w:sz w:val="28"/>
          <w:szCs w:val="28"/>
          <w:lang w:val="uk-UA"/>
        </w:rPr>
        <w:t>Департаменту освіти та науки щодо виділення бюджетних призн</w:t>
      </w:r>
      <w:r>
        <w:rPr>
          <w:sz w:val="28"/>
          <w:szCs w:val="28"/>
          <w:lang w:val="uk-UA"/>
        </w:rPr>
        <w:t>ачень на проведення ремонтних робіт по закладам освіти міста Одеси (лист департаменту № 01-14/3030 від 13.06.2025 року).</w:t>
      </w:r>
    </w:p>
    <w:p w:rsidR="00FA7A10" w:rsidRDefault="00B543BF">
      <w:pPr>
        <w:tabs>
          <w:tab w:val="left" w:pos="567"/>
        </w:tabs>
        <w:ind w:firstLineChars="171" w:firstLine="479"/>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FA7A10" w:rsidRDefault="00FA7A10">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p>
    <w:p w:rsidR="00FA7A10" w:rsidRDefault="00FA7A10">
      <w:pPr>
        <w:pStyle w:val="docdata"/>
        <w:spacing w:before="0" w:beforeAutospacing="0" w:after="0" w:afterAutospacing="0" w:line="254" w:lineRule="auto"/>
        <w:ind w:firstLineChars="171" w:firstLine="481"/>
        <w:jc w:val="both"/>
        <w:rPr>
          <w:rFonts w:ascii="Times New Roman" w:hAnsi="Times New Roman" w:cs="Times New Roman"/>
          <w:b/>
          <w:bCs/>
          <w:sz w:val="28"/>
          <w:szCs w:val="28"/>
          <w:lang w:val="uk-UA"/>
        </w:rPr>
      </w:pPr>
    </w:p>
    <w:p w:rsidR="00FA7A10" w:rsidRDefault="00B543BF">
      <w:pPr>
        <w:pStyle w:val="1"/>
        <w:tabs>
          <w:tab w:val="left" w:pos="8967"/>
        </w:tabs>
        <w:ind w:firstLineChars="171" w:firstLine="479"/>
        <w:jc w:val="both"/>
        <w:rPr>
          <w:rFonts w:ascii="Times New Roman" w:eastAsia="MS Mincho" w:hAnsi="Times New Roman" w:cs="Times New Roman"/>
          <w:sz w:val="28"/>
          <w:szCs w:val="28"/>
        </w:rPr>
      </w:pPr>
      <w:r>
        <w:rPr>
          <w:rFonts w:ascii="Times New Roman" w:hAnsi="Times New Roman" w:cs="Times New Roman"/>
          <w:sz w:val="28"/>
          <w:szCs w:val="28"/>
        </w:rPr>
        <w:t xml:space="preserve">СЛУХАЛИ: Інформацію директора Департаменту міського господарства </w:t>
      </w:r>
      <w:r>
        <w:rPr>
          <w:rFonts w:ascii="Times New Roman" w:hAnsi="Times New Roman" w:cs="Times New Roman"/>
          <w:sz w:val="28"/>
          <w:szCs w:val="28"/>
        </w:rPr>
        <w:t>Леоніда Гребенюка щодо виділення д</w:t>
      </w:r>
      <w:r>
        <w:rPr>
          <w:rFonts w:ascii="Times New Roman" w:hAnsi="Times New Roman" w:cs="Times New Roman"/>
          <w:sz w:val="28"/>
          <w:szCs w:val="28"/>
          <w:shd w:val="clear" w:color="auto" w:fill="FFFFFF"/>
        </w:rPr>
        <w:t xml:space="preserve">одаткового фінансування </w:t>
      </w:r>
      <w:r>
        <w:rPr>
          <w:rFonts w:ascii="Times New Roman" w:eastAsia="Calibri" w:hAnsi="Times New Roman" w:cs="Times New Roman"/>
          <w:sz w:val="28"/>
          <w:szCs w:val="28"/>
        </w:rPr>
        <w:t>КП «</w:t>
      </w:r>
      <w:r>
        <w:rPr>
          <w:rFonts w:ascii="Times New Roman" w:eastAsia="MS Mincho" w:hAnsi="Times New Roman" w:cs="Times New Roman"/>
          <w:sz w:val="28"/>
          <w:szCs w:val="28"/>
        </w:rPr>
        <w:t>Спецпідприємство</w:t>
      </w:r>
      <w:r>
        <w:rPr>
          <w:rFonts w:ascii="Times New Roman" w:eastAsia="Calibri" w:hAnsi="Times New Roman" w:cs="Times New Roman"/>
          <w:sz w:val="28"/>
          <w:szCs w:val="28"/>
        </w:rPr>
        <w:t xml:space="preserve"> КПО» </w:t>
      </w:r>
      <w:r>
        <w:rPr>
          <w:rFonts w:ascii="Times New Roman" w:eastAsia="Calibri" w:hAnsi="Times New Roman" w:cs="Times New Roman"/>
          <w:sz w:val="28"/>
          <w:szCs w:val="28"/>
        </w:rPr>
        <w:t>на будівництво дорожнього покриття кладовища «Західне»</w:t>
      </w:r>
      <w:r>
        <w:rPr>
          <w:rFonts w:ascii="Times New Roman" w:eastAsia="MS Mincho" w:hAnsi="Times New Roman" w:cs="Times New Roman"/>
          <w:sz w:val="28"/>
          <w:szCs w:val="28"/>
        </w:rPr>
        <w:t xml:space="preserve"> (лист № 01-59/1034, 1035 від 10.06.2025 року).</w:t>
      </w:r>
    </w:p>
    <w:p w:rsidR="00FA7A10" w:rsidRDefault="00B543BF">
      <w:pPr>
        <w:pStyle w:val="1"/>
        <w:tabs>
          <w:tab w:val="left" w:pos="8967"/>
        </w:tabs>
        <w:ind w:firstLineChars="171" w:firstLine="479"/>
        <w:jc w:val="both"/>
        <w:rPr>
          <w:rFonts w:ascii="Times New Roman" w:eastAsia="MS Mincho" w:hAnsi="Times New Roman" w:cs="Times New Roman"/>
          <w:sz w:val="28"/>
          <w:szCs w:val="28"/>
        </w:rPr>
      </w:pPr>
      <w:r>
        <w:rPr>
          <w:rFonts w:ascii="Times New Roman" w:eastAsia="MS Mincho" w:hAnsi="Times New Roman" w:cs="Times New Roman"/>
          <w:sz w:val="28"/>
          <w:szCs w:val="28"/>
        </w:rPr>
        <w:t>Виступили: Потапський О.Ю., Ієремія В.В., Шевяков В.О., МАкогонюк О.О.</w:t>
      </w:r>
    </w:p>
    <w:p w:rsidR="00FA7A10" w:rsidRDefault="00B543BF">
      <w:pPr>
        <w:pStyle w:val="1"/>
        <w:tabs>
          <w:tab w:val="left" w:pos="8967"/>
        </w:tabs>
        <w:ind w:firstLineChars="171" w:firstLine="47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ВИСНОВОК: Перенести розгляд питання на наступне засідання комісії. </w:t>
      </w:r>
    </w:p>
    <w:p w:rsidR="00FA7A10" w:rsidRDefault="00FA7A10">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p>
    <w:p w:rsidR="00FA7A10" w:rsidRDefault="00FA7A10">
      <w:pPr>
        <w:pStyle w:val="docdata"/>
        <w:spacing w:before="0" w:beforeAutospacing="0" w:after="0" w:afterAutospacing="0" w:line="254" w:lineRule="auto"/>
        <w:ind w:firstLineChars="171" w:firstLine="479"/>
        <w:jc w:val="both"/>
        <w:rPr>
          <w:rFonts w:ascii="Times New Roman" w:hAnsi="Times New Roman" w:cs="Times New Roman"/>
          <w:sz w:val="28"/>
          <w:szCs w:val="28"/>
          <w:lang w:val="uk-UA"/>
        </w:rPr>
      </w:pPr>
    </w:p>
    <w:p w:rsidR="00FA7A10" w:rsidRDefault="00B543BF">
      <w:pPr>
        <w:tabs>
          <w:tab w:val="left" w:pos="-5040"/>
        </w:tabs>
        <w:ind w:firstLine="709"/>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 xml:space="preserve">СЛУХАЛИ: Інформацію директора Департаменту міського господарства Леоніда Гребенюка щодо </w:t>
      </w:r>
      <w:r>
        <w:rPr>
          <w:rFonts w:ascii="Times New Roman" w:eastAsia="MS Mincho" w:hAnsi="Times New Roman" w:cs="Times New Roman"/>
          <w:sz w:val="28"/>
          <w:szCs w:val="28"/>
          <w:lang w:val="uk-UA"/>
        </w:rPr>
        <w:t>виділення КП «Міськзелентрест» бюджетних призначень на капітальний ремонт дитячого майданчика, ро</w:t>
      </w:r>
      <w:r>
        <w:rPr>
          <w:rFonts w:ascii="Times New Roman" w:eastAsia="MS Mincho" w:hAnsi="Times New Roman" w:cs="Times New Roman"/>
          <w:sz w:val="28"/>
          <w:szCs w:val="28"/>
          <w:lang w:val="uk-UA"/>
        </w:rPr>
        <w:t xml:space="preserve">зташованого за адресою: м. Одеса, Сквер в межах вулиць Марсельської, Героїв оборони Одеси та Капітана Кузнецова  (лист 01-59/1065 від 12.06.2025 року). </w:t>
      </w:r>
    </w:p>
    <w:p w:rsidR="00FA7A10" w:rsidRDefault="00B543BF">
      <w:pPr>
        <w:pStyle w:val="docdata"/>
        <w:spacing w:before="0" w:beforeAutospacing="0" w:after="0" w:afterAutospacing="0" w:line="254" w:lineRule="auto"/>
        <w:ind w:firstLineChars="171" w:firstLine="479"/>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 xml:space="preserve">Голосували за виділення Департаменту міського господарства бюджетних призначень </w:t>
      </w:r>
      <w:r>
        <w:rPr>
          <w:rFonts w:ascii="Times New Roman" w:eastAsia="MS Mincho" w:hAnsi="Times New Roman" w:cs="Times New Roman"/>
          <w:sz w:val="28"/>
          <w:szCs w:val="28"/>
          <w:lang w:val="uk-UA"/>
        </w:rPr>
        <w:t xml:space="preserve">у сумі 3 550 000,0 грн </w:t>
      </w:r>
      <w:r>
        <w:rPr>
          <w:rFonts w:ascii="Times New Roman" w:eastAsia="MS Mincho" w:hAnsi="Times New Roman" w:cs="Times New Roman"/>
          <w:sz w:val="28"/>
          <w:szCs w:val="28"/>
          <w:lang w:val="uk-UA"/>
        </w:rPr>
        <w:t>на капітальний ремонт дитячого майданчика, розташованого за адресою: м. Одеса, Сквер в межах вулиць Марсельської, Героїв оборони Одеси та Капітана Кузнецова:</w:t>
      </w:r>
    </w:p>
    <w:p w:rsidR="00FA7A10" w:rsidRDefault="00B543BF">
      <w:pPr>
        <w:pStyle w:val="docdata"/>
        <w:spacing w:before="0" w:beforeAutospacing="0" w:after="0" w:afterAutospacing="0" w:line="254" w:lineRule="auto"/>
        <w:ind w:firstLineChars="171" w:firstLine="481"/>
        <w:jc w:val="both"/>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За - 0.</w:t>
      </w:r>
    </w:p>
    <w:p w:rsidR="00FA7A10" w:rsidRDefault="00B543BF">
      <w:pPr>
        <w:pStyle w:val="docdata"/>
        <w:spacing w:before="0" w:beforeAutospacing="0" w:after="0" w:afterAutospacing="0" w:line="254" w:lineRule="auto"/>
        <w:ind w:firstLineChars="171" w:firstLine="47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ВИСНОВОК: Рішення не прийняте. </w:t>
      </w:r>
    </w:p>
    <w:p w:rsidR="00FA7A10" w:rsidRDefault="00FA7A10">
      <w:pPr>
        <w:pStyle w:val="docdata"/>
        <w:spacing w:before="0" w:beforeAutospacing="0" w:after="0" w:afterAutospacing="0" w:line="254" w:lineRule="auto"/>
        <w:ind w:firstLineChars="171" w:firstLine="479"/>
        <w:jc w:val="both"/>
        <w:rPr>
          <w:rFonts w:ascii="Times New Roman" w:eastAsia="MS Mincho" w:hAnsi="Times New Roman" w:cs="Times New Roman"/>
          <w:sz w:val="28"/>
          <w:szCs w:val="28"/>
          <w:lang w:val="uk-UA"/>
        </w:rPr>
      </w:pPr>
    </w:p>
    <w:p w:rsidR="00FA7A10" w:rsidRDefault="00FA7A10">
      <w:pPr>
        <w:pStyle w:val="docdata"/>
        <w:spacing w:before="0" w:beforeAutospacing="0" w:after="0" w:afterAutospacing="0" w:line="254" w:lineRule="auto"/>
        <w:ind w:firstLineChars="171" w:firstLine="479"/>
        <w:jc w:val="both"/>
        <w:rPr>
          <w:rFonts w:ascii="Times New Roman" w:eastAsia="MS Mincho" w:hAnsi="Times New Roman" w:cs="Times New Roman"/>
          <w:sz w:val="28"/>
          <w:szCs w:val="28"/>
          <w:lang w:val="uk-UA"/>
        </w:rPr>
      </w:pPr>
    </w:p>
    <w:p w:rsidR="00FA7A10" w:rsidRDefault="00B543BF">
      <w:pPr>
        <w:pStyle w:val="docdata"/>
        <w:spacing w:before="0" w:beforeAutospacing="0" w:after="0" w:afterAutospacing="0" w:line="254" w:lineRule="auto"/>
        <w:ind w:firstLineChars="171" w:firstLine="479"/>
        <w:jc w:val="both"/>
        <w:rPr>
          <w:rFonts w:ascii="Times New Roman" w:eastAsia="Calibri" w:hAnsi="Times New Roman" w:cs="Times New Roman"/>
          <w:sz w:val="28"/>
          <w:szCs w:val="28"/>
          <w:lang w:val="uk-UA"/>
        </w:rPr>
      </w:pPr>
      <w:r>
        <w:rPr>
          <w:rFonts w:ascii="Times New Roman" w:eastAsia="MS Mincho" w:hAnsi="Times New Roman" w:cs="Times New Roman"/>
          <w:sz w:val="28"/>
          <w:szCs w:val="28"/>
          <w:lang w:val="uk-UA"/>
        </w:rPr>
        <w:lastRenderedPageBreak/>
        <w:t xml:space="preserve">СЛУХАЛИ: Інформацію </w:t>
      </w:r>
      <w:r>
        <w:rPr>
          <w:rFonts w:ascii="Times New Roman" w:hAnsi="Times New Roman" w:cs="Times New Roman"/>
          <w:sz w:val="28"/>
          <w:szCs w:val="28"/>
          <w:lang w:val="uk-UA"/>
        </w:rPr>
        <w:t xml:space="preserve">директора Департаменту міського господарства Леоніда Гребенюка </w:t>
      </w:r>
      <w:r>
        <w:rPr>
          <w:rFonts w:ascii="Times New Roman" w:eastAsia="MS Mincho" w:hAnsi="Times New Roman" w:cs="Times New Roman"/>
          <w:sz w:val="28"/>
          <w:szCs w:val="28"/>
          <w:lang w:val="uk-UA"/>
        </w:rPr>
        <w:t xml:space="preserve">щодо виділення </w:t>
      </w:r>
      <w:r w:rsidRPr="000F62DA">
        <w:rPr>
          <w:rFonts w:ascii="Times New Roman" w:eastAsia="MS Mincho" w:hAnsi="Times New Roman" w:cs="Times New Roman"/>
          <w:sz w:val="28"/>
          <w:szCs w:val="28"/>
          <w:lang w:val="uk-UA"/>
        </w:rPr>
        <w:t>КП</w:t>
      </w:r>
      <w:r w:rsidRPr="000F62DA">
        <w:rPr>
          <w:rFonts w:ascii="Times New Roman" w:eastAsia="Calibri" w:hAnsi="Times New Roman" w:cs="Times New Roman"/>
          <w:sz w:val="28"/>
          <w:szCs w:val="28"/>
          <w:lang w:val="uk-UA"/>
        </w:rPr>
        <w:t xml:space="preserve"> «Одеське електротехнічне експлуатаційно-монтажне підприємство» додаткових бюджетних призначень</w:t>
      </w:r>
      <w:r>
        <w:rPr>
          <w:rFonts w:ascii="Times New Roman" w:eastAsia="Calibri" w:hAnsi="Times New Roman" w:cs="Times New Roman"/>
          <w:sz w:val="28"/>
          <w:szCs w:val="28"/>
          <w:lang w:val="uk-UA"/>
        </w:rPr>
        <w:t xml:space="preserve"> (лист № 01-59/1070  від 16.06.2025 року).</w:t>
      </w:r>
    </w:p>
    <w:p w:rsidR="00FA7A10" w:rsidRDefault="00B543BF">
      <w:pPr>
        <w:pStyle w:val="docdata"/>
        <w:spacing w:before="0" w:beforeAutospacing="0" w:after="0" w:afterAutospacing="0" w:line="254" w:lineRule="auto"/>
        <w:ind w:firstLineChars="171" w:firstLine="47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Виступили: Потапський О.Ю., Макогонюк </w:t>
      </w:r>
      <w:r>
        <w:rPr>
          <w:rFonts w:ascii="Times New Roman" w:eastAsia="Calibri" w:hAnsi="Times New Roman" w:cs="Times New Roman"/>
          <w:sz w:val="28"/>
          <w:szCs w:val="28"/>
          <w:lang w:val="uk-UA"/>
        </w:rPr>
        <w:t>О.О., Плешко О.А.</w:t>
      </w:r>
    </w:p>
    <w:p w:rsidR="00FA7A10" w:rsidRDefault="00B543BF">
      <w:pPr>
        <w:pStyle w:val="docdata"/>
        <w:spacing w:before="0" w:beforeAutospacing="0" w:after="0" w:afterAutospacing="0" w:line="254" w:lineRule="auto"/>
        <w:ind w:firstLineChars="171" w:firstLine="47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ВИСНОВОК: Перенести розгляд питання на наступне засідання комісії. </w:t>
      </w:r>
    </w:p>
    <w:p w:rsidR="00FA7A10" w:rsidRDefault="00FA7A10">
      <w:pPr>
        <w:tabs>
          <w:tab w:val="left" w:pos="567"/>
        </w:tabs>
        <w:ind w:firstLineChars="171" w:firstLine="479"/>
        <w:jc w:val="both"/>
        <w:textAlignment w:val="auto"/>
        <w:rPr>
          <w:rFonts w:ascii="Times New Roman" w:hAnsi="Times New Roman" w:cs="Times New Roman"/>
          <w:sz w:val="28"/>
          <w:szCs w:val="28"/>
          <w:lang w:val="uk-UA"/>
        </w:rPr>
      </w:pPr>
    </w:p>
    <w:p w:rsidR="00FA7A10" w:rsidRDefault="00FA7A10">
      <w:pPr>
        <w:tabs>
          <w:tab w:val="left" w:pos="567"/>
        </w:tabs>
        <w:ind w:firstLineChars="171" w:firstLine="479"/>
        <w:jc w:val="both"/>
        <w:textAlignment w:val="auto"/>
        <w:rPr>
          <w:rFonts w:ascii="Times New Roman" w:hAnsi="Times New Roman" w:cs="Times New Roman"/>
          <w:sz w:val="28"/>
          <w:szCs w:val="28"/>
          <w:lang w:val="uk-UA"/>
        </w:rPr>
      </w:pPr>
    </w:p>
    <w:p w:rsidR="00FA7A10" w:rsidRDefault="00B543BF">
      <w:pPr>
        <w:tabs>
          <w:tab w:val="left" w:pos="567"/>
        </w:tabs>
        <w:ind w:firstLineChars="171" w:firstLine="479"/>
        <w:jc w:val="both"/>
        <w:textAlignment w:val="auto"/>
        <w:rPr>
          <w:rFonts w:ascii="Times New Roman" w:eastAsia="MS Mincho" w:hAnsi="Times New Roman" w:cs="Times New Roman"/>
          <w:sz w:val="28"/>
          <w:szCs w:val="28"/>
          <w:lang w:val="uk-UA"/>
        </w:rPr>
      </w:pPr>
      <w:r>
        <w:rPr>
          <w:rFonts w:ascii="Times New Roman" w:eastAsia="Calibri" w:hAnsi="Times New Roman" w:cs="Times New Roman"/>
          <w:sz w:val="28"/>
          <w:szCs w:val="28"/>
          <w:lang w:val="uk-UA" w:eastAsia="en-US"/>
        </w:rPr>
        <w:t xml:space="preserve">СЛУХАЛИ: Інформацію за зверненням </w:t>
      </w:r>
      <w:r>
        <w:rPr>
          <w:rFonts w:ascii="Times New Roman" w:eastAsia="MS Mincho" w:hAnsi="Times New Roman" w:cs="Times New Roman"/>
          <w:sz w:val="28"/>
          <w:szCs w:val="28"/>
          <w:lang w:val="uk-UA"/>
        </w:rPr>
        <w:t>районних адміністрацій Одеської міської ради щодо виділення бюджетних призначень на утримання території загального користування (листи</w:t>
      </w:r>
      <w:r>
        <w:rPr>
          <w:rFonts w:ascii="Times New Roman" w:eastAsia="MS Mincho" w:hAnsi="Times New Roman" w:cs="Times New Roman"/>
          <w:sz w:val="28"/>
          <w:szCs w:val="28"/>
          <w:lang w:val="uk-UA"/>
        </w:rPr>
        <w:t xml:space="preserve"> Київської районної адміністрації № 01-12/622 від 16.06.2025 року, Пересипської районної адміністрації № 01-10/739 від 09.06.2025 року, Хаджибейської районної адміністрації № 1879/01-20 від 12.06.2025 року та Приморської районної адміністрації № 01-06/145 </w:t>
      </w:r>
      <w:r>
        <w:rPr>
          <w:rFonts w:ascii="Times New Roman" w:eastAsia="MS Mincho" w:hAnsi="Times New Roman" w:cs="Times New Roman"/>
          <w:sz w:val="28"/>
          <w:szCs w:val="28"/>
          <w:lang w:val="uk-UA"/>
        </w:rPr>
        <w:t>вих від 16.06.2025 року).</w:t>
      </w:r>
    </w:p>
    <w:p w:rsidR="00FA7A10" w:rsidRDefault="00B543BF">
      <w:pPr>
        <w:tabs>
          <w:tab w:val="left" w:pos="567"/>
        </w:tabs>
        <w:ind w:firstLineChars="171" w:firstLine="479"/>
        <w:jc w:val="both"/>
        <w:textAlignment w:val="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Виступили: Потапський О.Ю., Савченко Г.В., Корнієнко В.О., Звягін О.С.</w:t>
      </w:r>
    </w:p>
    <w:p w:rsidR="00FA7A10" w:rsidRDefault="00B543BF">
      <w:pPr>
        <w:tabs>
          <w:tab w:val="left" w:pos="567"/>
        </w:tabs>
        <w:ind w:firstLineChars="171" w:firstLine="479"/>
        <w:jc w:val="both"/>
        <w:textAlignment w:val="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Голосували за виділення бюджетних призначень на утримання території загального користування наступним чинном:</w:t>
      </w:r>
    </w:p>
    <w:p w:rsidR="00FA7A10" w:rsidRDefault="00B543BF">
      <w:pPr>
        <w:pStyle w:val="a6"/>
        <w:tabs>
          <w:tab w:val="left" w:pos="993"/>
        </w:tabs>
        <w:ind w:left="0" w:firstLineChars="171" w:firstLine="479"/>
        <w:jc w:val="both"/>
        <w:rPr>
          <w:rFonts w:ascii="Times New Roman" w:hAnsi="Times New Roman" w:cs="Times New Roman"/>
          <w:sz w:val="28"/>
          <w:szCs w:val="28"/>
          <w:lang w:val="uk-UA"/>
        </w:rPr>
      </w:pPr>
      <w:r>
        <w:rPr>
          <w:rFonts w:ascii="Times New Roman" w:hAnsi="Times New Roman" w:cs="Times New Roman"/>
          <w:sz w:val="28"/>
          <w:szCs w:val="28"/>
          <w:lang w:val="uk-UA"/>
        </w:rPr>
        <w:t>- Київській районній адміністрації Одеської міськ</w:t>
      </w:r>
      <w:r>
        <w:rPr>
          <w:rFonts w:ascii="Times New Roman" w:hAnsi="Times New Roman" w:cs="Times New Roman"/>
          <w:sz w:val="28"/>
          <w:szCs w:val="28"/>
          <w:lang w:val="uk-UA"/>
        </w:rPr>
        <w:t xml:space="preserve">ої ради – 3 700 000 грн </w:t>
      </w:r>
      <w:r>
        <w:rPr>
          <w:rFonts w:ascii="Times New Roman" w:eastAsiaTheme="minorHAnsi" w:hAnsi="Times New Roman" w:cs="Times New Roman"/>
          <w:bCs/>
          <w:sz w:val="28"/>
          <w:szCs w:val="28"/>
          <w:lang w:val="uk-UA" w:eastAsia="en-US"/>
        </w:rPr>
        <w:t xml:space="preserve">на утримання та благоустрій територій загального користування територіальної громади м. Одеси: КП «ЖКС «Чорноморський»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1 800 000 грн;                                      КП «ЖКС «Вузівський»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1 900 000 грн.;</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A7A10" w:rsidRDefault="00B543BF">
      <w:pPr>
        <w:ind w:firstLineChars="171" w:firstLine="479"/>
        <w:jc w:val="both"/>
        <w:rPr>
          <w:rFonts w:ascii="Times New Roman" w:eastAsiaTheme="minorHAnsi" w:hAnsi="Times New Roman" w:cs="Times New Roman"/>
          <w:bCs/>
          <w:sz w:val="28"/>
          <w:szCs w:val="28"/>
          <w:lang w:val="uk-UA" w:eastAsia="en-US"/>
        </w:rPr>
      </w:pPr>
      <w:r>
        <w:rPr>
          <w:rFonts w:ascii="Times New Roman" w:hAnsi="Times New Roman" w:cs="Times New Roman"/>
          <w:sz w:val="28"/>
          <w:szCs w:val="28"/>
          <w:lang w:val="uk-UA"/>
        </w:rPr>
        <w:t xml:space="preserve"> - Хаджибейській районній адміністрації Одеської міської ради –                    3 600 000 грн </w:t>
      </w:r>
      <w:r>
        <w:rPr>
          <w:rFonts w:ascii="Times New Roman" w:eastAsiaTheme="minorHAnsi" w:hAnsi="Times New Roman" w:cs="Times New Roman"/>
          <w:bCs/>
          <w:sz w:val="28"/>
          <w:szCs w:val="28"/>
          <w:lang w:val="uk-UA" w:eastAsia="en-US"/>
        </w:rPr>
        <w:t xml:space="preserve">на утримання та благоустрій територій загального користування територіальної громади м. Одеси: КП «ЖКС «Черьомушки»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1 000 000 грн;                  КП «ЖКС «Хмельницький»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2 600 000 грн.;</w:t>
      </w:r>
    </w:p>
    <w:p w:rsidR="00FA7A10" w:rsidRDefault="00B543BF">
      <w:pPr>
        <w:ind w:firstLineChars="171" w:firstLine="479"/>
        <w:jc w:val="both"/>
        <w:rPr>
          <w:rFonts w:ascii="Times New Roman" w:hAnsi="Times New Roman" w:cs="Times New Roman"/>
          <w:bCs/>
          <w:sz w:val="28"/>
          <w:szCs w:val="28"/>
          <w:lang w:val="uk-UA"/>
        </w:rPr>
      </w:pPr>
      <w:r>
        <w:rPr>
          <w:rFonts w:ascii="Times New Roman" w:eastAsiaTheme="minorHAnsi" w:hAnsi="Times New Roman" w:cs="Times New Roman"/>
          <w:bCs/>
          <w:sz w:val="28"/>
          <w:szCs w:val="28"/>
          <w:lang w:val="uk-UA" w:eastAsia="en-US"/>
        </w:rPr>
        <w:t xml:space="preserve">- </w:t>
      </w:r>
      <w:r>
        <w:rPr>
          <w:rFonts w:ascii="Times New Roman" w:hAnsi="Times New Roman" w:cs="Times New Roman"/>
          <w:sz w:val="28"/>
          <w:szCs w:val="28"/>
          <w:lang w:val="uk-UA"/>
        </w:rPr>
        <w:t xml:space="preserve">Приморській районній адміністрації Одеської міської ради –     </w:t>
      </w:r>
      <w:r>
        <w:rPr>
          <w:rFonts w:ascii="Times New Roman" w:hAnsi="Times New Roman" w:cs="Times New Roman"/>
          <w:sz w:val="28"/>
          <w:szCs w:val="28"/>
          <w:lang w:val="uk-UA"/>
        </w:rPr>
        <w:t xml:space="preserve">            1 255 900 грн </w:t>
      </w:r>
      <w:r>
        <w:rPr>
          <w:rFonts w:ascii="Times New Roman" w:eastAsiaTheme="minorHAnsi" w:hAnsi="Times New Roman" w:cs="Times New Roman"/>
          <w:bCs/>
          <w:sz w:val="28"/>
          <w:szCs w:val="28"/>
          <w:lang w:val="uk-UA" w:eastAsia="en-US"/>
        </w:rPr>
        <w:t xml:space="preserve">на утримання та благоустрій територій загального користування територіальної громади м. Одеси: КП «ЖКС «Порто-Франківський»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476 100 грн; КП «ЖКС «Фонтанський»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779 800 грн.;</w:t>
      </w:r>
    </w:p>
    <w:p w:rsidR="00FA7A10" w:rsidRDefault="00B543BF">
      <w:pPr>
        <w:pStyle w:val="a6"/>
        <w:tabs>
          <w:tab w:val="left" w:pos="993"/>
        </w:tabs>
        <w:ind w:left="0" w:firstLineChars="171" w:firstLine="479"/>
        <w:contextualSpacing w:val="0"/>
        <w:jc w:val="both"/>
        <w:rPr>
          <w:rFonts w:ascii="Times New Roman" w:hAnsi="Times New Roman" w:cs="Times New Roman"/>
          <w:bCs/>
          <w:sz w:val="28"/>
          <w:szCs w:val="28"/>
          <w:lang w:val="uk-UA"/>
        </w:rPr>
      </w:pPr>
      <w:r>
        <w:rPr>
          <w:rFonts w:ascii="Times New Roman" w:hAnsi="Times New Roman" w:cs="Times New Roman"/>
          <w:sz w:val="28"/>
          <w:szCs w:val="28"/>
          <w:lang w:val="uk-UA"/>
        </w:rPr>
        <w:t>- Пересипській районній адміністрації Одеської місько</w:t>
      </w:r>
      <w:r>
        <w:rPr>
          <w:rFonts w:ascii="Times New Roman" w:hAnsi="Times New Roman" w:cs="Times New Roman"/>
          <w:sz w:val="28"/>
          <w:szCs w:val="28"/>
          <w:lang w:val="uk-UA"/>
        </w:rPr>
        <w:t>ї ради –                2 400 000 грн</w:t>
      </w:r>
      <w:r>
        <w:rPr>
          <w:rFonts w:ascii="Times New Roman" w:eastAsiaTheme="minorHAnsi" w:hAnsi="Times New Roman" w:cs="Times New Roman"/>
          <w:bCs/>
          <w:sz w:val="28"/>
          <w:szCs w:val="28"/>
          <w:lang w:val="uk-UA" w:eastAsia="en-US"/>
        </w:rPr>
        <w:t xml:space="preserve"> на утримання та благоустрій територій загального користування територіальної громади м. Одеси: КП ЖКС «Північний»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1 100 000 грн;                   КП «ЖКС «Пересипський» </w:t>
      </w:r>
      <w:r>
        <w:rPr>
          <w:rFonts w:ascii="Times New Roman" w:hAnsi="Times New Roman" w:cs="Times New Roman"/>
          <w:sz w:val="28"/>
          <w:szCs w:val="28"/>
          <w:lang w:val="uk-UA"/>
        </w:rPr>
        <w:t>–</w:t>
      </w:r>
      <w:r>
        <w:rPr>
          <w:rFonts w:ascii="Times New Roman" w:eastAsiaTheme="minorHAnsi" w:hAnsi="Times New Roman" w:cs="Times New Roman"/>
          <w:bCs/>
          <w:sz w:val="28"/>
          <w:szCs w:val="28"/>
          <w:lang w:val="uk-UA" w:eastAsia="en-US"/>
        </w:rPr>
        <w:t xml:space="preserve"> 1 300 000 грн.</w:t>
      </w:r>
    </w:p>
    <w:p w:rsidR="00FA7A10" w:rsidRDefault="00B543BF">
      <w:pPr>
        <w:tabs>
          <w:tab w:val="left" w:pos="567"/>
        </w:tabs>
        <w:ind w:firstLineChars="171" w:firstLine="481"/>
        <w:jc w:val="both"/>
        <w:textAlignment w:val="auto"/>
        <w:rPr>
          <w:rFonts w:ascii="Times New Roman" w:eastAsia="MS Mincho" w:hAnsi="Times New Roman" w:cs="Times New Roman"/>
          <w:sz w:val="28"/>
          <w:szCs w:val="28"/>
          <w:lang w:val="uk-UA"/>
        </w:rPr>
      </w:pPr>
      <w:r>
        <w:rPr>
          <w:rFonts w:ascii="Times New Roman" w:eastAsia="MS Mincho" w:hAnsi="Times New Roman" w:cs="Times New Roman"/>
          <w:b/>
          <w:bCs/>
          <w:sz w:val="28"/>
          <w:szCs w:val="28"/>
          <w:lang w:val="uk-UA"/>
        </w:rPr>
        <w:t>За - одноголосно.</w:t>
      </w:r>
    </w:p>
    <w:p w:rsidR="00FA7A10" w:rsidRDefault="00B543BF">
      <w:pPr>
        <w:tabs>
          <w:tab w:val="left" w:pos="567"/>
        </w:tabs>
        <w:ind w:firstLineChars="171" w:firstLine="479"/>
        <w:jc w:val="both"/>
        <w:textAlignment w:val="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ВИСНОВОК: </w:t>
      </w:r>
      <w:r>
        <w:rPr>
          <w:rFonts w:ascii="Times New Roman" w:eastAsia="MS Mincho" w:hAnsi="Times New Roman" w:cs="Times New Roman"/>
          <w:sz w:val="28"/>
          <w:szCs w:val="28"/>
          <w:lang w:val="uk-UA"/>
        </w:rPr>
        <w:t>Погодити виділення з бюджету міста додаткових бюджетних призачень на утримання території загального користування, а саме:</w:t>
      </w:r>
    </w:p>
    <w:p w:rsidR="00FA7A10" w:rsidRDefault="00B543BF">
      <w:pPr>
        <w:pStyle w:val="a6"/>
        <w:tabs>
          <w:tab w:val="left" w:pos="993"/>
        </w:tabs>
        <w:ind w:left="0" w:firstLineChars="171" w:firstLine="410"/>
        <w:jc w:val="both"/>
        <w:rPr>
          <w:rFonts w:ascii="Times New Roman" w:hAnsi="Times New Roman" w:cs="Times New Roman"/>
          <w:szCs w:val="24"/>
          <w:lang w:val="uk-UA"/>
        </w:rPr>
      </w:pPr>
      <w:r>
        <w:rPr>
          <w:rFonts w:ascii="Times New Roman" w:hAnsi="Times New Roman" w:cs="Times New Roman"/>
          <w:szCs w:val="24"/>
          <w:lang w:val="uk-UA"/>
        </w:rPr>
        <w:t xml:space="preserve">- Київській районній адміністрації Одеської міської ради – 3 700 000 грн </w:t>
      </w:r>
      <w:r>
        <w:rPr>
          <w:rFonts w:ascii="Times New Roman" w:eastAsiaTheme="minorHAnsi" w:hAnsi="Times New Roman" w:cs="Times New Roman"/>
          <w:bCs/>
          <w:szCs w:val="24"/>
          <w:lang w:val="uk-UA" w:eastAsia="en-US"/>
        </w:rPr>
        <w:t>на утримання та благоустрій територій загального користування</w:t>
      </w:r>
      <w:r>
        <w:rPr>
          <w:rFonts w:ascii="Times New Roman" w:eastAsiaTheme="minorHAnsi" w:hAnsi="Times New Roman" w:cs="Times New Roman"/>
          <w:bCs/>
          <w:szCs w:val="24"/>
          <w:lang w:val="uk-UA" w:eastAsia="en-US"/>
        </w:rPr>
        <w:t xml:space="preserve"> територіальної громади м. Одеси: КП «ЖКС «Чорноморський» </w:t>
      </w:r>
      <w:r>
        <w:rPr>
          <w:rFonts w:ascii="Times New Roman" w:hAnsi="Times New Roman" w:cs="Times New Roman"/>
          <w:szCs w:val="24"/>
          <w:lang w:val="uk-UA"/>
        </w:rPr>
        <w:t>–</w:t>
      </w:r>
      <w:r>
        <w:rPr>
          <w:rFonts w:ascii="Times New Roman" w:eastAsiaTheme="minorHAnsi" w:hAnsi="Times New Roman" w:cs="Times New Roman"/>
          <w:bCs/>
          <w:szCs w:val="24"/>
          <w:lang w:val="uk-UA" w:eastAsia="en-US"/>
        </w:rPr>
        <w:t xml:space="preserve"> 1 800 000 грн;  КП «ЖКС «Вузівський» </w:t>
      </w:r>
      <w:r>
        <w:rPr>
          <w:rFonts w:ascii="Times New Roman" w:hAnsi="Times New Roman" w:cs="Times New Roman"/>
          <w:szCs w:val="24"/>
          <w:lang w:val="uk-UA"/>
        </w:rPr>
        <w:t>–</w:t>
      </w:r>
      <w:r>
        <w:rPr>
          <w:rFonts w:ascii="Times New Roman" w:eastAsiaTheme="minorHAnsi" w:hAnsi="Times New Roman" w:cs="Times New Roman"/>
          <w:bCs/>
          <w:szCs w:val="24"/>
          <w:lang w:val="uk-UA" w:eastAsia="en-US"/>
        </w:rPr>
        <w:t xml:space="preserve"> 1 900 000 грн.;</w:t>
      </w:r>
      <w:r>
        <w:rPr>
          <w:rFonts w:ascii="Times New Roman" w:hAnsi="Times New Roman" w:cs="Times New Roman"/>
          <w:szCs w:val="24"/>
          <w:lang w:val="uk-UA"/>
        </w:rPr>
        <w:t xml:space="preserve">                                                                                   </w:t>
      </w:r>
    </w:p>
    <w:p w:rsidR="00FA7A10" w:rsidRDefault="00B543BF">
      <w:pPr>
        <w:ind w:firstLineChars="171" w:firstLine="410"/>
        <w:jc w:val="both"/>
        <w:rPr>
          <w:rFonts w:ascii="Times New Roman" w:eastAsiaTheme="minorHAnsi" w:hAnsi="Times New Roman" w:cs="Times New Roman"/>
          <w:bCs/>
          <w:lang w:val="uk-UA" w:eastAsia="en-US"/>
        </w:rPr>
      </w:pPr>
      <w:r>
        <w:rPr>
          <w:rFonts w:ascii="Times New Roman" w:hAnsi="Times New Roman" w:cs="Times New Roman"/>
          <w:lang w:val="uk-UA"/>
        </w:rPr>
        <w:t xml:space="preserve"> - Хаджибейській районній адміністрації Одеської міської ради – 3 600 000 грн </w:t>
      </w:r>
      <w:r>
        <w:rPr>
          <w:rFonts w:ascii="Times New Roman" w:eastAsiaTheme="minorHAnsi" w:hAnsi="Times New Roman" w:cs="Times New Roman"/>
          <w:bCs/>
          <w:lang w:val="uk-UA" w:eastAsia="en-US"/>
        </w:rPr>
        <w:t xml:space="preserve">на утримання та благоустрій територій загального користування територіальної громади             м. Одеси: КП «ЖКС «Черьомушки» </w:t>
      </w:r>
      <w:r>
        <w:rPr>
          <w:rFonts w:ascii="Times New Roman" w:hAnsi="Times New Roman" w:cs="Times New Roman"/>
          <w:lang w:val="uk-UA"/>
        </w:rPr>
        <w:t>–</w:t>
      </w:r>
      <w:r>
        <w:rPr>
          <w:rFonts w:ascii="Times New Roman" w:eastAsiaTheme="minorHAnsi" w:hAnsi="Times New Roman" w:cs="Times New Roman"/>
          <w:bCs/>
          <w:lang w:val="uk-UA" w:eastAsia="en-US"/>
        </w:rPr>
        <w:t xml:space="preserve"> 1 000 000 грн; КП «ЖКС «Хмельницький» </w:t>
      </w:r>
      <w:r>
        <w:rPr>
          <w:rFonts w:ascii="Times New Roman" w:hAnsi="Times New Roman" w:cs="Times New Roman"/>
          <w:lang w:val="uk-UA"/>
        </w:rPr>
        <w:t>–</w:t>
      </w:r>
      <w:r>
        <w:rPr>
          <w:rFonts w:ascii="Times New Roman" w:eastAsiaTheme="minorHAnsi" w:hAnsi="Times New Roman" w:cs="Times New Roman"/>
          <w:bCs/>
          <w:lang w:val="uk-UA" w:eastAsia="en-US"/>
        </w:rPr>
        <w:t xml:space="preserve"> 2 600 00</w:t>
      </w:r>
      <w:r>
        <w:rPr>
          <w:rFonts w:ascii="Times New Roman" w:eastAsiaTheme="minorHAnsi" w:hAnsi="Times New Roman" w:cs="Times New Roman"/>
          <w:bCs/>
          <w:lang w:val="uk-UA" w:eastAsia="en-US"/>
        </w:rPr>
        <w:t>0 грн.;</w:t>
      </w:r>
    </w:p>
    <w:p w:rsidR="00FA7A10" w:rsidRDefault="00B543BF">
      <w:pPr>
        <w:ind w:firstLineChars="171" w:firstLine="410"/>
        <w:jc w:val="both"/>
        <w:rPr>
          <w:rFonts w:ascii="Times New Roman" w:hAnsi="Times New Roman" w:cs="Times New Roman"/>
          <w:bCs/>
          <w:lang w:val="uk-UA"/>
        </w:rPr>
      </w:pPr>
      <w:r>
        <w:rPr>
          <w:rFonts w:ascii="Times New Roman" w:eastAsiaTheme="minorHAnsi" w:hAnsi="Times New Roman" w:cs="Times New Roman"/>
          <w:bCs/>
          <w:lang w:val="uk-UA" w:eastAsia="en-US"/>
        </w:rPr>
        <w:lastRenderedPageBreak/>
        <w:t xml:space="preserve">- </w:t>
      </w:r>
      <w:r>
        <w:rPr>
          <w:rFonts w:ascii="Times New Roman" w:hAnsi="Times New Roman" w:cs="Times New Roman"/>
          <w:lang w:val="uk-UA"/>
        </w:rPr>
        <w:t xml:space="preserve">Приморській районній адміністрації Одеської міської ради – 1 255 900 грн </w:t>
      </w:r>
      <w:r>
        <w:rPr>
          <w:rFonts w:ascii="Times New Roman" w:eastAsiaTheme="minorHAnsi" w:hAnsi="Times New Roman" w:cs="Times New Roman"/>
          <w:bCs/>
          <w:lang w:val="uk-UA" w:eastAsia="en-US"/>
        </w:rPr>
        <w:t xml:space="preserve">на утримання та благоустрій територій загального користування територіальної громади             м. Одеси: КП «ЖКС «Порто-Франківський» </w:t>
      </w:r>
      <w:r>
        <w:rPr>
          <w:rFonts w:ascii="Times New Roman" w:hAnsi="Times New Roman" w:cs="Times New Roman"/>
          <w:lang w:val="uk-UA"/>
        </w:rPr>
        <w:t>–</w:t>
      </w:r>
      <w:r>
        <w:rPr>
          <w:rFonts w:ascii="Times New Roman" w:eastAsiaTheme="minorHAnsi" w:hAnsi="Times New Roman" w:cs="Times New Roman"/>
          <w:bCs/>
          <w:lang w:val="uk-UA" w:eastAsia="en-US"/>
        </w:rPr>
        <w:t xml:space="preserve"> 476 100 грн; КП «ЖКС «Фонтанський» </w:t>
      </w:r>
      <w:r>
        <w:rPr>
          <w:rFonts w:ascii="Times New Roman" w:hAnsi="Times New Roman" w:cs="Times New Roman"/>
          <w:lang w:val="uk-UA"/>
        </w:rPr>
        <w:t>–</w:t>
      </w:r>
      <w:r>
        <w:rPr>
          <w:rFonts w:ascii="Times New Roman" w:eastAsiaTheme="minorHAnsi" w:hAnsi="Times New Roman" w:cs="Times New Roman"/>
          <w:bCs/>
          <w:lang w:val="uk-UA" w:eastAsia="en-US"/>
        </w:rPr>
        <w:t xml:space="preserve"> 779 800 грн.;</w:t>
      </w:r>
    </w:p>
    <w:p w:rsidR="00FA7A10" w:rsidRDefault="00B543BF">
      <w:pPr>
        <w:pStyle w:val="a6"/>
        <w:tabs>
          <w:tab w:val="left" w:pos="993"/>
        </w:tabs>
        <w:ind w:left="0" w:firstLineChars="171" w:firstLine="410"/>
        <w:contextualSpacing w:val="0"/>
        <w:jc w:val="both"/>
        <w:rPr>
          <w:rFonts w:ascii="Times New Roman" w:hAnsi="Times New Roman" w:cs="Times New Roman"/>
          <w:bCs/>
          <w:szCs w:val="24"/>
          <w:lang w:val="uk-UA"/>
        </w:rPr>
      </w:pPr>
      <w:r>
        <w:rPr>
          <w:rFonts w:ascii="Times New Roman" w:hAnsi="Times New Roman" w:cs="Times New Roman"/>
          <w:szCs w:val="24"/>
          <w:lang w:val="uk-UA"/>
        </w:rPr>
        <w:t>- Пересипській районній адміністрації Одеської міської ради – 2 400 000 грн</w:t>
      </w:r>
      <w:r>
        <w:rPr>
          <w:rFonts w:ascii="Times New Roman" w:eastAsiaTheme="minorHAnsi" w:hAnsi="Times New Roman" w:cs="Times New Roman"/>
          <w:bCs/>
          <w:szCs w:val="24"/>
          <w:lang w:val="uk-UA" w:eastAsia="en-US"/>
        </w:rPr>
        <w:t xml:space="preserve"> на утримання та благоустрій територій загального користування територіальної громади             м. Одеси: КП ЖКС «Північний» </w:t>
      </w:r>
      <w:r>
        <w:rPr>
          <w:rFonts w:ascii="Times New Roman" w:hAnsi="Times New Roman" w:cs="Times New Roman"/>
          <w:szCs w:val="24"/>
          <w:lang w:val="uk-UA"/>
        </w:rPr>
        <w:t>–</w:t>
      </w:r>
      <w:r>
        <w:rPr>
          <w:rFonts w:ascii="Times New Roman" w:eastAsiaTheme="minorHAnsi" w:hAnsi="Times New Roman" w:cs="Times New Roman"/>
          <w:bCs/>
          <w:szCs w:val="24"/>
          <w:lang w:val="uk-UA" w:eastAsia="en-US"/>
        </w:rPr>
        <w:t xml:space="preserve"> 1 100 000 грн;  КП «ЖКС «Пересипськи</w:t>
      </w:r>
      <w:r>
        <w:rPr>
          <w:rFonts w:ascii="Times New Roman" w:eastAsiaTheme="minorHAnsi" w:hAnsi="Times New Roman" w:cs="Times New Roman"/>
          <w:bCs/>
          <w:szCs w:val="24"/>
          <w:lang w:val="uk-UA" w:eastAsia="en-US"/>
        </w:rPr>
        <w:t xml:space="preserve">й» </w:t>
      </w:r>
      <w:r>
        <w:rPr>
          <w:rFonts w:ascii="Times New Roman" w:hAnsi="Times New Roman" w:cs="Times New Roman"/>
          <w:szCs w:val="24"/>
          <w:lang w:val="uk-UA"/>
        </w:rPr>
        <w:t>–</w:t>
      </w:r>
      <w:r>
        <w:rPr>
          <w:rFonts w:ascii="Times New Roman" w:eastAsiaTheme="minorHAnsi" w:hAnsi="Times New Roman" w:cs="Times New Roman"/>
          <w:bCs/>
          <w:szCs w:val="24"/>
          <w:lang w:val="uk-UA" w:eastAsia="en-US"/>
        </w:rPr>
        <w:t xml:space="preserve"> 1 300 000 грн.</w:t>
      </w:r>
    </w:p>
    <w:p w:rsidR="00FA7A10" w:rsidRDefault="00FA7A10">
      <w:pPr>
        <w:tabs>
          <w:tab w:val="left" w:pos="567"/>
        </w:tabs>
        <w:ind w:firstLineChars="171" w:firstLine="479"/>
        <w:jc w:val="both"/>
        <w:textAlignment w:val="auto"/>
        <w:rPr>
          <w:rFonts w:ascii="Times New Roman" w:eastAsia="MS Mincho" w:hAnsi="Times New Roman" w:cs="Times New Roman"/>
          <w:sz w:val="28"/>
          <w:szCs w:val="28"/>
          <w:lang w:val="uk-UA"/>
        </w:rPr>
      </w:pPr>
    </w:p>
    <w:p w:rsidR="00FA7A10" w:rsidRDefault="00FA7A10">
      <w:pPr>
        <w:tabs>
          <w:tab w:val="left" w:pos="567"/>
        </w:tabs>
        <w:ind w:firstLineChars="171" w:firstLine="479"/>
        <w:jc w:val="both"/>
        <w:textAlignment w:val="auto"/>
        <w:rPr>
          <w:rFonts w:ascii="Times New Roman" w:eastAsia="MS Mincho" w:hAnsi="Times New Roman" w:cs="Times New Roman"/>
          <w:sz w:val="28"/>
          <w:szCs w:val="28"/>
          <w:lang w:val="uk-UA"/>
        </w:rPr>
      </w:pPr>
    </w:p>
    <w:p w:rsidR="00FA7A10" w:rsidRDefault="00B543BF">
      <w:pPr>
        <w:tabs>
          <w:tab w:val="left" w:pos="567"/>
        </w:tabs>
        <w:ind w:firstLineChars="171" w:firstLine="479"/>
        <w:jc w:val="both"/>
        <w:textAlignment w:val="auto"/>
        <w:rPr>
          <w:rFonts w:ascii="Times New Roman" w:hAnsi="Times New Roman" w:cs="Times New Roman"/>
          <w:bCs/>
          <w:sz w:val="28"/>
          <w:szCs w:val="28"/>
          <w:lang w:val="uk-UA"/>
        </w:rPr>
      </w:pPr>
      <w:r>
        <w:rPr>
          <w:rFonts w:ascii="Times New Roman" w:eastAsia="MS Mincho" w:hAnsi="Times New Roman" w:cs="Times New Roman"/>
          <w:sz w:val="28"/>
          <w:szCs w:val="28"/>
          <w:lang w:val="uk-UA"/>
        </w:rPr>
        <w:t xml:space="preserve">СЛУХАЛИ: Інформацію за зверненням начальника Управління дорожнього господарства щодо </w:t>
      </w:r>
      <w:r>
        <w:rPr>
          <w:rFonts w:ascii="Times New Roman" w:hAnsi="Times New Roman" w:cs="Times New Roman"/>
          <w:bCs/>
          <w:sz w:val="28"/>
          <w:szCs w:val="28"/>
        </w:rPr>
        <w:t xml:space="preserve">виділення </w:t>
      </w:r>
      <w:r>
        <w:rPr>
          <w:rFonts w:ascii="Times New Roman" w:hAnsi="Times New Roman" w:cs="Times New Roman"/>
          <w:bCs/>
          <w:sz w:val="28"/>
          <w:szCs w:val="28"/>
          <w:lang w:val="uk-UA"/>
        </w:rPr>
        <w:t xml:space="preserve">додаткових бюджетних призначень </w:t>
      </w:r>
      <w:r>
        <w:rPr>
          <w:rFonts w:ascii="Times New Roman" w:hAnsi="Times New Roman" w:cs="Times New Roman"/>
          <w:bCs/>
          <w:sz w:val="28"/>
          <w:szCs w:val="28"/>
        </w:rPr>
        <w:t xml:space="preserve"> на виконання робіт з капітального ремонту </w:t>
      </w:r>
      <w:r>
        <w:rPr>
          <w:rFonts w:ascii="Times New Roman" w:hAnsi="Times New Roman" w:cs="Times New Roman"/>
          <w:bCs/>
          <w:sz w:val="28"/>
          <w:szCs w:val="28"/>
          <w:lang w:val="uk-UA"/>
        </w:rPr>
        <w:t xml:space="preserve">(лист управління № 355 від 16.06.2025 року). </w:t>
      </w:r>
    </w:p>
    <w:p w:rsidR="00FA7A10" w:rsidRDefault="00B543BF">
      <w:pPr>
        <w:tabs>
          <w:tab w:val="left" w:pos="567"/>
        </w:tabs>
        <w:ind w:firstLineChars="171" w:firstLine="479"/>
        <w:jc w:val="both"/>
        <w:textAlignment w:val="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ВИСНОВОК: Перенести розгляд питання на наступне засіданння комісії. </w:t>
      </w:r>
    </w:p>
    <w:p w:rsidR="00FA7A10" w:rsidRDefault="00FA7A10">
      <w:pPr>
        <w:tabs>
          <w:tab w:val="left" w:pos="567"/>
        </w:tabs>
        <w:ind w:firstLineChars="171" w:firstLine="479"/>
        <w:jc w:val="both"/>
        <w:textAlignment w:val="auto"/>
        <w:rPr>
          <w:rFonts w:ascii="Times New Roman" w:eastAsia="MS Mincho" w:hAnsi="Times New Roman" w:cs="Times New Roman"/>
          <w:sz w:val="28"/>
          <w:szCs w:val="28"/>
          <w:lang w:val="uk-UA"/>
        </w:rPr>
      </w:pP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щодо проєкту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w:t>
      </w:r>
      <w:r>
        <w:rPr>
          <w:rFonts w:ascii="Times New Roman" w:hAnsi="Times New Roman" w:cs="Times New Roman"/>
          <w:color w:val="000000" w:themeColor="text1"/>
          <w:sz w:val="28"/>
          <w:szCs w:val="28"/>
          <w:lang w:val="uk-UA"/>
        </w:rPr>
        <w:t>25 рік».</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проєкт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FA7A10" w:rsidRDefault="00B543BF">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ВИСНОВОК: Підтримати</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проєкт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FA7A10" w:rsidRPr="000F62DA" w:rsidRDefault="00FA7A10">
      <w:pPr>
        <w:rPr>
          <w:lang w:val="uk-UA"/>
        </w:rPr>
      </w:pPr>
    </w:p>
    <w:p w:rsidR="00FA7A10" w:rsidRPr="000F62DA" w:rsidRDefault="00FA7A10">
      <w:pPr>
        <w:rPr>
          <w:lang w:val="uk-UA"/>
        </w:rPr>
      </w:pPr>
    </w:p>
    <w:p w:rsidR="00FA7A10" w:rsidRDefault="00B543BF">
      <w:pPr>
        <w:ind w:firstLine="567"/>
        <w:jc w:val="both"/>
        <w:rPr>
          <w:rFonts w:ascii="Times New Roman" w:hAnsi="Times New Roman" w:cs="Times New Roman"/>
          <w:bCs/>
          <w:sz w:val="28"/>
          <w:szCs w:val="28"/>
          <w:lang w:val="uk-UA" w:eastAsia="ru-RU"/>
        </w:rPr>
      </w:pPr>
      <w:r>
        <w:rPr>
          <w:rFonts w:ascii="Times New Roman" w:hAnsi="Times New Roman" w:cs="Times New Roman"/>
          <w:color w:val="000000" w:themeColor="text1"/>
          <w:sz w:val="28"/>
          <w:szCs w:val="28"/>
          <w:lang w:val="uk-UA"/>
        </w:rPr>
        <w:t>СЛУХАЛИ: Інформацію що</w:t>
      </w:r>
      <w:r>
        <w:rPr>
          <w:rFonts w:ascii="Times New Roman" w:hAnsi="Times New Roman" w:cs="Times New Roman"/>
          <w:color w:val="000000" w:themeColor="text1"/>
          <w:sz w:val="28"/>
          <w:szCs w:val="28"/>
          <w:lang w:val="uk-UA"/>
        </w:rPr>
        <w:t>до проєкту рішення “</w:t>
      </w:r>
      <w:r>
        <w:rPr>
          <w:rFonts w:ascii="Times New Roman" w:eastAsia="Times New Roman" w:hAnsi="Times New Roman" w:cs="Times New Roman"/>
          <w:bCs/>
          <w:sz w:val="28"/>
          <w:szCs w:val="28"/>
          <w:lang w:val="uk-UA" w:eastAsia="ru-RU"/>
        </w:rPr>
        <w:t>Про внесення змін до рішення Одеської міської ради від 30 січня 2019 року № 4192-VII  «Про внесення змін до рішення Одеської міської ради від 31 січня 2011 року № 278-VI «Про встановлення туристичного збору» та Положення про туристичний</w:t>
      </w:r>
      <w:r>
        <w:rPr>
          <w:rFonts w:ascii="Times New Roman" w:eastAsia="Times New Roman" w:hAnsi="Times New Roman" w:cs="Times New Roman"/>
          <w:bCs/>
          <w:sz w:val="28"/>
          <w:szCs w:val="28"/>
          <w:lang w:val="uk-UA" w:eastAsia="ru-RU"/>
        </w:rPr>
        <w:t xml:space="preserve"> збір, затвердженого рішенням Одеської міської ради від 31 січня 2011 року        № 278-VI</w:t>
      </w:r>
      <w:r>
        <w:rPr>
          <w:rFonts w:ascii="Times New Roman" w:hAnsi="Times New Roman" w:cs="Times New Roman"/>
          <w:bCs/>
          <w:sz w:val="28"/>
          <w:szCs w:val="28"/>
          <w:lang w:val="uk-UA" w:eastAsia="ru-RU"/>
        </w:rPr>
        <w:t>”.</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проєкт рішення “</w:t>
      </w:r>
      <w:r>
        <w:rPr>
          <w:rFonts w:ascii="Times New Roman" w:eastAsia="Times New Roman" w:hAnsi="Times New Roman" w:cs="Times New Roman"/>
          <w:bCs/>
          <w:sz w:val="28"/>
          <w:szCs w:val="28"/>
          <w:lang w:val="uk-UA" w:eastAsia="ru-RU"/>
        </w:rPr>
        <w:t xml:space="preserve">Про внесення змін до рішення Одеської міської ради від 30 січня 2019 року № 4192-VII «Про внесення змін до рішення Одеської міської </w:t>
      </w:r>
      <w:r>
        <w:rPr>
          <w:rFonts w:ascii="Times New Roman" w:eastAsia="Times New Roman" w:hAnsi="Times New Roman" w:cs="Times New Roman"/>
          <w:bCs/>
          <w:sz w:val="28"/>
          <w:szCs w:val="28"/>
          <w:lang w:val="uk-UA" w:eastAsia="ru-RU"/>
        </w:rPr>
        <w:t>ради від 31 січня 2011 року № 278-VI «Про встановлення туристичного збору» та Положення про туристичний збір, затвердженого рішенням Одеської міської ради від 31 січня 2011 року  № 278-VI</w:t>
      </w:r>
      <w:r>
        <w:rPr>
          <w:rFonts w:ascii="Times New Roman" w:hAnsi="Times New Roman" w:cs="Times New Roman"/>
          <w:bCs/>
          <w:sz w:val="28"/>
          <w:szCs w:val="28"/>
          <w:lang w:val="uk-UA" w:eastAsia="ru-RU"/>
        </w:rPr>
        <w:t>”</w:t>
      </w:r>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ВИСНОВОК: Підтримати проєкт рішення “</w:t>
      </w:r>
      <w:r>
        <w:rPr>
          <w:rFonts w:ascii="Times New Roman" w:eastAsia="Times New Roman" w:hAnsi="Times New Roman" w:cs="Times New Roman"/>
          <w:bCs/>
          <w:sz w:val="28"/>
          <w:szCs w:val="28"/>
          <w:lang w:val="uk-UA" w:eastAsia="ru-RU"/>
        </w:rPr>
        <w:t>Про внесенн</w:t>
      </w:r>
      <w:r>
        <w:rPr>
          <w:rFonts w:ascii="Times New Roman" w:eastAsia="Times New Roman" w:hAnsi="Times New Roman" w:cs="Times New Roman"/>
          <w:bCs/>
          <w:sz w:val="28"/>
          <w:szCs w:val="28"/>
          <w:lang w:val="uk-UA" w:eastAsia="ru-RU"/>
        </w:rPr>
        <w:t xml:space="preserve">я змін до рішення Одеської міської ради від 30 січня 2019 року № 4192-VII «Про внесення змін до рішення Одеської міської ради від 31 січня 2011 року № 278-VI «Про встановлення туристичного збору» та Положення про туристичний збір, </w:t>
      </w:r>
      <w:r>
        <w:rPr>
          <w:rFonts w:ascii="Times New Roman" w:eastAsia="Times New Roman" w:hAnsi="Times New Roman" w:cs="Times New Roman"/>
          <w:bCs/>
          <w:sz w:val="28"/>
          <w:szCs w:val="28"/>
          <w:lang w:val="uk-UA" w:eastAsia="ru-RU"/>
        </w:rPr>
        <w:lastRenderedPageBreak/>
        <w:t>затвердженого рішенням Од</w:t>
      </w:r>
      <w:r>
        <w:rPr>
          <w:rFonts w:ascii="Times New Roman" w:eastAsia="Times New Roman" w:hAnsi="Times New Roman" w:cs="Times New Roman"/>
          <w:bCs/>
          <w:sz w:val="28"/>
          <w:szCs w:val="28"/>
          <w:lang w:val="uk-UA" w:eastAsia="ru-RU"/>
        </w:rPr>
        <w:t>еської міської ради від 31 січня 2011 року № 278-VI</w:t>
      </w:r>
      <w:r>
        <w:rPr>
          <w:rFonts w:ascii="Times New Roman" w:hAnsi="Times New Roman" w:cs="Times New Roman"/>
          <w:bCs/>
          <w:sz w:val="28"/>
          <w:szCs w:val="28"/>
          <w:lang w:val="uk-UA" w:eastAsia="ru-RU"/>
        </w:rPr>
        <w:t xml:space="preserve">” </w:t>
      </w:r>
      <w:r>
        <w:rPr>
          <w:rFonts w:ascii="Times New Roman" w:hAnsi="Times New Roman" w:cs="Times New Roman"/>
          <w:color w:val="000000" w:themeColor="text1"/>
          <w:sz w:val="28"/>
          <w:szCs w:val="28"/>
          <w:lang w:val="uk-UA"/>
        </w:rPr>
        <w:t>та внести його на розгляд чергової сесії Одеської міської ради.</w:t>
      </w:r>
    </w:p>
    <w:p w:rsidR="00FA7A10" w:rsidRPr="000F62DA" w:rsidRDefault="00FA7A10">
      <w:pPr>
        <w:rPr>
          <w:rFonts w:ascii="Times New Roman" w:hAnsi="Times New Roman" w:cs="Times New Roman"/>
          <w:sz w:val="28"/>
          <w:szCs w:val="28"/>
          <w:lang w:val="uk-UA"/>
        </w:rPr>
      </w:pPr>
    </w:p>
    <w:p w:rsidR="00FA7A10" w:rsidRPr="000F62DA" w:rsidRDefault="00FA7A10">
      <w:pPr>
        <w:rPr>
          <w:rFonts w:ascii="Times New Roman" w:hAnsi="Times New Roman" w:cs="Times New Roman"/>
          <w:sz w:val="28"/>
          <w:szCs w:val="28"/>
          <w:lang w:val="uk-UA"/>
        </w:rPr>
      </w:pP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СЛУХАЛИ: Інформацію щодо проєкту рішення “</w:t>
      </w:r>
      <w:r>
        <w:rPr>
          <w:rFonts w:ascii="Times New Roman" w:hAnsi="Times New Roman" w:cs="Times New Roman"/>
          <w:sz w:val="28"/>
          <w:szCs w:val="28"/>
          <w:lang w:val="uk-UA"/>
        </w:rPr>
        <w:t>Про внесення змін до рішення  Одеської міської ради від 23 грудня 2011 року № 1624-VI «</w:t>
      </w:r>
      <w:r>
        <w:rPr>
          <w:rStyle w:val="a3"/>
          <w:rFonts w:ascii="Times New Roman" w:hAnsi="Times New Roman" w:cs="Times New Roman"/>
          <w:b w:val="0"/>
          <w:sz w:val="28"/>
          <w:szCs w:val="28"/>
          <w:shd w:val="clear" w:color="auto" w:fill="FFFFFF"/>
          <w:lang w:val="uk-UA"/>
        </w:rPr>
        <w:t xml:space="preserve">Про </w:t>
      </w:r>
      <w:r>
        <w:rPr>
          <w:rStyle w:val="a3"/>
          <w:rFonts w:ascii="Times New Roman" w:hAnsi="Times New Roman" w:cs="Times New Roman"/>
          <w:b w:val="0"/>
          <w:sz w:val="28"/>
          <w:szCs w:val="28"/>
          <w:shd w:val="clear" w:color="auto" w:fill="FFFFFF"/>
          <w:lang w:val="uk-UA"/>
        </w:rPr>
        <w:t>встановлення на території міста Одеси</w:t>
      </w:r>
      <w:r>
        <w:rPr>
          <w:rStyle w:val="apple-converted-space"/>
          <w:rFonts w:ascii="Times New Roman" w:hAnsi="Times New Roman" w:cs="Times New Roman"/>
          <w:bCs/>
          <w:sz w:val="28"/>
          <w:szCs w:val="28"/>
          <w:shd w:val="clear" w:color="auto" w:fill="FFFFFF"/>
          <w:lang w:val="uk-UA"/>
        </w:rPr>
        <w:t> </w:t>
      </w:r>
      <w:r>
        <w:rPr>
          <w:rStyle w:val="a3"/>
          <w:rFonts w:ascii="Times New Roman" w:hAnsi="Times New Roman" w:cs="Times New Roman"/>
          <w:b w:val="0"/>
          <w:sz w:val="28"/>
          <w:szCs w:val="28"/>
          <w:shd w:val="clear" w:color="auto" w:fill="FFFFFF"/>
          <w:lang w:val="uk-UA"/>
        </w:rPr>
        <w:t>ставок єдиного податку для</w:t>
      </w:r>
      <w:r>
        <w:rPr>
          <w:rStyle w:val="apple-converted-space"/>
          <w:rFonts w:ascii="Times New Roman" w:hAnsi="Times New Roman" w:cs="Times New Roman"/>
          <w:bCs/>
          <w:sz w:val="28"/>
          <w:szCs w:val="28"/>
          <w:shd w:val="clear" w:color="auto" w:fill="FFFFFF"/>
          <w:lang w:val="uk-UA"/>
        </w:rPr>
        <w:t> </w:t>
      </w:r>
      <w:r>
        <w:rPr>
          <w:rStyle w:val="a3"/>
          <w:rFonts w:ascii="Times New Roman" w:hAnsi="Times New Roman" w:cs="Times New Roman"/>
          <w:b w:val="0"/>
          <w:sz w:val="28"/>
          <w:szCs w:val="28"/>
          <w:shd w:val="clear" w:color="auto" w:fill="FFFFFF"/>
          <w:lang w:val="uk-UA"/>
        </w:rPr>
        <w:t>фізичних осіб – підприємців</w:t>
      </w:r>
      <w:r>
        <w:rPr>
          <w:rStyle w:val="apple-converted-space"/>
          <w:rFonts w:ascii="Times New Roman" w:hAnsi="Times New Roman" w:cs="Times New Roman"/>
          <w:bCs/>
          <w:sz w:val="28"/>
          <w:szCs w:val="28"/>
          <w:shd w:val="clear" w:color="auto" w:fill="FFFFFF"/>
          <w:lang w:val="uk-UA"/>
        </w:rPr>
        <w:t xml:space="preserve">» </w:t>
      </w:r>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проєкт рішення “</w:t>
      </w:r>
      <w:r>
        <w:rPr>
          <w:rFonts w:ascii="Times New Roman" w:hAnsi="Times New Roman" w:cs="Times New Roman"/>
          <w:sz w:val="28"/>
          <w:szCs w:val="28"/>
          <w:lang w:val="uk-UA"/>
        </w:rPr>
        <w:t>Про внесення змін до рішення  Одеської міської ради від 23 грудня 2011 року № 1624-VI «</w:t>
      </w:r>
      <w:r>
        <w:rPr>
          <w:rStyle w:val="a3"/>
          <w:rFonts w:ascii="Times New Roman" w:hAnsi="Times New Roman" w:cs="Times New Roman"/>
          <w:b w:val="0"/>
          <w:sz w:val="28"/>
          <w:szCs w:val="28"/>
          <w:shd w:val="clear" w:color="auto" w:fill="FFFFFF"/>
          <w:lang w:val="uk-UA"/>
        </w:rPr>
        <w:t>Про встановлення на території міста Одеси</w:t>
      </w:r>
      <w:r>
        <w:rPr>
          <w:rStyle w:val="apple-converted-space"/>
          <w:rFonts w:ascii="Times New Roman" w:hAnsi="Times New Roman" w:cs="Times New Roman"/>
          <w:bCs/>
          <w:sz w:val="28"/>
          <w:szCs w:val="28"/>
          <w:shd w:val="clear" w:color="auto" w:fill="FFFFFF"/>
          <w:lang w:val="uk-UA"/>
        </w:rPr>
        <w:t> </w:t>
      </w:r>
      <w:r>
        <w:rPr>
          <w:rStyle w:val="a3"/>
          <w:rFonts w:ascii="Times New Roman" w:hAnsi="Times New Roman" w:cs="Times New Roman"/>
          <w:b w:val="0"/>
          <w:sz w:val="28"/>
          <w:szCs w:val="28"/>
          <w:shd w:val="clear" w:color="auto" w:fill="FFFFFF"/>
          <w:lang w:val="uk-UA"/>
        </w:rPr>
        <w:t>с</w:t>
      </w:r>
      <w:r>
        <w:rPr>
          <w:rStyle w:val="a3"/>
          <w:rFonts w:ascii="Times New Roman" w:hAnsi="Times New Roman" w:cs="Times New Roman"/>
          <w:b w:val="0"/>
          <w:sz w:val="28"/>
          <w:szCs w:val="28"/>
          <w:shd w:val="clear" w:color="auto" w:fill="FFFFFF"/>
          <w:lang w:val="uk-UA"/>
        </w:rPr>
        <w:t>тавок єдиного податку для</w:t>
      </w:r>
      <w:r>
        <w:rPr>
          <w:rStyle w:val="apple-converted-space"/>
          <w:rFonts w:ascii="Times New Roman" w:hAnsi="Times New Roman" w:cs="Times New Roman"/>
          <w:bCs/>
          <w:sz w:val="28"/>
          <w:szCs w:val="28"/>
          <w:shd w:val="clear" w:color="auto" w:fill="FFFFFF"/>
          <w:lang w:val="uk-UA"/>
        </w:rPr>
        <w:t> </w:t>
      </w:r>
      <w:r>
        <w:rPr>
          <w:rStyle w:val="a3"/>
          <w:rFonts w:ascii="Times New Roman" w:hAnsi="Times New Roman" w:cs="Times New Roman"/>
          <w:b w:val="0"/>
          <w:sz w:val="28"/>
          <w:szCs w:val="28"/>
          <w:shd w:val="clear" w:color="auto" w:fill="FFFFFF"/>
          <w:lang w:val="uk-UA"/>
        </w:rPr>
        <w:t>фізичних осіб – підприємців</w:t>
      </w:r>
      <w:r>
        <w:rPr>
          <w:rStyle w:val="apple-converted-space"/>
          <w:rFonts w:ascii="Times New Roman" w:hAnsi="Times New Roman" w:cs="Times New Roman"/>
          <w:bCs/>
          <w:sz w:val="28"/>
          <w:szCs w:val="28"/>
          <w:shd w:val="clear" w:color="auto" w:fill="FFFFFF"/>
          <w:lang w:val="uk-UA"/>
        </w:rPr>
        <w:t xml:space="preserve">» </w:t>
      </w:r>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ВИСНОВОК: Підтримати проєкт рішення “</w:t>
      </w:r>
      <w:r>
        <w:rPr>
          <w:rFonts w:ascii="Times New Roman" w:hAnsi="Times New Roman" w:cs="Times New Roman"/>
          <w:sz w:val="28"/>
          <w:szCs w:val="28"/>
          <w:lang w:val="uk-UA"/>
        </w:rPr>
        <w:t>Про внесення змін до рішення  Одеської міської ради від 23 грудня 2011 року № 1624-VI «</w:t>
      </w:r>
      <w:r>
        <w:rPr>
          <w:rStyle w:val="a3"/>
          <w:rFonts w:ascii="Times New Roman" w:hAnsi="Times New Roman" w:cs="Times New Roman"/>
          <w:b w:val="0"/>
          <w:sz w:val="28"/>
          <w:szCs w:val="28"/>
          <w:shd w:val="clear" w:color="auto" w:fill="FFFFFF"/>
          <w:lang w:val="uk-UA"/>
        </w:rPr>
        <w:t>Про встановлення на території міста Одеси</w:t>
      </w:r>
      <w:r>
        <w:rPr>
          <w:rStyle w:val="apple-converted-space"/>
          <w:rFonts w:ascii="Times New Roman" w:hAnsi="Times New Roman" w:cs="Times New Roman"/>
          <w:bCs/>
          <w:sz w:val="28"/>
          <w:szCs w:val="28"/>
          <w:shd w:val="clear" w:color="auto" w:fill="FFFFFF"/>
          <w:lang w:val="uk-UA"/>
        </w:rPr>
        <w:t> </w:t>
      </w:r>
      <w:r>
        <w:rPr>
          <w:rStyle w:val="a3"/>
          <w:rFonts w:ascii="Times New Roman" w:hAnsi="Times New Roman" w:cs="Times New Roman"/>
          <w:b w:val="0"/>
          <w:sz w:val="28"/>
          <w:szCs w:val="28"/>
          <w:shd w:val="clear" w:color="auto" w:fill="FFFFFF"/>
          <w:lang w:val="uk-UA"/>
        </w:rPr>
        <w:t xml:space="preserve">ставок єдиного </w:t>
      </w:r>
      <w:r>
        <w:rPr>
          <w:rStyle w:val="a3"/>
          <w:rFonts w:ascii="Times New Roman" w:hAnsi="Times New Roman" w:cs="Times New Roman"/>
          <w:b w:val="0"/>
          <w:sz w:val="28"/>
          <w:szCs w:val="28"/>
          <w:shd w:val="clear" w:color="auto" w:fill="FFFFFF"/>
          <w:lang w:val="uk-UA"/>
        </w:rPr>
        <w:t>податку для</w:t>
      </w:r>
      <w:r>
        <w:rPr>
          <w:rStyle w:val="apple-converted-space"/>
          <w:rFonts w:ascii="Times New Roman" w:hAnsi="Times New Roman" w:cs="Times New Roman"/>
          <w:bCs/>
          <w:sz w:val="28"/>
          <w:szCs w:val="28"/>
          <w:shd w:val="clear" w:color="auto" w:fill="FFFFFF"/>
          <w:lang w:val="uk-UA"/>
        </w:rPr>
        <w:t> </w:t>
      </w:r>
      <w:r>
        <w:rPr>
          <w:rStyle w:val="a3"/>
          <w:rFonts w:ascii="Times New Roman" w:hAnsi="Times New Roman" w:cs="Times New Roman"/>
          <w:b w:val="0"/>
          <w:sz w:val="28"/>
          <w:szCs w:val="28"/>
          <w:shd w:val="clear" w:color="auto" w:fill="FFFFFF"/>
          <w:lang w:val="uk-UA"/>
        </w:rPr>
        <w:t>фізичних осіб – підприємців</w:t>
      </w:r>
      <w:r>
        <w:rPr>
          <w:rStyle w:val="apple-converted-space"/>
          <w:rFonts w:ascii="Times New Roman" w:hAnsi="Times New Roman" w:cs="Times New Roman"/>
          <w:bCs/>
          <w:sz w:val="28"/>
          <w:szCs w:val="28"/>
          <w:shd w:val="clear" w:color="auto" w:fill="FFFFFF"/>
          <w:lang w:val="uk-UA"/>
        </w:rPr>
        <w:t xml:space="preserve">» </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FA7A10" w:rsidRPr="000F62DA" w:rsidRDefault="00FA7A10">
      <w:pPr>
        <w:rPr>
          <w:rFonts w:ascii="Times New Roman" w:hAnsi="Times New Roman" w:cs="Times New Roman"/>
          <w:sz w:val="28"/>
          <w:szCs w:val="28"/>
          <w:lang w:val="uk-UA"/>
        </w:rPr>
      </w:pPr>
    </w:p>
    <w:p w:rsidR="00FA7A10" w:rsidRPr="000F62DA" w:rsidRDefault="00FA7A10">
      <w:pPr>
        <w:rPr>
          <w:rFonts w:ascii="Times New Roman" w:hAnsi="Times New Roman" w:cs="Times New Roman"/>
          <w:sz w:val="28"/>
          <w:szCs w:val="28"/>
          <w:lang w:val="uk-UA"/>
        </w:rPr>
      </w:pP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СЛУХАЛИ: Інформацію щодо проєкту рішення “</w:t>
      </w:r>
      <w:r>
        <w:rPr>
          <w:rFonts w:ascii="Times New Roman" w:hAnsi="Times New Roman" w:cs="Times New Roman"/>
          <w:sz w:val="28"/>
          <w:szCs w:val="28"/>
          <w:lang w:val="uk-UA"/>
        </w:rPr>
        <w:t>Про внесення змін до рішення Одеської міської ради від 21 січня 2015 року № 6258-VI «Про встановлення пода</w:t>
      </w:r>
      <w:r>
        <w:rPr>
          <w:rFonts w:ascii="Times New Roman" w:hAnsi="Times New Roman" w:cs="Times New Roman"/>
          <w:sz w:val="28"/>
          <w:szCs w:val="28"/>
          <w:lang w:val="uk-UA"/>
        </w:rPr>
        <w:t>тку на майно в частині податку на нерухоме майно, відмінне від земельної ділянки»</w:t>
      </w:r>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проєкт рішення “</w:t>
      </w:r>
      <w:r>
        <w:rPr>
          <w:rFonts w:ascii="Times New Roman" w:hAnsi="Times New Roman" w:cs="Times New Roman"/>
          <w:sz w:val="28"/>
          <w:szCs w:val="28"/>
          <w:lang w:val="uk-UA"/>
        </w:rPr>
        <w:t>Про внесення змін до рішення Одеської міської ради від 21 січня 2015 року № 6258-VI «Про встановлення податку на майно в частині податку на нер</w:t>
      </w:r>
      <w:r>
        <w:rPr>
          <w:rFonts w:ascii="Times New Roman" w:hAnsi="Times New Roman" w:cs="Times New Roman"/>
          <w:sz w:val="28"/>
          <w:szCs w:val="28"/>
          <w:lang w:val="uk-UA"/>
        </w:rPr>
        <w:t>ухоме майно, відмінне від земельної ділянки»</w:t>
      </w:r>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FA7A10" w:rsidRDefault="00B543BF">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ВИСНОВОК: Підтримати проєкт рішення “</w:t>
      </w:r>
      <w:r>
        <w:rPr>
          <w:rFonts w:ascii="Times New Roman" w:hAnsi="Times New Roman" w:cs="Times New Roman"/>
          <w:sz w:val="28"/>
          <w:szCs w:val="28"/>
          <w:lang w:val="uk-UA"/>
        </w:rPr>
        <w:t>Про внесення змін до рішення Одеської міської ради від 21 січня 2015 року № 6258-VI «Про встановлення податку на майно в частині податку на нерухоме майно,</w:t>
      </w:r>
      <w:r>
        <w:rPr>
          <w:rFonts w:ascii="Times New Roman" w:hAnsi="Times New Roman" w:cs="Times New Roman"/>
          <w:sz w:val="28"/>
          <w:szCs w:val="28"/>
          <w:lang w:val="uk-UA"/>
        </w:rPr>
        <w:t xml:space="preserve"> відмінне від земельної ділянки»</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FA7A10" w:rsidRPr="000F62DA" w:rsidRDefault="00FA7A10">
      <w:pPr>
        <w:ind w:firstLineChars="171" w:firstLine="479"/>
        <w:rPr>
          <w:rFonts w:ascii="Times New Roman" w:hAnsi="Times New Roman" w:cs="Times New Roman"/>
          <w:sz w:val="28"/>
          <w:szCs w:val="28"/>
          <w:lang w:val="uk-UA"/>
        </w:rPr>
      </w:pPr>
    </w:p>
    <w:p w:rsidR="00FA7A10" w:rsidRDefault="00FA7A10">
      <w:pPr>
        <w:tabs>
          <w:tab w:val="left" w:pos="4080"/>
          <w:tab w:val="left" w:pos="9360"/>
        </w:tabs>
        <w:ind w:firstLineChars="171" w:firstLine="479"/>
        <w:jc w:val="both"/>
        <w:textAlignment w:val="auto"/>
        <w:rPr>
          <w:rStyle w:val="apple-converted-space"/>
          <w:rFonts w:ascii="Times New Roman" w:hAnsi="Times New Roman" w:cs="Times New Roman"/>
          <w:bCs/>
          <w:sz w:val="28"/>
          <w:szCs w:val="28"/>
          <w:shd w:val="clear" w:color="auto" w:fill="FFFFFF"/>
          <w:lang w:val="uk-UA"/>
        </w:rPr>
      </w:pPr>
    </w:p>
    <w:p w:rsidR="00FA7A10" w:rsidRDefault="00B543BF">
      <w:pPr>
        <w:ind w:firstLineChars="171" w:firstLine="479"/>
        <w:jc w:val="both"/>
        <w:textAlignment w:val="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щодо </w:t>
      </w:r>
      <w:r w:rsidRPr="000F62DA">
        <w:rPr>
          <w:rFonts w:ascii="Times New Roman" w:hAnsi="Times New Roman" w:cs="Times New Roman"/>
          <w:color w:val="000000" w:themeColor="text1"/>
          <w:sz w:val="28"/>
          <w:szCs w:val="28"/>
          <w:lang w:val="uk-UA"/>
        </w:rPr>
        <w:t>проєкту рішення «</w:t>
      </w:r>
      <w:r w:rsidRPr="000F62DA">
        <w:rPr>
          <w:rStyle w:val="a3"/>
          <w:rFonts w:ascii="Times New Roman" w:eastAsia="SimSun" w:hAnsi="Times New Roman" w:cs="Times New Roman"/>
          <w:b w:val="0"/>
          <w:bCs w:val="0"/>
          <w:color w:val="1B1D1F"/>
          <w:sz w:val="28"/>
          <w:szCs w:val="28"/>
          <w:shd w:val="clear" w:color="auto" w:fill="FFFFFF"/>
          <w:lang w:val="uk-UA"/>
        </w:rPr>
        <w:t>Про виконання бюджету Одеської міської територіальної громади за І квартал 2025 року</w:t>
      </w:r>
      <w:r w:rsidRPr="000F62DA">
        <w:rPr>
          <w:rFonts w:ascii="Times New Roman" w:hAnsi="Times New Roman" w:cs="Times New Roman"/>
          <w:color w:val="000000" w:themeColor="text1"/>
          <w:sz w:val="28"/>
          <w:szCs w:val="28"/>
          <w:lang w:val="uk-UA"/>
        </w:rPr>
        <w:t>» (лист Департаменту фінансів №</w:t>
      </w:r>
      <w:r w:rsidRPr="000F62DA">
        <w:rPr>
          <w:rFonts w:ascii="Times New Roman" w:hAnsi="Times New Roman" w:cs="Times New Roman"/>
          <w:color w:val="000000" w:themeColor="text1"/>
          <w:sz w:val="28"/>
          <w:szCs w:val="28"/>
          <w:lang w:val="uk-UA"/>
        </w:rPr>
        <w:t xml:space="preserve"> 04-25/</w:t>
      </w:r>
      <w:r>
        <w:rPr>
          <w:rFonts w:ascii="Times New Roman" w:hAnsi="Times New Roman" w:cs="Times New Roman"/>
          <w:color w:val="000000" w:themeColor="text1"/>
          <w:sz w:val="28"/>
          <w:szCs w:val="28"/>
          <w:lang w:val="uk-UA"/>
        </w:rPr>
        <w:t>8</w:t>
      </w:r>
      <w:r w:rsidRPr="000F62DA">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1204</w:t>
      </w:r>
      <w:r w:rsidRPr="000F62DA">
        <w:rPr>
          <w:rFonts w:ascii="Times New Roman" w:hAnsi="Times New Roman" w:cs="Times New Roman"/>
          <w:color w:val="000000" w:themeColor="text1"/>
          <w:sz w:val="28"/>
          <w:szCs w:val="28"/>
          <w:lang w:val="uk-UA"/>
        </w:rPr>
        <w:t xml:space="preserve"> від 0</w:t>
      </w:r>
      <w:r>
        <w:rPr>
          <w:rFonts w:ascii="Times New Roman" w:hAnsi="Times New Roman" w:cs="Times New Roman"/>
          <w:color w:val="000000" w:themeColor="text1"/>
          <w:sz w:val="28"/>
          <w:szCs w:val="28"/>
          <w:lang w:val="uk-UA"/>
        </w:rPr>
        <w:t>5</w:t>
      </w:r>
      <w:r w:rsidRPr="000F62DA">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0F62DA">
        <w:rPr>
          <w:rFonts w:ascii="Times New Roman" w:hAnsi="Times New Roman" w:cs="Times New Roman"/>
          <w:color w:val="000000" w:themeColor="text1"/>
          <w:sz w:val="28"/>
          <w:szCs w:val="28"/>
          <w:lang w:val="uk-UA"/>
        </w:rPr>
        <w:t>.2025 року)</w:t>
      </w:r>
      <w:r>
        <w:rPr>
          <w:rFonts w:ascii="Times New Roman" w:hAnsi="Times New Roman" w:cs="Times New Roman"/>
          <w:color w:val="000000" w:themeColor="text1"/>
          <w:sz w:val="28"/>
          <w:szCs w:val="28"/>
          <w:lang w:val="uk-UA"/>
        </w:rPr>
        <w:t>.</w:t>
      </w:r>
    </w:p>
    <w:p w:rsidR="00FA7A10" w:rsidRDefault="00B543BF">
      <w:pPr>
        <w:ind w:firstLineChars="171" w:firstLine="479"/>
        <w:jc w:val="both"/>
        <w:textAlignment w:val="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Інформацію  прийняти до відома. </w:t>
      </w:r>
    </w:p>
    <w:p w:rsidR="00FA7A10" w:rsidRDefault="00FA7A10">
      <w:pPr>
        <w:ind w:firstLineChars="171" w:firstLine="479"/>
        <w:jc w:val="both"/>
        <w:rPr>
          <w:rFonts w:ascii="Times New Roman" w:hAnsi="Times New Roman" w:cs="Times New Roman"/>
          <w:color w:val="000000" w:themeColor="text1"/>
          <w:sz w:val="28"/>
          <w:szCs w:val="28"/>
          <w:lang w:val="uk-UA"/>
        </w:rPr>
      </w:pPr>
    </w:p>
    <w:p w:rsidR="00FA7A10" w:rsidRDefault="00B543BF">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СЛУХАЛИ: Інформацію щодо проєкту рішення “Про надання пільг щодо земельного податку на 2026 рік”.</w:t>
      </w:r>
    </w:p>
    <w:p w:rsidR="00FA7A10" w:rsidRDefault="00B543BF">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ВИСНОВОК: Перенести розгляд питання на наступне засідання комісії.</w:t>
      </w:r>
    </w:p>
    <w:p w:rsidR="00FA7A10" w:rsidRDefault="00FA7A10">
      <w:pPr>
        <w:ind w:firstLineChars="171" w:firstLine="479"/>
        <w:rPr>
          <w:rFonts w:ascii="Times New Roman" w:hAnsi="Times New Roman" w:cs="Times New Roman"/>
          <w:sz w:val="28"/>
          <w:szCs w:val="28"/>
        </w:rPr>
      </w:pPr>
    </w:p>
    <w:p w:rsidR="00FA7A10" w:rsidRDefault="00B5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1" w:firstLine="47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СЛУХАЛИ: Інформацію за зверненням </w:t>
      </w:r>
      <w:r>
        <w:rPr>
          <w:rFonts w:ascii="Times New Roman" w:hAnsi="Times New Roman" w:cs="Times New Roman"/>
          <w:color w:val="000000" w:themeColor="text1"/>
          <w:sz w:val="28"/>
          <w:szCs w:val="28"/>
        </w:rPr>
        <w:t xml:space="preserve">директора Департаменту муніципальної безпеки Володимира Харіщака щодо проєкту рішення </w:t>
      </w:r>
      <w:r>
        <w:rPr>
          <w:rFonts w:ascii="Times New Roman" w:hAnsi="Times New Roman" w:cs="Times New Roman"/>
          <w:color w:val="000000" w:themeColor="text1"/>
          <w:sz w:val="28"/>
          <w:szCs w:val="28"/>
        </w:rPr>
        <w:t>«</w:t>
      </w:r>
      <w:r>
        <w:rPr>
          <w:rFonts w:ascii="Times New Roman" w:hAnsi="Times New Roman" w:cs="Times New Roman"/>
          <w:snapToGrid w:val="0"/>
          <w:spacing w:val="-2"/>
          <w:sz w:val="28"/>
          <w:szCs w:val="28"/>
          <w:lang w:eastAsia="ru-RU"/>
        </w:rPr>
        <w:t xml:space="preserve">Про </w:t>
      </w:r>
      <w:r>
        <w:rPr>
          <w:rFonts w:ascii="Times New Roman" w:hAnsi="Times New Roman" w:cs="Times New Roman"/>
          <w:snapToGrid w:val="0"/>
          <w:spacing w:val="-2"/>
          <w:sz w:val="28"/>
          <w:szCs w:val="28"/>
          <w:lang w:eastAsia="ru-RU"/>
        </w:rPr>
        <w:lastRenderedPageBreak/>
        <w:t xml:space="preserve">продовження строку виконання </w:t>
      </w:r>
      <w:r>
        <w:rPr>
          <w:rFonts w:ascii="Times New Roman" w:hAnsi="Times New Roman" w:cs="Times New Roman"/>
          <w:snapToGrid w:val="0"/>
          <w:spacing w:val="-2"/>
          <w:sz w:val="28"/>
          <w:szCs w:val="28"/>
          <w:lang w:val="uk-UA" w:eastAsia="ru-RU"/>
        </w:rPr>
        <w:t xml:space="preserve">та внесення змін до </w:t>
      </w:r>
      <w:r>
        <w:rPr>
          <w:rFonts w:ascii="Times New Roman" w:hAnsi="Times New Roman" w:cs="Times New Roman"/>
          <w:sz w:val="28"/>
          <w:szCs w:val="28"/>
        </w:rPr>
        <w:t xml:space="preserve">Міської цільової програми «Безпечне місто Одеса» на 2020-2025 роки, затвердженої рішенням Одеської міської ради від 18 березня 2020 року </w:t>
      </w:r>
      <w:r>
        <w:rPr>
          <w:rFonts w:ascii="Times New Roman" w:hAnsi="Times New Roman" w:cs="Times New Roman"/>
          <w:sz w:val="28"/>
          <w:szCs w:val="28"/>
          <w:lang w:val="uk-UA"/>
        </w:rPr>
        <w:t xml:space="preserve"> </w:t>
      </w:r>
      <w:r>
        <w:rPr>
          <w:rFonts w:ascii="Times New Roman" w:hAnsi="Times New Roman" w:cs="Times New Roman"/>
          <w:sz w:val="28"/>
          <w:szCs w:val="28"/>
        </w:rPr>
        <w:t>№ 5797-VII</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rPr>
        <w:t>(лист  Департаменту</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01.1-17/</w:t>
      </w:r>
      <w:r>
        <w:rPr>
          <w:rFonts w:ascii="Times New Roman" w:hAnsi="Times New Roman" w:cs="Times New Roman"/>
          <w:color w:val="000000" w:themeColor="text1"/>
          <w:sz w:val="28"/>
          <w:szCs w:val="28"/>
          <w:lang w:val="uk-UA"/>
        </w:rPr>
        <w:t>435</w:t>
      </w:r>
      <w:r>
        <w:rPr>
          <w:rFonts w:ascii="Times New Roman" w:hAnsi="Times New Roman" w:cs="Times New Roman"/>
          <w:color w:val="000000" w:themeColor="text1"/>
          <w:sz w:val="28"/>
          <w:szCs w:val="28"/>
        </w:rPr>
        <w:t xml:space="preserve"> від 0</w:t>
      </w:r>
      <w:r>
        <w:rPr>
          <w:rFonts w:ascii="Times New Roman" w:hAnsi="Times New Roman" w:cs="Times New Roman"/>
          <w:color w:val="000000" w:themeColor="text1"/>
          <w:sz w:val="28"/>
          <w:szCs w:val="28"/>
          <w:lang w:val="uk-UA"/>
        </w:rPr>
        <w:t>9</w:t>
      </w: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uk-UA"/>
        </w:rPr>
        <w:t>6</w:t>
      </w:r>
      <w:r>
        <w:rPr>
          <w:rFonts w:ascii="Times New Roman" w:hAnsi="Times New Roman" w:cs="Times New Roman"/>
          <w:color w:val="000000" w:themeColor="text1"/>
          <w:sz w:val="28"/>
          <w:szCs w:val="28"/>
        </w:rPr>
        <w:t>.2025 року).</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проєкт рішення </w:t>
      </w:r>
      <w:r>
        <w:rPr>
          <w:rFonts w:ascii="Times New Roman" w:hAnsi="Times New Roman" w:cs="Times New Roman"/>
          <w:color w:val="000000" w:themeColor="text1"/>
          <w:sz w:val="28"/>
          <w:szCs w:val="28"/>
        </w:rPr>
        <w:t>«</w:t>
      </w:r>
      <w:r>
        <w:rPr>
          <w:rFonts w:ascii="Times New Roman" w:hAnsi="Times New Roman" w:cs="Times New Roman"/>
          <w:snapToGrid w:val="0"/>
          <w:spacing w:val="-2"/>
          <w:sz w:val="28"/>
          <w:szCs w:val="28"/>
          <w:lang w:eastAsia="ru-RU"/>
        </w:rPr>
        <w:t xml:space="preserve">Про продовження строку виконання </w:t>
      </w:r>
      <w:r>
        <w:rPr>
          <w:rFonts w:ascii="Times New Roman" w:hAnsi="Times New Roman" w:cs="Times New Roman"/>
          <w:snapToGrid w:val="0"/>
          <w:spacing w:val="-2"/>
          <w:sz w:val="28"/>
          <w:szCs w:val="28"/>
          <w:lang w:val="uk-UA" w:eastAsia="ru-RU"/>
        </w:rPr>
        <w:t xml:space="preserve">та внесення змін до </w:t>
      </w:r>
      <w:r>
        <w:rPr>
          <w:rFonts w:ascii="Times New Roman" w:hAnsi="Times New Roman" w:cs="Times New Roman"/>
          <w:sz w:val="28"/>
          <w:szCs w:val="28"/>
        </w:rPr>
        <w:t xml:space="preserve">Міської цільової програми «Безпечне місто Одеса» на 2020-2025 роки, затвердженої рішенням Одеської міської ради від 18 березня 2020 року </w:t>
      </w:r>
      <w:r>
        <w:rPr>
          <w:rFonts w:ascii="Times New Roman" w:hAnsi="Times New Roman" w:cs="Times New Roman"/>
          <w:sz w:val="28"/>
          <w:szCs w:val="28"/>
          <w:lang w:val="uk-UA"/>
        </w:rPr>
        <w:t xml:space="preserve"> </w:t>
      </w:r>
      <w:r>
        <w:rPr>
          <w:rFonts w:ascii="Times New Roman" w:hAnsi="Times New Roman" w:cs="Times New Roman"/>
          <w:sz w:val="28"/>
          <w:szCs w:val="28"/>
        </w:rPr>
        <w:t>№ 5797-VII</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Pr>
          <w:rFonts w:ascii="Times New Roman" w:hAnsi="Times New Roman" w:cs="Times New Roman"/>
          <w:iCs/>
          <w:color w:val="000000" w:themeColor="text1"/>
          <w:sz w:val="28"/>
          <w:szCs w:val="28"/>
          <w:lang w:val="uk-UA"/>
        </w:rPr>
        <w:t xml:space="preserve">додаткові бюджетні призначення у  сумі </w:t>
      </w:r>
      <w:r>
        <w:rPr>
          <w:rFonts w:ascii="Times New Roman" w:hAnsi="Times New Roman" w:cs="Times New Roman"/>
          <w:iCs/>
          <w:color w:val="000000" w:themeColor="text1"/>
          <w:sz w:val="28"/>
          <w:szCs w:val="28"/>
          <w:lang w:val="uk-UA"/>
        </w:rPr>
        <w:t>27</w:t>
      </w:r>
      <w:r>
        <w:rPr>
          <w:rFonts w:ascii="Times New Roman" w:hAnsi="Times New Roman" w:cs="Times New Roman"/>
          <w:iCs/>
          <w:color w:val="000000" w:themeColor="text1"/>
          <w:sz w:val="28"/>
          <w:szCs w:val="28"/>
          <w:lang w:val="uk-UA"/>
        </w:rPr>
        <w:t xml:space="preserve"> </w:t>
      </w:r>
      <w:r>
        <w:rPr>
          <w:rFonts w:ascii="Times New Roman" w:hAnsi="Times New Roman" w:cs="Times New Roman"/>
          <w:iCs/>
          <w:color w:val="000000" w:themeColor="text1"/>
          <w:sz w:val="28"/>
          <w:szCs w:val="28"/>
          <w:lang w:val="uk-UA"/>
        </w:rPr>
        <w:t>325</w:t>
      </w:r>
      <w:r>
        <w:rPr>
          <w:rFonts w:ascii="Times New Roman" w:hAnsi="Times New Roman" w:cs="Times New Roman"/>
          <w:color w:val="000000" w:themeColor="text1"/>
          <w:sz w:val="28"/>
          <w:szCs w:val="28"/>
          <w:lang w:val="uk-UA"/>
        </w:rPr>
        <w:t xml:space="preserve">,00 </w:t>
      </w:r>
      <w:r>
        <w:rPr>
          <w:rFonts w:ascii="Times New Roman" w:hAnsi="Times New Roman" w:cs="Times New Roman"/>
          <w:color w:val="000000" w:themeColor="text1"/>
          <w:sz w:val="28"/>
          <w:szCs w:val="28"/>
          <w:lang w:val="uk-UA"/>
        </w:rPr>
        <w:t>тис. гривень)</w:t>
      </w:r>
      <w:r>
        <w:rPr>
          <w:rFonts w:ascii="Times New Roman" w:hAnsi="Times New Roman" w:cs="Times New Roman"/>
          <w:color w:val="000000" w:themeColor="text1"/>
          <w:sz w:val="28"/>
          <w:szCs w:val="28"/>
          <w:lang w:val="uk-UA"/>
        </w:rPr>
        <w:t>:</w:t>
      </w:r>
    </w:p>
    <w:p w:rsidR="00FA7A10" w:rsidRDefault="00B543BF">
      <w:pPr>
        <w:ind w:firstLineChars="171" w:firstLine="481"/>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FA7A10" w:rsidRDefault="00B543BF">
      <w:pPr>
        <w:ind w:firstLineChars="171" w:firstLine="47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Підтримати проєкт рішення </w:t>
      </w:r>
      <w:r w:rsidRPr="000F62DA">
        <w:rPr>
          <w:rFonts w:ascii="Times New Roman" w:hAnsi="Times New Roman" w:cs="Times New Roman"/>
          <w:color w:val="000000" w:themeColor="text1"/>
          <w:sz w:val="28"/>
          <w:szCs w:val="28"/>
          <w:lang w:val="uk-UA"/>
        </w:rPr>
        <w:t>«</w:t>
      </w:r>
      <w:r w:rsidRPr="000F62DA">
        <w:rPr>
          <w:rFonts w:ascii="Times New Roman" w:hAnsi="Times New Roman" w:cs="Times New Roman"/>
          <w:snapToGrid w:val="0"/>
          <w:spacing w:val="-2"/>
          <w:sz w:val="28"/>
          <w:szCs w:val="28"/>
          <w:lang w:val="uk-UA" w:eastAsia="ru-RU"/>
        </w:rPr>
        <w:t xml:space="preserve">Про продовження строку виконання </w:t>
      </w:r>
      <w:r>
        <w:rPr>
          <w:rFonts w:ascii="Times New Roman" w:hAnsi="Times New Roman" w:cs="Times New Roman"/>
          <w:snapToGrid w:val="0"/>
          <w:spacing w:val="-2"/>
          <w:sz w:val="28"/>
          <w:szCs w:val="28"/>
          <w:lang w:val="uk-UA" w:eastAsia="ru-RU"/>
        </w:rPr>
        <w:t xml:space="preserve">та внесення змін до </w:t>
      </w:r>
      <w:r w:rsidRPr="000F62DA">
        <w:rPr>
          <w:rFonts w:ascii="Times New Roman" w:hAnsi="Times New Roman" w:cs="Times New Roman"/>
          <w:sz w:val="28"/>
          <w:szCs w:val="28"/>
          <w:lang w:val="uk-UA"/>
        </w:rPr>
        <w:t xml:space="preserve">Міської цільової програми «Безпечне місто Одеса» на 2020-2025 роки, затвердженої рішенням Одеської міської ради від 18 березня 2020 </w:t>
      </w:r>
      <w:r w:rsidRPr="000F62DA">
        <w:rPr>
          <w:rFonts w:ascii="Times New Roman" w:hAnsi="Times New Roman" w:cs="Times New Roman"/>
          <w:sz w:val="28"/>
          <w:szCs w:val="28"/>
          <w:lang w:val="uk-UA"/>
        </w:rPr>
        <w:t>року № 5797-</w:t>
      </w:r>
      <w:r>
        <w:rPr>
          <w:rFonts w:ascii="Times New Roman" w:hAnsi="Times New Roman" w:cs="Times New Roman"/>
          <w:sz w:val="28"/>
          <w:szCs w:val="28"/>
        </w:rPr>
        <w:t>VII</w:t>
      </w:r>
      <w:r>
        <w:rPr>
          <w:rFonts w:ascii="Times New Roman" w:hAnsi="Times New Roman" w:cs="Times New Roman"/>
          <w:sz w:val="28"/>
          <w:szCs w:val="28"/>
          <w:lang w:val="uk-UA"/>
        </w:rPr>
        <w:t>”</w:t>
      </w:r>
      <w:r>
        <w:rPr>
          <w:rFonts w:ascii="Times New Roman" w:hAnsi="Times New Roman" w:cs="Times New Roman"/>
          <w:b/>
          <w:bCs/>
          <w:color w:val="000000" w:themeColor="text1"/>
          <w:sz w:val="28"/>
          <w:szCs w:val="28"/>
          <w:lang w:val="uk-UA"/>
        </w:rPr>
        <w:t xml:space="preserve"> </w:t>
      </w:r>
      <w:r>
        <w:rPr>
          <w:rFonts w:ascii="Times New Roman" w:hAnsi="Times New Roman" w:cs="Times New Roman"/>
          <w:color w:val="000000" w:themeColor="text1"/>
          <w:sz w:val="28"/>
          <w:szCs w:val="28"/>
          <w:lang w:val="uk-UA"/>
        </w:rPr>
        <w:t>та внести його на розгляд чергової сесії Одеської міської ради.</w:t>
      </w:r>
    </w:p>
    <w:p w:rsidR="00FA7A10" w:rsidRPr="000F62DA" w:rsidRDefault="00FA7A10">
      <w:pPr>
        <w:rPr>
          <w:rFonts w:ascii="Times New Roman" w:hAnsi="Times New Roman" w:cs="Times New Roman"/>
          <w:sz w:val="28"/>
          <w:szCs w:val="28"/>
          <w:lang w:val="uk-UA"/>
        </w:rPr>
      </w:pPr>
    </w:p>
    <w:p w:rsidR="00FA7A10" w:rsidRPr="000F62DA" w:rsidRDefault="00FA7A10">
      <w:pPr>
        <w:rPr>
          <w:lang w:val="uk-UA"/>
        </w:rPr>
      </w:pP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СЛУХАЛИ: Інформацію щодо проєкту рішення «</w:t>
      </w:r>
      <w:r>
        <w:rPr>
          <w:rFonts w:ascii="Times New Roman" w:hAnsi="Times New Roman" w:cs="Times New Roman"/>
          <w:color w:val="000000" w:themeColor="text1"/>
          <w:sz w:val="28"/>
          <w:szCs w:val="28"/>
          <w:lang w:val="uk-UA"/>
        </w:rPr>
        <w:t xml:space="preserve">Про внесення змін </w:t>
      </w:r>
      <w:bookmarkStart w:id="7" w:name="_Hlk118807418"/>
      <w:r>
        <w:rPr>
          <w:rFonts w:ascii="Times New Roman" w:hAnsi="Times New Roman" w:cs="Times New Roman"/>
          <w:sz w:val="28"/>
          <w:szCs w:val="28"/>
          <w:lang w:val="uk-UA"/>
        </w:rPr>
        <w:t xml:space="preserve">до Положення про Депутатський фонд Одеської міської ради, затвердженого рішенням Одеської міської ради від 03 лютого 2021 року № 37-VІІІ” </w:t>
      </w:r>
      <w:bookmarkEnd w:id="7"/>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проєкт рішення «</w:t>
      </w:r>
      <w:r>
        <w:rPr>
          <w:rFonts w:ascii="Times New Roman" w:hAnsi="Times New Roman" w:cs="Times New Roman"/>
          <w:color w:val="000000" w:themeColor="text1"/>
          <w:sz w:val="28"/>
          <w:szCs w:val="28"/>
          <w:lang w:val="uk-UA"/>
        </w:rPr>
        <w:t xml:space="preserve">Про внесення змін </w:t>
      </w:r>
      <w:r>
        <w:rPr>
          <w:rFonts w:ascii="Times New Roman" w:hAnsi="Times New Roman" w:cs="Times New Roman"/>
          <w:sz w:val="28"/>
          <w:szCs w:val="28"/>
          <w:lang w:val="uk-UA"/>
        </w:rPr>
        <w:t>до Положення про Депутатський фонд Одеської міської ради, затверджен</w:t>
      </w:r>
      <w:r>
        <w:rPr>
          <w:rFonts w:ascii="Times New Roman" w:hAnsi="Times New Roman" w:cs="Times New Roman"/>
          <w:sz w:val="28"/>
          <w:szCs w:val="28"/>
          <w:lang w:val="uk-UA"/>
        </w:rPr>
        <w:t>ого рішенням Одеської міської ради від 03 лютого 2021 року № 37-VІІІ”</w:t>
      </w:r>
      <w:r>
        <w:rPr>
          <w:rFonts w:ascii="Times New Roman" w:hAnsi="Times New Roman" w:cs="Times New Roman"/>
          <w:color w:val="000000" w:themeColor="text1"/>
          <w:sz w:val="28"/>
          <w:szCs w:val="28"/>
          <w:lang w:val="uk-UA"/>
        </w:rPr>
        <w:t>:</w:t>
      </w:r>
    </w:p>
    <w:p w:rsidR="00FA7A10" w:rsidRDefault="00B543BF">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FA7A10" w:rsidRDefault="00B543B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ВИСНОВОК: Підтримати проєкт рішення «</w:t>
      </w:r>
      <w:r>
        <w:rPr>
          <w:rFonts w:ascii="Times New Roman" w:hAnsi="Times New Roman" w:cs="Times New Roman"/>
          <w:color w:val="000000" w:themeColor="text1"/>
          <w:sz w:val="28"/>
          <w:szCs w:val="28"/>
          <w:lang w:val="uk-UA"/>
        </w:rPr>
        <w:t xml:space="preserve">Про внесення змін </w:t>
      </w:r>
      <w:r>
        <w:rPr>
          <w:rFonts w:ascii="Times New Roman" w:hAnsi="Times New Roman" w:cs="Times New Roman"/>
          <w:sz w:val="28"/>
          <w:szCs w:val="28"/>
          <w:lang w:val="uk-UA"/>
        </w:rPr>
        <w:t xml:space="preserve">до Положення про Депутатський фонд Одеської міської ради, затвердженого рішенням Одеської міської ради від 03 </w:t>
      </w:r>
      <w:r>
        <w:rPr>
          <w:rFonts w:ascii="Times New Roman" w:hAnsi="Times New Roman" w:cs="Times New Roman"/>
          <w:sz w:val="28"/>
          <w:szCs w:val="28"/>
          <w:lang w:val="uk-UA"/>
        </w:rPr>
        <w:t>лютого 2021 року № 37-VІІІ”</w:t>
      </w:r>
      <w:r>
        <w:rPr>
          <w:rFonts w:ascii="Times New Roman" w:hAnsi="Times New Roman" w:cs="Times New Roman"/>
          <w:color w:val="000000" w:themeColor="text1"/>
          <w:sz w:val="28"/>
          <w:szCs w:val="28"/>
          <w:lang w:val="uk-UA"/>
        </w:rPr>
        <w:t xml:space="preserve"> та внести його на розгляд чергової сесії Одеської міської ради.</w:t>
      </w:r>
    </w:p>
    <w:p w:rsidR="00FA7A10" w:rsidRPr="000F62DA" w:rsidRDefault="00FA7A10">
      <w:pPr>
        <w:rPr>
          <w:lang w:val="uk-UA"/>
        </w:rPr>
      </w:pPr>
    </w:p>
    <w:p w:rsidR="00FA7A10" w:rsidRPr="000F62DA" w:rsidRDefault="00FA7A10">
      <w:pPr>
        <w:rPr>
          <w:lang w:val="uk-UA"/>
        </w:rPr>
      </w:pPr>
    </w:p>
    <w:p w:rsidR="00FA7A10" w:rsidRPr="000F62DA" w:rsidRDefault="00FA7A10">
      <w:pPr>
        <w:rPr>
          <w:lang w:val="uk-UA"/>
        </w:rPr>
      </w:pPr>
    </w:p>
    <w:p w:rsidR="00FA7A10" w:rsidRPr="000F62DA" w:rsidRDefault="00FA7A10">
      <w:pPr>
        <w:rPr>
          <w:lang w:val="uk-UA"/>
        </w:rPr>
      </w:pPr>
    </w:p>
    <w:p w:rsidR="00FA7A10" w:rsidRDefault="00FA7A10">
      <w:pPr>
        <w:ind w:firstLine="567"/>
        <w:jc w:val="both"/>
        <w:rPr>
          <w:rFonts w:ascii="Times New Roman" w:hAnsi="Times New Roman" w:cs="Times New Roman"/>
          <w:sz w:val="28"/>
          <w:szCs w:val="28"/>
          <w:lang w:val="uk-UA"/>
        </w:rPr>
      </w:pPr>
    </w:p>
    <w:p w:rsidR="00FA7A10" w:rsidRDefault="00FA7A10">
      <w:pPr>
        <w:ind w:firstLine="567"/>
        <w:jc w:val="both"/>
        <w:rPr>
          <w:rFonts w:ascii="Times New Roman" w:hAnsi="Times New Roman" w:cs="Times New Roman"/>
          <w:sz w:val="28"/>
          <w:szCs w:val="28"/>
          <w:lang w:val="uk-UA"/>
        </w:rPr>
      </w:pPr>
    </w:p>
    <w:p w:rsidR="00FA7A10" w:rsidRDefault="00FA7A10">
      <w:pPr>
        <w:ind w:firstLine="567"/>
        <w:jc w:val="both"/>
        <w:rPr>
          <w:rFonts w:ascii="Times New Roman" w:hAnsi="Times New Roman" w:cs="Times New Roman"/>
          <w:sz w:val="28"/>
          <w:szCs w:val="28"/>
          <w:lang w:val="uk-UA"/>
        </w:rPr>
      </w:pPr>
    </w:p>
    <w:p w:rsidR="00FA7A10" w:rsidRDefault="00B543B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Олексій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ПОТАПСЬКИЙ</w:t>
      </w:r>
    </w:p>
    <w:p w:rsidR="00FA7A10" w:rsidRDefault="00FA7A10">
      <w:pPr>
        <w:ind w:firstLine="567"/>
        <w:jc w:val="both"/>
        <w:rPr>
          <w:rFonts w:ascii="Times New Roman" w:hAnsi="Times New Roman" w:cs="Times New Roman"/>
          <w:sz w:val="28"/>
          <w:szCs w:val="28"/>
          <w:lang w:val="uk-UA"/>
        </w:rPr>
      </w:pPr>
    </w:p>
    <w:p w:rsidR="00FA7A10" w:rsidRDefault="00FA7A10">
      <w:pPr>
        <w:ind w:firstLine="567"/>
        <w:jc w:val="both"/>
        <w:rPr>
          <w:rFonts w:ascii="Times New Roman" w:hAnsi="Times New Roman" w:cs="Times New Roman"/>
          <w:sz w:val="28"/>
          <w:szCs w:val="28"/>
          <w:lang w:val="uk-UA"/>
        </w:rPr>
      </w:pPr>
    </w:p>
    <w:p w:rsidR="00FA7A10" w:rsidRDefault="00B543B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Ольга МАКОГОНЮК</w:t>
      </w:r>
    </w:p>
    <w:p w:rsidR="00FA7A10" w:rsidRDefault="00FA7A10">
      <w:pPr>
        <w:ind w:firstLine="567"/>
        <w:jc w:val="both"/>
        <w:rPr>
          <w:rFonts w:ascii="Times New Roman" w:hAnsi="Times New Roman" w:cs="Times New Roman"/>
          <w:sz w:val="28"/>
          <w:szCs w:val="28"/>
          <w:lang w:val="uk-UA"/>
        </w:rPr>
      </w:pPr>
      <w:bookmarkStart w:id="8" w:name="_GoBack"/>
      <w:bookmarkEnd w:id="8"/>
    </w:p>
    <w:sectPr w:rsidR="00FA7A10">
      <w:pgSz w:w="11906" w:h="16838"/>
      <w:pgMar w:top="1440" w:right="986" w:bottom="1440"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BF" w:rsidRDefault="00B543BF">
      <w:r>
        <w:separator/>
      </w:r>
    </w:p>
  </w:endnote>
  <w:endnote w:type="continuationSeparator" w:id="0">
    <w:p w:rsidR="00B543BF" w:rsidRDefault="00B5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sig w:usb0="00000000" w:usb1="500078FF" w:usb2="00000021" w:usb3="00000000" w:csb0="600001BF" w:csb1="DFF70000"/>
  </w:font>
  <w:font w:name="Noto Sans CJK SC Regular">
    <w:altName w:val="Times New Roman"/>
    <w:charset w:val="01"/>
    <w:family w:val="auto"/>
    <w:pitch w:val="default"/>
    <w:sig w:usb0="00000000" w:usb1="00000000" w:usb2="00000000" w:usb3="00000000" w:csb0="00000005" w:csb1="00000000"/>
  </w:font>
  <w:font w:name="FreeSans">
    <w:altName w:val="Times New Roman"/>
    <w:charset w:val="01"/>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BF" w:rsidRDefault="00B543BF">
      <w:r>
        <w:separator/>
      </w:r>
    </w:p>
  </w:footnote>
  <w:footnote w:type="continuationSeparator" w:id="0">
    <w:p w:rsidR="00B543BF" w:rsidRDefault="00B54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A49"/>
    <w:multiLevelType w:val="multilevel"/>
    <w:tmpl w:val="0D4C5A49"/>
    <w:lvl w:ilvl="0">
      <w:start w:val="1"/>
      <w:numFmt w:val="bullet"/>
      <w:lvlText w:val=""/>
      <w:lvlJc w:val="left"/>
      <w:pPr>
        <w:ind w:left="1400" w:hanging="360"/>
      </w:pPr>
      <w:rPr>
        <w:rFonts w:ascii="Wingdings" w:hAnsi="Wingdings"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1">
    <w:nsid w:val="11A047B2"/>
    <w:multiLevelType w:val="multilevel"/>
    <w:tmpl w:val="11A047B2"/>
    <w:lvl w:ilvl="0">
      <w:start w:val="3"/>
      <w:numFmt w:val="bullet"/>
      <w:lvlText w:val="-"/>
      <w:lvlJc w:val="left"/>
      <w:pPr>
        <w:ind w:left="1002" w:hanging="360"/>
      </w:pPr>
      <w:rPr>
        <w:rFonts w:ascii="Times New Roman" w:eastAsia="Times New Roman" w:hAnsi="Times New Roman" w:cs="Times New Roman"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2">
    <w:nsid w:val="15006531"/>
    <w:multiLevelType w:val="multilevel"/>
    <w:tmpl w:val="150065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1A4439"/>
    <w:multiLevelType w:val="multilevel"/>
    <w:tmpl w:val="271A443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7DE025C"/>
    <w:multiLevelType w:val="multilevel"/>
    <w:tmpl w:val="37DE025C"/>
    <w:lvl w:ilvl="0">
      <w:start w:val="3"/>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nsid w:val="3AFD35C9"/>
    <w:multiLevelType w:val="multilevel"/>
    <w:tmpl w:val="3AFD35C9"/>
    <w:lvl w:ilvl="0">
      <w:start w:val="1"/>
      <w:numFmt w:val="bullet"/>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D7A3D1F"/>
    <w:multiLevelType w:val="multilevel"/>
    <w:tmpl w:val="3D7A3D1F"/>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6877A0"/>
    <w:multiLevelType w:val="multilevel"/>
    <w:tmpl w:val="416877A0"/>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C816A1"/>
    <w:multiLevelType w:val="multilevel"/>
    <w:tmpl w:val="43C816A1"/>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821C2C"/>
    <w:multiLevelType w:val="multilevel"/>
    <w:tmpl w:val="47821C2C"/>
    <w:lvl w:ilvl="0">
      <w:start w:val="1"/>
      <w:numFmt w:val="bullet"/>
      <w:lvlText w:val="-"/>
      <w:lvlJc w:val="left"/>
      <w:pPr>
        <w:ind w:left="1069" w:hanging="360"/>
      </w:pPr>
      <w:rPr>
        <w:rFonts w:ascii="Times New Roman" w:eastAsiaTheme="minorHAnsi"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507E3255"/>
    <w:multiLevelType w:val="multilevel"/>
    <w:tmpl w:val="507E3255"/>
    <w:lvl w:ilvl="0">
      <w:start w:val="2"/>
      <w:numFmt w:val="bullet"/>
      <w:lvlText w:val="-"/>
      <w:lvlJc w:val="left"/>
      <w:pPr>
        <w:ind w:left="1494" w:hanging="360"/>
      </w:pPr>
      <w:rPr>
        <w:rFonts w:ascii="Times New Roman" w:eastAsia="Times New Roma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1">
    <w:nsid w:val="575D6444"/>
    <w:multiLevelType w:val="multilevel"/>
    <w:tmpl w:val="575D6444"/>
    <w:lvl w:ilvl="0">
      <w:start w:val="2"/>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2">
    <w:nsid w:val="62010D4C"/>
    <w:multiLevelType w:val="multilevel"/>
    <w:tmpl w:val="62010D4C"/>
    <w:lvl w:ilvl="0">
      <w:start w:val="2"/>
      <w:numFmt w:val="decimal"/>
      <w:lvlText w:val="%1."/>
      <w:lvlJc w:val="left"/>
      <w:pPr>
        <w:ind w:left="3144" w:hanging="450"/>
      </w:pPr>
      <w:rPr>
        <w:rFonts w:hint="default"/>
        <w:u w:val="single"/>
      </w:rPr>
    </w:lvl>
    <w:lvl w:ilvl="1">
      <w:start w:val="5"/>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nsid w:val="68E44A1F"/>
    <w:multiLevelType w:val="multilevel"/>
    <w:tmpl w:val="68E44A1F"/>
    <w:lvl w:ilvl="0">
      <w:start w:val="1"/>
      <w:numFmt w:val="decimal"/>
      <w:lvlText w:val="%1."/>
      <w:lvlJc w:val="left"/>
      <w:pPr>
        <w:ind w:left="1040" w:hanging="360"/>
      </w:pPr>
      <w:rPr>
        <w:rFonts w:hint="default"/>
        <w:b/>
        <w:bCs/>
        <w:sz w:val="28"/>
        <w:szCs w:val="28"/>
        <w:u w:val="single"/>
      </w:rPr>
    </w:lvl>
    <w:lvl w:ilvl="1">
      <w:start w:val="1"/>
      <w:numFmt w:val="decimal"/>
      <w:isLgl/>
      <w:lvlText w:val="%1.%2."/>
      <w:lvlJc w:val="left"/>
      <w:pPr>
        <w:ind w:left="1854" w:hanging="720"/>
      </w:pPr>
      <w:rPr>
        <w:rFonts w:hint="default"/>
      </w:rPr>
    </w:lvl>
    <w:lvl w:ilvl="2">
      <w:start w:val="1"/>
      <w:numFmt w:val="decimal"/>
      <w:isLgl/>
      <w:lvlText w:val="%1.%2.%3."/>
      <w:lvlJc w:val="left"/>
      <w:pPr>
        <w:ind w:left="2308" w:hanging="720"/>
      </w:pPr>
      <w:rPr>
        <w:rFonts w:hint="default"/>
      </w:rPr>
    </w:lvl>
    <w:lvl w:ilvl="3">
      <w:start w:val="1"/>
      <w:numFmt w:val="decimal"/>
      <w:isLgl/>
      <w:lvlText w:val="%1.%2.%3.%4."/>
      <w:lvlJc w:val="left"/>
      <w:pPr>
        <w:ind w:left="3122" w:hanging="108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04" w:hanging="1800"/>
      </w:pPr>
      <w:rPr>
        <w:rFonts w:hint="default"/>
      </w:rPr>
    </w:lvl>
    <w:lvl w:ilvl="7">
      <w:start w:val="1"/>
      <w:numFmt w:val="decimal"/>
      <w:isLgl/>
      <w:lvlText w:val="%1.%2.%3.%4.%5.%6.%7.%8."/>
      <w:lvlJc w:val="left"/>
      <w:pPr>
        <w:ind w:left="5658" w:hanging="1800"/>
      </w:pPr>
      <w:rPr>
        <w:rFonts w:hint="default"/>
      </w:rPr>
    </w:lvl>
    <w:lvl w:ilvl="8">
      <w:start w:val="1"/>
      <w:numFmt w:val="decimal"/>
      <w:isLgl/>
      <w:lvlText w:val="%1.%2.%3.%4.%5.%6.%7.%8.%9."/>
      <w:lvlJc w:val="left"/>
      <w:pPr>
        <w:ind w:left="6472" w:hanging="2160"/>
      </w:pPr>
      <w:rPr>
        <w:rFonts w:hint="default"/>
      </w:rPr>
    </w:lvl>
  </w:abstractNum>
  <w:abstractNum w:abstractNumId="14">
    <w:nsid w:val="71692ACC"/>
    <w:multiLevelType w:val="multilevel"/>
    <w:tmpl w:val="71692ACC"/>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num w:numId="1">
    <w:abstractNumId w:val="2"/>
  </w:num>
  <w:num w:numId="2">
    <w:abstractNumId w:val="13"/>
  </w:num>
  <w:num w:numId="3">
    <w:abstractNumId w:val="11"/>
  </w:num>
  <w:num w:numId="4">
    <w:abstractNumId w:val="0"/>
  </w:num>
  <w:num w:numId="5">
    <w:abstractNumId w:val="5"/>
  </w:num>
  <w:num w:numId="6">
    <w:abstractNumId w:val="14"/>
  </w:num>
  <w:num w:numId="7">
    <w:abstractNumId w:val="12"/>
  </w:num>
  <w:num w:numId="8">
    <w:abstractNumId w:val="9"/>
  </w:num>
  <w:num w:numId="9">
    <w:abstractNumId w:val="4"/>
  </w:num>
  <w:num w:numId="10">
    <w:abstractNumId w:val="3"/>
  </w:num>
  <w:num w:numId="11">
    <w:abstractNumId w:val="10"/>
  </w:num>
  <w:num w:numId="12">
    <w:abstractNumId w:val="8"/>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54EBD"/>
    <w:rsid w:val="000F62DA"/>
    <w:rsid w:val="00B543BF"/>
    <w:rsid w:val="00FA7A10"/>
    <w:rsid w:val="48F54EBD"/>
    <w:rsid w:val="6231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FAA443-6E60-4D03-B92E-1D3B9B00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table" w:styleId="a4">
    <w:name w:val="Table Grid"/>
    <w:basedOn w:val="a1"/>
    <w:qFormat/>
    <w:pPr>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paragraph" w:styleId="a5">
    <w:name w:val="No Spacing"/>
    <w:uiPriority w:val="1"/>
    <w:qFormat/>
    <w:rPr>
      <w:rFonts w:ascii="Times New Roman" w:eastAsia="Times New Roman" w:hAnsi="Times New Roman" w:cs="Times New Roman"/>
      <w:sz w:val="24"/>
      <w:szCs w:val="24"/>
      <w:lang w:val="ru-RU" w:eastAsia="ru-RU"/>
    </w:rPr>
  </w:style>
  <w:style w:type="paragraph" w:styleId="a6">
    <w:name w:val="List Paragraph"/>
    <w:basedOn w:val="a"/>
    <w:uiPriority w:val="34"/>
    <w:qFormat/>
    <w:pPr>
      <w:ind w:left="720"/>
      <w:contextualSpacing/>
    </w:pPr>
    <w:rPr>
      <w:rFonts w:cs="Mangal"/>
      <w:szCs w:val="21"/>
    </w:rPr>
  </w:style>
  <w:style w:type="paragraph" w:customStyle="1" w:styleId="docdata">
    <w:name w:val="docdata"/>
    <w:basedOn w:val="a"/>
    <w:qFormat/>
    <w:pPr>
      <w:spacing w:before="100" w:beforeAutospacing="1" w:after="100" w:afterAutospacing="1"/>
    </w:pPr>
  </w:style>
  <w:style w:type="paragraph" w:customStyle="1" w:styleId="1">
    <w:name w:val="Основной текст1"/>
    <w:basedOn w:val="a"/>
    <w:qFormat/>
    <w:pPr>
      <w:widowControl w:val="0"/>
      <w:ind w:firstLine="400"/>
    </w:pPr>
    <w:rPr>
      <w:lang w:val="uk-UA"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43967</Words>
  <Characters>25062</Characters>
  <Application>Microsoft Office Word</Application>
  <DocSecurity>0</DocSecurity>
  <Lines>208</Lines>
  <Paragraphs>137</Paragraphs>
  <ScaleCrop>false</ScaleCrop>
  <Company>SPecialiST RePack</Company>
  <LinksUpToDate>false</LinksUpToDate>
  <CharactersWithSpaces>68892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3</cp:revision>
  <dcterms:created xsi:type="dcterms:W3CDTF">2025-07-30T06:41:00Z</dcterms:created>
  <dcterms:modified xsi:type="dcterms:W3CDTF">2025-08-12T06:01:00Z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F1BF56E30BC64999845A749E052230D1_11</vt:lpwstr>
  </property>
</Properties>
</file>