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E6" w:rsidRDefault="00584B74">
      <w:pPr>
        <w:tabs>
          <w:tab w:val="left" w:pos="420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-560070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0E6" w:rsidRDefault="001A20E6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A20E6" w:rsidRDefault="00584B7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ОДЕСЬКА МІСЬКА РАДА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A20E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A20E6" w:rsidRDefault="00584B74">
            <w:pPr>
              <w:widowControl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Біржова, 1, м. Одеса, 65026, Україна</w:t>
            </w:r>
          </w:p>
        </w:tc>
      </w:tr>
    </w:tbl>
    <w:p w:rsidR="001A20E6" w:rsidRDefault="001A20E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20E6" w:rsidRDefault="00584B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:rsidR="001A20E6" w:rsidRDefault="001A20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0E6" w:rsidRDefault="00584B74">
      <w:pPr>
        <w:tabs>
          <w:tab w:val="left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p w:rsidR="001A20E6" w:rsidRDefault="001A2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A20E6" w:rsidRDefault="0058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ПРОТОКОЛ </w:t>
      </w:r>
    </w:p>
    <w:p w:rsidR="001A20E6" w:rsidRPr="00584B74" w:rsidRDefault="00584B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спільного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Одеської міської ради з питань планування забудови територій, міського дизайну, архітектури та охорони культурної спадщини та </w:t>
      </w:r>
      <w:hyperlink r:id="rId10" w:history="1"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з </w:t>
        </w:r>
        <w:r w:rsidRPr="00584B74">
          <w:rPr>
            <w:rFonts w:ascii="Times New Roman" w:hAnsi="Times New Roman" w:cs="Times New Roman"/>
            <w:sz w:val="28"/>
            <w:szCs w:val="28"/>
            <w:lang w:val="uk-UA"/>
          </w:rPr>
          <w:t>питань освіти, спорту та взаємодії з громадськими організаціями</w:t>
        </w:r>
      </w:hyperlink>
    </w:p>
    <w:p w:rsidR="001A20E6" w:rsidRDefault="00584B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12:00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  <w:t xml:space="preserve">   Велика зала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ab/>
        <w:t xml:space="preserve">   </w:t>
      </w:r>
      <w:r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площа Біржова,1</w:t>
      </w:r>
    </w:p>
    <w:p w:rsidR="001A20E6" w:rsidRDefault="001A20E6">
      <w:pPr>
        <w:pStyle w:val="a7"/>
        <w:spacing w:after="0" w:line="25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1A20E6" w:rsidRDefault="00584B74">
      <w:pPr>
        <w:pStyle w:val="a7"/>
        <w:spacing w:after="0" w:line="25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ПРИСУТНІ:</w:t>
      </w:r>
    </w:p>
    <w:p w:rsidR="001A20E6" w:rsidRDefault="001A20E6">
      <w:pPr>
        <w:pStyle w:val="a7"/>
        <w:spacing w:after="0" w:line="25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1A20E6" w:rsidRDefault="00584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Члени постійної комісії Одеської міської ради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 забудови територій, міського дизайну, архітектури та охорони культурної спадщини:</w:t>
      </w:r>
    </w:p>
    <w:p w:rsidR="001A20E6" w:rsidRDefault="001A20E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val="uk-UA" w:eastAsia="en-US"/>
        </w:rPr>
      </w:pP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Світлана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Осауленко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– голова комісії 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Едуард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Стась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– секретар комісії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Анастасія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Большедворова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– член комісії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Кісловський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член комісії</w:t>
      </w:r>
    </w:p>
    <w:p w:rsidR="001A20E6" w:rsidRDefault="001A20E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20E6" w:rsidRDefault="00584B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Члени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постійної комісії Одеської міської ради </w:t>
      </w:r>
      <w:hyperlink r:id="rId11" w:history="1"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з </w:t>
        </w:r>
        <w:r w:rsidRPr="00584B74">
          <w:rPr>
            <w:rFonts w:ascii="Times New Roman" w:hAnsi="Times New Roman" w:cs="Times New Roman"/>
            <w:sz w:val="28"/>
            <w:szCs w:val="28"/>
            <w:lang w:val="uk-UA"/>
          </w:rPr>
          <w:t>питань освіти, спорту та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584B74">
          <w:rPr>
            <w:rFonts w:ascii="Times New Roman" w:hAnsi="Times New Roman" w:cs="Times New Roman"/>
            <w:sz w:val="28"/>
            <w:szCs w:val="28"/>
            <w:lang w:val="uk-UA"/>
          </w:rPr>
          <w:t>взаємодії з громадськими організаціями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0E6" w:rsidRDefault="001A20E6">
      <w:pPr>
        <w:spacing w:after="0" w:line="240" w:lineRule="auto"/>
        <w:ind w:firstLine="708"/>
        <w:rPr>
          <w:rFonts w:ascii="Times New Roman" w:hAnsi="Times New Roman" w:cs="Times New Roman"/>
          <w:sz w:val="10"/>
          <w:szCs w:val="10"/>
          <w:lang w:val="uk-UA"/>
        </w:rPr>
      </w:pP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Етнарович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–  голова комісії 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Олена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Вододюк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– секретар комісії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Наталія Жукова – член комісії</w:t>
      </w:r>
    </w:p>
    <w:p w:rsidR="001A20E6" w:rsidRDefault="001A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A20E6" w:rsidRDefault="00584B7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Ануфрієв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Департаменту освіти та науки Одеської міської ради;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Департаменту комунальної власності Одеської міської ради -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Дмитро</w:t>
      </w:r>
      <w:r w:rsidRPr="00584B7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84B74">
        <w:rPr>
          <w:rFonts w:ascii="Times New Roman" w:hAnsi="Times New Roman" w:cs="Times New Roman"/>
          <w:sz w:val="28"/>
          <w:szCs w:val="28"/>
          <w:lang w:eastAsia="uk-UA"/>
        </w:rPr>
        <w:t>Тертишний</w:t>
      </w:r>
      <w:proofErr w:type="spellEnd"/>
      <w:r w:rsidRPr="00584B7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РО ОБІ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Рух Учнівства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проректор інституту;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Мікуленко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юридичного управління Департаменту комунальної власності Одеської міської ради;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Веніамін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Унгурян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Одеської обласної ради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VIII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скликання;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Володимир Корнієнко – депутат Одеської міської ради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VIII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скликання.</w:t>
      </w:r>
    </w:p>
    <w:p w:rsidR="001A20E6" w:rsidRDefault="001A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A20E6" w:rsidRDefault="001A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1A20E6" w:rsidRDefault="00584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1A20E6" w:rsidRDefault="001A20E6" w:rsidP="00584B74">
      <w:pPr>
        <w:spacing w:after="0" w:line="240" w:lineRule="auto"/>
        <w:ind w:firstLineChars="157" w:firstLine="44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A20E6" w:rsidRDefault="00584B74">
      <w:pPr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Про розгляд звернень Департаменту комунальної власності Одеської міської ради</w:t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від 30.06.2025 року № 1344/2-мр, від 28.10.2025 року                 № 2133/2-мр, Департаменту освіти та науки Одеської міської ради               від 19.09.2025 року № 1939/2-мр </w:t>
      </w:r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 xml:space="preserve">щодо приміщення, що розташоване              за адресою: м. Одеса, вул. Владислава </w:t>
      </w:r>
      <w:proofErr w:type="spellStart"/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>Бувалкіна</w:t>
      </w:r>
      <w:proofErr w:type="spellEnd"/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 xml:space="preserve"> (колишня - Генерала </w:t>
      </w:r>
      <w:proofErr w:type="spellStart"/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>Бочарова</w:t>
      </w:r>
      <w:proofErr w:type="spellEnd"/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>), 25.</w:t>
      </w:r>
    </w:p>
    <w:p w:rsidR="001A20E6" w:rsidRDefault="00584B74">
      <w:pPr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="SimSun" w:hAnsi="Times New Roman" w:cs="Times New Roman"/>
          <w:iCs/>
          <w:sz w:val="28"/>
          <w:szCs w:val="28"/>
          <w:lang w:val="uk-UA" w:eastAsia="ru-RU"/>
        </w:rPr>
        <w:t>Про розгляд</w:t>
      </w: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проєкту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рішення Одеської міської ради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«Про внесення змін до рішення Одеської міської ради від 22 січня 2008 року № 2151-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«Про заходи, спрямовані на збільшення кількості дошкільних навчальних закладів та збереження існуючих дошкільних навчальних закладів»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1A20E6" w:rsidRDefault="001A20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1A20E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584B74">
      <w:pPr>
        <w:pStyle w:val="a5"/>
        <w:numPr>
          <w:ilvl w:val="0"/>
          <w:numId w:val="2"/>
        </w:numPr>
        <w:shd w:val="clear" w:color="auto" w:fill="FFFFFF"/>
        <w:spacing w:beforeAutospacing="0" w:afterAutospacing="0"/>
        <w:ind w:firstLineChars="150" w:firstLine="420"/>
        <w:jc w:val="both"/>
        <w:rPr>
          <w:i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СЛУХАЛИ: </w:t>
      </w:r>
      <w:r w:rsidRPr="00584B74">
        <w:rPr>
          <w:sz w:val="28"/>
          <w:szCs w:val="28"/>
          <w:lang w:val="uk-UA"/>
        </w:rPr>
        <w:t xml:space="preserve">Інформацію щодо звернення </w:t>
      </w:r>
      <w:r w:rsidRPr="00584B74">
        <w:rPr>
          <w:rFonts w:eastAsia="system-ui"/>
          <w:color w:val="222222"/>
          <w:sz w:val="28"/>
          <w:szCs w:val="28"/>
          <w:shd w:val="clear" w:color="auto" w:fill="FFFFFF"/>
          <w:lang w:val="uk-UA"/>
        </w:rPr>
        <w:t>Релігійної організації</w:t>
      </w:r>
      <w:r>
        <w:rPr>
          <w:rFonts w:eastAsia="system-ui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84B74">
        <w:rPr>
          <w:rFonts w:eastAsia="system-ui"/>
          <w:color w:val="222222"/>
          <w:sz w:val="28"/>
          <w:szCs w:val="28"/>
          <w:shd w:val="clear" w:color="auto" w:fill="FFFFFF"/>
          <w:lang w:val="uk-UA" w:bidi="ar"/>
        </w:rPr>
        <w:t>«Одеський біблійний інститут «Рух учнівства» Братства церков Євангельських християн-баптистів</w:t>
      </w:r>
      <w:r>
        <w:rPr>
          <w:rFonts w:eastAsia="system-ui"/>
          <w:color w:val="222222"/>
          <w:sz w:val="28"/>
          <w:szCs w:val="28"/>
          <w:shd w:val="clear" w:color="auto" w:fill="FFFFFF"/>
          <w:lang w:bidi="ar"/>
        </w:rPr>
        <w:t> </w:t>
      </w:r>
      <w:r w:rsidRPr="00584B74">
        <w:rPr>
          <w:rFonts w:eastAsia="system-ui"/>
          <w:color w:val="222222"/>
          <w:sz w:val="28"/>
          <w:szCs w:val="28"/>
          <w:shd w:val="clear" w:color="auto" w:fill="FFFFFF"/>
          <w:lang w:val="uk-UA" w:bidi="ar"/>
        </w:rPr>
        <w:t>України»</w:t>
      </w:r>
      <w:r>
        <w:rPr>
          <w:rFonts w:eastAsia="system-ui"/>
          <w:b/>
          <w:bCs/>
          <w:color w:val="222222"/>
          <w:sz w:val="28"/>
          <w:szCs w:val="28"/>
          <w:shd w:val="clear" w:color="auto" w:fill="FFFFFF"/>
          <w:lang w:bidi="ar"/>
        </w:rPr>
        <w:t> </w:t>
      </w:r>
      <w:r w:rsidRPr="00584B74">
        <w:rPr>
          <w:sz w:val="28"/>
          <w:szCs w:val="28"/>
          <w:lang w:val="uk-UA"/>
        </w:rPr>
        <w:t>стосовно виключення об’єкта нерухомості за адресою:</w:t>
      </w:r>
      <w:r>
        <w:rPr>
          <w:sz w:val="28"/>
          <w:szCs w:val="28"/>
          <w:lang w:val="uk-UA"/>
        </w:rPr>
        <w:t xml:space="preserve"> </w:t>
      </w:r>
      <w:r w:rsidRPr="00584B74">
        <w:rPr>
          <w:sz w:val="28"/>
          <w:szCs w:val="28"/>
          <w:lang w:val="uk-UA"/>
        </w:rPr>
        <w:t xml:space="preserve">м. Одеса, вул. Владислава </w:t>
      </w:r>
      <w:proofErr w:type="spellStart"/>
      <w:r w:rsidRPr="00584B74">
        <w:rPr>
          <w:sz w:val="28"/>
          <w:szCs w:val="28"/>
          <w:lang w:val="uk-UA"/>
        </w:rPr>
        <w:t>Бувалкіна</w:t>
      </w:r>
      <w:proofErr w:type="spellEnd"/>
      <w:r w:rsidRPr="00584B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Pr="00584B74">
        <w:rPr>
          <w:sz w:val="28"/>
          <w:szCs w:val="28"/>
          <w:lang w:val="uk-UA"/>
        </w:rPr>
        <w:t xml:space="preserve">(колишня – Генерала </w:t>
      </w:r>
      <w:proofErr w:type="spellStart"/>
      <w:r w:rsidRPr="00584B74">
        <w:rPr>
          <w:sz w:val="28"/>
          <w:szCs w:val="28"/>
          <w:lang w:val="uk-UA"/>
        </w:rPr>
        <w:t>Бочарова</w:t>
      </w:r>
      <w:proofErr w:type="spellEnd"/>
      <w:r w:rsidRPr="00584B74">
        <w:rPr>
          <w:sz w:val="28"/>
          <w:szCs w:val="28"/>
          <w:lang w:val="uk-UA"/>
        </w:rPr>
        <w:t xml:space="preserve">), 25 з переліку окремо розташованих типових будівель дошкільних навчальних закладів, що не підлягають знесенню, </w:t>
      </w:r>
      <w:r>
        <w:rPr>
          <w:sz w:val="28"/>
          <w:szCs w:val="28"/>
          <w:lang w:val="uk-UA"/>
        </w:rPr>
        <w:t xml:space="preserve">         </w:t>
      </w:r>
      <w:r w:rsidRPr="00584B74">
        <w:rPr>
          <w:sz w:val="28"/>
          <w:szCs w:val="28"/>
          <w:lang w:val="uk-UA"/>
        </w:rPr>
        <w:t>а саме виключення зазначеного об’єкта з рішення Одеської міської ради</w:t>
      </w:r>
      <w:r>
        <w:rPr>
          <w:sz w:val="28"/>
          <w:szCs w:val="28"/>
          <w:lang w:val="uk-UA"/>
        </w:rPr>
        <w:t xml:space="preserve">                 </w:t>
      </w:r>
      <w:r w:rsidRPr="00584B74">
        <w:rPr>
          <w:sz w:val="28"/>
          <w:szCs w:val="28"/>
          <w:lang w:val="uk-UA"/>
        </w:rPr>
        <w:t>від 22 січня 2008 року № 2151-</w:t>
      </w:r>
      <w:r>
        <w:rPr>
          <w:sz w:val="28"/>
          <w:szCs w:val="28"/>
        </w:rPr>
        <w:t>V</w:t>
      </w:r>
      <w:r w:rsidRPr="00584B74">
        <w:rPr>
          <w:sz w:val="28"/>
          <w:szCs w:val="28"/>
          <w:lang w:val="uk-UA"/>
        </w:rPr>
        <w:t xml:space="preserve"> «Про заходи, спрямовані на збільшення кількості дошкільних навчальних закладів та збереження існуючих дошкільних навчальних закладів», подану з урахуванням звернень Департаменту комунальної власності Одеської міської ради</w:t>
      </w:r>
      <w:r>
        <w:rPr>
          <w:sz w:val="28"/>
          <w:szCs w:val="28"/>
          <w:lang w:val="uk-UA"/>
        </w:rPr>
        <w:t xml:space="preserve">                               </w:t>
      </w:r>
      <w:r w:rsidRPr="00584B74">
        <w:rPr>
          <w:sz w:val="28"/>
          <w:szCs w:val="28"/>
          <w:lang w:val="uk-UA"/>
        </w:rPr>
        <w:t>від 30.06.2025 року № 1344/2-мр,</w:t>
      </w:r>
      <w:r>
        <w:rPr>
          <w:sz w:val="28"/>
          <w:szCs w:val="28"/>
          <w:lang w:val="uk-UA"/>
        </w:rPr>
        <w:t xml:space="preserve"> </w:t>
      </w:r>
      <w:r w:rsidRPr="00584B74">
        <w:rPr>
          <w:sz w:val="28"/>
          <w:szCs w:val="28"/>
          <w:lang w:val="uk-UA"/>
        </w:rPr>
        <w:t>від 28.10.2025 року № 2133/2-мр та Департаменту освіти та науки Одеської міської ради від 19.09.2025 року</w:t>
      </w:r>
      <w:r>
        <w:rPr>
          <w:sz w:val="28"/>
          <w:szCs w:val="28"/>
          <w:lang w:val="uk-UA"/>
        </w:rPr>
        <w:t xml:space="preserve">      </w:t>
      </w:r>
      <w:r w:rsidRPr="00584B74">
        <w:rPr>
          <w:sz w:val="28"/>
          <w:szCs w:val="28"/>
          <w:lang w:val="uk-UA"/>
        </w:rPr>
        <w:t>№ 1939/2-мр</w:t>
      </w:r>
      <w:r>
        <w:rPr>
          <w:sz w:val="28"/>
          <w:szCs w:val="28"/>
          <w:lang w:val="uk-UA"/>
        </w:rPr>
        <w:t xml:space="preserve"> </w:t>
      </w:r>
      <w:r w:rsidRPr="00584B74">
        <w:rPr>
          <w:sz w:val="28"/>
          <w:szCs w:val="28"/>
          <w:lang w:val="uk-UA"/>
        </w:rPr>
        <w:t>(листи додаються до протоколу).</w:t>
      </w:r>
    </w:p>
    <w:p w:rsidR="001A20E6" w:rsidRDefault="00584B74">
      <w:pPr>
        <w:snapToGrid w:val="0"/>
        <w:spacing w:after="0" w:line="200" w:lineRule="atLeast"/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Осауленко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Олег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Етнарович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Дмитро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Тертишний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Юрій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Філіпов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Михайло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Ануфрієв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Володимир Корнієнко, Анастасія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Большедворова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. </w:t>
      </w:r>
    </w:p>
    <w:p w:rsidR="001A20E6" w:rsidRDefault="00584B74">
      <w:pPr>
        <w:pStyle w:val="a7"/>
        <w:spacing w:after="0" w:line="240" w:lineRule="auto"/>
        <w:ind w:left="0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ВИСНОВКИ ТА РЕКОМЕНДАЦІЇ КОМІСІЇ:</w:t>
      </w:r>
    </w:p>
    <w:p w:rsidR="001A20E6" w:rsidRDefault="00584B74">
      <w:pPr>
        <w:numPr>
          <w:ilvl w:val="0"/>
          <w:numId w:val="3"/>
        </w:num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Прийняти до уваги викладену інформацію.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A20E6" w:rsidRDefault="00584B74">
      <w:pPr>
        <w:pStyle w:val="a7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     </w:t>
      </w:r>
    </w:p>
    <w:p w:rsidR="001A20E6" w:rsidRDefault="00584B74">
      <w:pPr>
        <w:pStyle w:val="a7"/>
        <w:numPr>
          <w:ilvl w:val="0"/>
          <w:numId w:val="2"/>
        </w:numPr>
        <w:spacing w:after="0" w:line="240" w:lineRule="auto"/>
        <w:ind w:left="0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СЛУХАЛИ: Про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 xml:space="preserve"> рішення Одеської міської ради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«Про внесення змін до рішення Одеської міської ради від 22 січня 2008 року № 2151-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«Про заходи, спрямовані на збільшення кількості дошкільних навчальних закладів та збереження існуючих дошкільних навчальних закладів»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(додається до протоколу).</w:t>
      </w:r>
    </w:p>
    <w:p w:rsidR="001A20E6" w:rsidRDefault="00584B74">
      <w:pPr>
        <w:snapToGrid w:val="0"/>
        <w:spacing w:after="0" w:line="200" w:lineRule="atLeast"/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ВИСТУПИЛИ: </w:t>
      </w:r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Осауленко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Олег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Етнарович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Дмитро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Тертишний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Юрій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Філіпов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Михайло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Ануфрієв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, Володимир Корнієнко, Анастасія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>Большедворова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val="uk-UA"/>
        </w:rPr>
        <w:t xml:space="preserve">. </w:t>
      </w:r>
    </w:p>
    <w:p w:rsidR="001A20E6" w:rsidRDefault="001A20E6" w:rsidP="00584B74">
      <w:pPr>
        <w:pStyle w:val="a7"/>
        <w:spacing w:after="0" w:line="240" w:lineRule="auto"/>
        <w:ind w:leftChars="150" w:left="33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</w:p>
    <w:p w:rsidR="001A20E6" w:rsidRDefault="00584B74">
      <w:pPr>
        <w:pStyle w:val="a7"/>
        <w:spacing w:after="0" w:line="240" w:lineRule="auto"/>
        <w:ind w:left="0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ВИСНОВКИ ТА РЕКОМЕНДАЦІЇ КОМІСІЇ:</w:t>
      </w:r>
    </w:p>
    <w:p w:rsidR="001A20E6" w:rsidRDefault="00584B74" w:rsidP="00584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1. Внести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рішення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внесення змін до рішення Одеської міської ради від 22 січня 2008 року № 2151-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84B74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заходи, спрямовані на збільшення кількості дошкільних навчальних закладів та збереження існуючих дошкільних навчальних закладів»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розгляд черговій сесії Одеської міської ради.</w:t>
      </w:r>
    </w:p>
    <w:p w:rsidR="001A20E6" w:rsidRDefault="001A20E6">
      <w:pPr>
        <w:pStyle w:val="a7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</w:p>
    <w:p w:rsidR="001A20E6" w:rsidRDefault="001A20E6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1B1D1F"/>
          <w:sz w:val="28"/>
          <w:szCs w:val="28"/>
          <w:shd w:val="clear" w:color="auto" w:fill="FFFFFF"/>
          <w:lang w:val="uk-UA" w:eastAsia="en-US"/>
        </w:rPr>
      </w:pPr>
    </w:p>
    <w:p w:rsidR="001A20E6" w:rsidRDefault="00584B74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ГОЛОСУВАННЯ: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«За» - 7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«Проти» - 0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«Утримались» - 0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«Не голосували» - 0</w:t>
      </w:r>
    </w:p>
    <w:p w:rsidR="001A20E6" w:rsidRDefault="00584B7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u w:val="single"/>
          <w:lang w:val="uk-UA"/>
        </w:rPr>
        <w:t>Рішення прийнято</w:t>
      </w:r>
    </w:p>
    <w:p w:rsidR="001A20E6" w:rsidRDefault="001A20E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</w:p>
    <w:p w:rsidR="001A20E6" w:rsidRDefault="001A20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1A20E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584B74">
      <w:pPr>
        <w:spacing w:after="0" w:line="240" w:lineRule="auto"/>
        <w:jc w:val="both"/>
        <w:rPr>
          <w:rStyle w:val="a4"/>
          <w:rFonts w:ascii="Times New Roman" w:eastAsia="SimSu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Style w:val="a4"/>
          <w:rFonts w:ascii="Times New Roman" w:eastAsia="SimSu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Style w:val="a4"/>
          <w:rFonts w:ascii="Times New Roman" w:eastAsia="SimSu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з питань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забудови територій,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дизайну, архітектури та</w:t>
      </w:r>
    </w:p>
    <w:p w:rsidR="001A20E6" w:rsidRDefault="00584B7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культурної спадщини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  <w:t xml:space="preserve">           Світлана ОСАУЛЕНКО</w:t>
      </w:r>
    </w:p>
    <w:p w:rsidR="001A20E6" w:rsidRDefault="001A20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1A20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"https://deputat.omr.gov.ua/commissions/postiyna-komisiya-z-pitan-osviti-sportu-ta-vzaemodii-z/"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спорту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1A20E6" w:rsidRDefault="00584B7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2B4E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ЕТНАРОВИЧ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20E6" w:rsidRDefault="00584B74">
      <w:pPr>
        <w:spacing w:after="0" w:line="240" w:lineRule="auto"/>
        <w:jc w:val="both"/>
        <w:rPr>
          <w:rStyle w:val="a4"/>
          <w:rFonts w:ascii="Times New Roman" w:eastAsia="SimSu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Style w:val="a4"/>
          <w:rFonts w:ascii="Times New Roman" w:eastAsia="SimSu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з питань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забудови територій,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дизайну, архітектури та</w:t>
      </w:r>
    </w:p>
    <w:p w:rsidR="001A20E6" w:rsidRDefault="00584B7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культурної спадщини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  <w:t xml:space="preserve">   </w:t>
      </w:r>
      <w:r w:rsidR="002B4E60"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 xml:space="preserve">                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 xml:space="preserve"> Едуард СТАСЬ</w:t>
      </w:r>
    </w:p>
    <w:p w:rsidR="001A20E6" w:rsidRDefault="001A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1A2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"https://deputat.omr.gov.ua/commissions/postiyna-komisiya-z-pitan-osviti-sportu-ta-vzaemodii-z/"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E6" w:rsidRDefault="00584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спорту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</w:p>
    <w:p w:rsidR="001A20E6" w:rsidRDefault="00584B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E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ВОДОДЮК</w:t>
      </w:r>
    </w:p>
    <w:p w:rsidR="001A20E6" w:rsidRDefault="001A20E6"/>
    <w:sectPr w:rsidR="001A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E6" w:rsidRDefault="00584B74">
      <w:pPr>
        <w:spacing w:line="240" w:lineRule="auto"/>
      </w:pPr>
      <w:r>
        <w:separator/>
      </w:r>
    </w:p>
  </w:endnote>
  <w:endnote w:type="continuationSeparator" w:id="0">
    <w:p w:rsidR="001A20E6" w:rsidRDefault="00584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E6" w:rsidRDefault="00584B74">
      <w:pPr>
        <w:spacing w:after="0"/>
      </w:pPr>
      <w:r>
        <w:separator/>
      </w:r>
    </w:p>
  </w:footnote>
  <w:footnote w:type="continuationSeparator" w:id="0">
    <w:p w:rsidR="001A20E6" w:rsidRDefault="00584B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91972"/>
    <w:multiLevelType w:val="singleLevel"/>
    <w:tmpl w:val="D6B91972"/>
    <w:lvl w:ilvl="0">
      <w:start w:val="1"/>
      <w:numFmt w:val="decimal"/>
      <w:suff w:val="space"/>
      <w:lvlText w:val="%1."/>
      <w:lvlJc w:val="left"/>
      <w:pPr>
        <w:ind w:left="568" w:firstLine="0"/>
      </w:pPr>
    </w:lvl>
  </w:abstractNum>
  <w:abstractNum w:abstractNumId="1">
    <w:nsid w:val="0EE65AD4"/>
    <w:multiLevelType w:val="singleLevel"/>
    <w:tmpl w:val="0EE65AD4"/>
    <w:lvl w:ilvl="0">
      <w:start w:val="1"/>
      <w:numFmt w:val="decimal"/>
      <w:suff w:val="space"/>
      <w:lvlText w:val="%1."/>
      <w:lvlJc w:val="left"/>
    </w:lvl>
  </w:abstractNum>
  <w:abstractNum w:abstractNumId="2">
    <w:nsid w:val="20326FE1"/>
    <w:multiLevelType w:val="singleLevel"/>
    <w:tmpl w:val="20326FE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3">
    <w:nsid w:val="77525A4D"/>
    <w:multiLevelType w:val="singleLevel"/>
    <w:tmpl w:val="77525A4D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E4553"/>
    <w:rsid w:val="001A20E6"/>
    <w:rsid w:val="002B4E60"/>
    <w:rsid w:val="00584B74"/>
    <w:rsid w:val="009D0703"/>
    <w:rsid w:val="01AA08EE"/>
    <w:rsid w:val="05C74A0B"/>
    <w:rsid w:val="07563160"/>
    <w:rsid w:val="09EA5C4D"/>
    <w:rsid w:val="0A352015"/>
    <w:rsid w:val="0C1B4B59"/>
    <w:rsid w:val="0E334133"/>
    <w:rsid w:val="0E4711FC"/>
    <w:rsid w:val="14043A02"/>
    <w:rsid w:val="14640782"/>
    <w:rsid w:val="16984E9E"/>
    <w:rsid w:val="16FC29C4"/>
    <w:rsid w:val="1C1B552A"/>
    <w:rsid w:val="20E96CF6"/>
    <w:rsid w:val="21996074"/>
    <w:rsid w:val="238E4553"/>
    <w:rsid w:val="24B411B0"/>
    <w:rsid w:val="28AA5A43"/>
    <w:rsid w:val="295523ED"/>
    <w:rsid w:val="2B097DA7"/>
    <w:rsid w:val="2BF72220"/>
    <w:rsid w:val="2D357771"/>
    <w:rsid w:val="2E714307"/>
    <w:rsid w:val="2F1C1B96"/>
    <w:rsid w:val="36327824"/>
    <w:rsid w:val="36E16356"/>
    <w:rsid w:val="37986267"/>
    <w:rsid w:val="37BD2C73"/>
    <w:rsid w:val="39704948"/>
    <w:rsid w:val="39FD1BD9"/>
    <w:rsid w:val="3F4B58DE"/>
    <w:rsid w:val="40B06F2B"/>
    <w:rsid w:val="42646EFA"/>
    <w:rsid w:val="43043D8C"/>
    <w:rsid w:val="43517A44"/>
    <w:rsid w:val="450F4C2C"/>
    <w:rsid w:val="457345FE"/>
    <w:rsid w:val="49392158"/>
    <w:rsid w:val="4A586FA4"/>
    <w:rsid w:val="4B5B5567"/>
    <w:rsid w:val="4E8101B7"/>
    <w:rsid w:val="4ED54AB5"/>
    <w:rsid w:val="51D84FC4"/>
    <w:rsid w:val="52E77BA7"/>
    <w:rsid w:val="536561B7"/>
    <w:rsid w:val="55107079"/>
    <w:rsid w:val="58A93C49"/>
    <w:rsid w:val="59E55375"/>
    <w:rsid w:val="5C12059A"/>
    <w:rsid w:val="5C5A7F10"/>
    <w:rsid w:val="60163974"/>
    <w:rsid w:val="612F6767"/>
    <w:rsid w:val="671732F8"/>
    <w:rsid w:val="678F5EF4"/>
    <w:rsid w:val="6C0C7052"/>
    <w:rsid w:val="74B2697D"/>
    <w:rsid w:val="75F1440F"/>
    <w:rsid w:val="7CA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putat.omr.gov.ua/commissions/postiyna-komisiya-z-pitan-osviti-sportu-ta-vzaemodii-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putat.omr.gov.ua/commissions/postiyna-komisiya-z-pitan-osviti-sportu-ta-vzaemodii-z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4824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sov18</cp:lastModifiedBy>
  <cp:revision>4</cp:revision>
  <cp:lastPrinted>2025-11-11T09:42:00Z</cp:lastPrinted>
  <dcterms:created xsi:type="dcterms:W3CDTF">2025-10-30T13:41:00Z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4FDE2B2CD134495196A937A1D5159493_11</vt:lpwstr>
  </property>
</Properties>
</file>